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62" w:rsidRPr="00EC61B8" w:rsidRDefault="00477562" w:rsidP="002D2851">
      <w:pPr>
        <w:spacing w:line="360" w:lineRule="auto"/>
        <w:jc w:val="center"/>
        <w:rPr>
          <w:b/>
          <w:sz w:val="28"/>
          <w:szCs w:val="28"/>
          <w:lang w:val="en-US"/>
        </w:rPr>
      </w:pPr>
      <w:r w:rsidRPr="00EC61B8">
        <w:rPr>
          <w:b/>
          <w:sz w:val="28"/>
          <w:szCs w:val="28"/>
          <w:lang w:val="en-US"/>
        </w:rPr>
        <w:t xml:space="preserve">THE REPUBLIC OF UGANDA </w:t>
      </w:r>
    </w:p>
    <w:p w:rsidR="00477562" w:rsidRPr="00EC61B8" w:rsidRDefault="00477562" w:rsidP="002D2851">
      <w:pPr>
        <w:spacing w:line="360" w:lineRule="auto"/>
        <w:jc w:val="center"/>
        <w:rPr>
          <w:b/>
          <w:sz w:val="28"/>
          <w:szCs w:val="28"/>
          <w:lang w:val="en-US"/>
        </w:rPr>
      </w:pPr>
      <w:r w:rsidRPr="00EC61B8">
        <w:rPr>
          <w:b/>
          <w:sz w:val="28"/>
          <w:szCs w:val="28"/>
          <w:lang w:val="en-US"/>
        </w:rPr>
        <w:t>IN THE INDUSTRIAL COURT OF UGANDA AT KAMPALA</w:t>
      </w:r>
    </w:p>
    <w:p w:rsidR="00477562" w:rsidRPr="00EC61B8" w:rsidRDefault="00477562" w:rsidP="002D2851">
      <w:pPr>
        <w:spacing w:line="360" w:lineRule="auto"/>
        <w:jc w:val="center"/>
        <w:rPr>
          <w:b/>
          <w:sz w:val="28"/>
          <w:szCs w:val="28"/>
          <w:lang w:val="en-US"/>
        </w:rPr>
      </w:pPr>
      <w:r w:rsidRPr="00EC61B8">
        <w:rPr>
          <w:b/>
          <w:sz w:val="28"/>
          <w:szCs w:val="28"/>
          <w:lang w:val="en-US"/>
        </w:rPr>
        <w:t xml:space="preserve">LABOUR DISPUTE FROM HIGHCOURT </w:t>
      </w:r>
    </w:p>
    <w:p w:rsidR="00477562" w:rsidRPr="00EC61B8" w:rsidRDefault="00477562" w:rsidP="002D2851">
      <w:pPr>
        <w:spacing w:line="360" w:lineRule="auto"/>
        <w:jc w:val="center"/>
        <w:rPr>
          <w:b/>
          <w:sz w:val="28"/>
          <w:szCs w:val="28"/>
          <w:lang w:val="en-US"/>
        </w:rPr>
      </w:pPr>
      <w:r w:rsidRPr="00EC61B8">
        <w:rPr>
          <w:b/>
          <w:sz w:val="28"/>
          <w:szCs w:val="28"/>
          <w:lang w:val="en-US"/>
        </w:rPr>
        <w:t>REFERENCE NO. 109 OF 2014</w:t>
      </w:r>
    </w:p>
    <w:p w:rsidR="00477562" w:rsidRPr="00EC61B8" w:rsidRDefault="00477562" w:rsidP="002D2851">
      <w:pPr>
        <w:spacing w:line="360" w:lineRule="auto"/>
        <w:jc w:val="both"/>
        <w:rPr>
          <w:b/>
          <w:sz w:val="28"/>
          <w:szCs w:val="28"/>
          <w:lang w:val="en-US"/>
        </w:rPr>
      </w:pPr>
      <w:r w:rsidRPr="00EC61B8">
        <w:rPr>
          <w:b/>
          <w:sz w:val="28"/>
          <w:szCs w:val="28"/>
          <w:lang w:val="en-US"/>
        </w:rPr>
        <w:t>NAMATOVU IMMACULATE …………………………………………………………. CLAIMANT</w:t>
      </w:r>
    </w:p>
    <w:p w:rsidR="00373350" w:rsidRPr="00373350" w:rsidRDefault="00373350" w:rsidP="00373350">
      <w:pPr>
        <w:pStyle w:val="ListParagraph"/>
        <w:numPr>
          <w:ilvl w:val="0"/>
          <w:numId w:val="9"/>
        </w:numPr>
        <w:spacing w:line="360" w:lineRule="auto"/>
        <w:jc w:val="both"/>
        <w:rPr>
          <w:b/>
          <w:sz w:val="28"/>
          <w:szCs w:val="28"/>
          <w:lang w:val="en-US"/>
        </w:rPr>
      </w:pPr>
      <w:r w:rsidRPr="00373350">
        <w:rPr>
          <w:b/>
          <w:sz w:val="28"/>
          <w:szCs w:val="28"/>
          <w:lang w:val="en-US"/>
        </w:rPr>
        <w:t>NATIONAL</w:t>
      </w:r>
      <w:r w:rsidR="00477562" w:rsidRPr="00373350">
        <w:rPr>
          <w:b/>
          <w:sz w:val="28"/>
          <w:szCs w:val="28"/>
          <w:lang w:val="en-US"/>
        </w:rPr>
        <w:t xml:space="preserve"> COMMUNITY SERVICE COMMITTEE</w:t>
      </w:r>
    </w:p>
    <w:p w:rsidR="00477562" w:rsidRPr="00373350" w:rsidRDefault="00B85ACE" w:rsidP="00373350">
      <w:pPr>
        <w:pStyle w:val="ListParagraph"/>
        <w:numPr>
          <w:ilvl w:val="0"/>
          <w:numId w:val="9"/>
        </w:numPr>
        <w:spacing w:line="360" w:lineRule="auto"/>
        <w:jc w:val="both"/>
        <w:rPr>
          <w:b/>
          <w:sz w:val="28"/>
          <w:szCs w:val="28"/>
          <w:lang w:val="en-US"/>
        </w:rPr>
      </w:pPr>
      <w:r w:rsidRPr="00373350">
        <w:rPr>
          <w:b/>
          <w:sz w:val="28"/>
          <w:szCs w:val="28"/>
          <w:lang w:val="en-US"/>
        </w:rPr>
        <w:t>ATTORNEY</w:t>
      </w:r>
      <w:r w:rsidR="00477562" w:rsidRPr="00373350">
        <w:rPr>
          <w:b/>
          <w:sz w:val="28"/>
          <w:szCs w:val="28"/>
          <w:lang w:val="en-US"/>
        </w:rPr>
        <w:t xml:space="preserve">GENERAL                           </w:t>
      </w:r>
      <w:r w:rsidR="00373350" w:rsidRPr="00373350">
        <w:rPr>
          <w:b/>
          <w:sz w:val="28"/>
          <w:szCs w:val="28"/>
          <w:lang w:val="en-US"/>
        </w:rPr>
        <w:t xml:space="preserve">                  </w:t>
      </w:r>
      <w:r w:rsidRPr="00373350">
        <w:rPr>
          <w:b/>
          <w:sz w:val="28"/>
          <w:szCs w:val="28"/>
          <w:lang w:val="en-US"/>
        </w:rPr>
        <w:t>………………</w:t>
      </w:r>
      <w:r w:rsidR="00373350" w:rsidRPr="00373350">
        <w:rPr>
          <w:b/>
          <w:sz w:val="28"/>
          <w:szCs w:val="28"/>
          <w:lang w:val="en-US"/>
        </w:rPr>
        <w:t>…</w:t>
      </w:r>
      <w:r w:rsidR="00477562" w:rsidRPr="00373350">
        <w:rPr>
          <w:b/>
          <w:sz w:val="28"/>
          <w:szCs w:val="28"/>
          <w:lang w:val="en-US"/>
        </w:rPr>
        <w:t>RESPONDENTS</w:t>
      </w:r>
    </w:p>
    <w:p w:rsidR="006B3ACB" w:rsidRPr="00EC61B8" w:rsidRDefault="006B3ACB" w:rsidP="002D2851">
      <w:pPr>
        <w:pStyle w:val="ListParagraph"/>
        <w:spacing w:line="360" w:lineRule="auto"/>
        <w:jc w:val="both"/>
        <w:rPr>
          <w:b/>
          <w:sz w:val="28"/>
          <w:szCs w:val="28"/>
          <w:lang w:val="en-US"/>
        </w:rPr>
      </w:pPr>
    </w:p>
    <w:p w:rsidR="006B3ACB" w:rsidRPr="00EC61B8" w:rsidRDefault="00B85ACE" w:rsidP="002D2851">
      <w:pPr>
        <w:pStyle w:val="ListParagraph"/>
        <w:spacing w:line="360" w:lineRule="auto"/>
        <w:rPr>
          <w:b/>
          <w:sz w:val="28"/>
          <w:szCs w:val="28"/>
          <w:lang w:val="en-US"/>
        </w:rPr>
      </w:pPr>
      <w:r>
        <w:rPr>
          <w:b/>
          <w:sz w:val="28"/>
          <w:szCs w:val="28"/>
          <w:lang w:val="en-US"/>
        </w:rPr>
        <w:t xml:space="preserve">           </w:t>
      </w:r>
      <w:r w:rsidR="006B3ACB" w:rsidRPr="00EC61B8">
        <w:rPr>
          <w:b/>
          <w:sz w:val="28"/>
          <w:szCs w:val="28"/>
          <w:lang w:val="en-US"/>
        </w:rPr>
        <w:t xml:space="preserve"> (ARISING FROM HIGH COURT CIVIL SUIT NO. 42 OF 2011)</w:t>
      </w:r>
    </w:p>
    <w:p w:rsidR="002E4B2D" w:rsidRPr="00EC61B8" w:rsidRDefault="00B85ACE" w:rsidP="002D2851">
      <w:pPr>
        <w:spacing w:line="360" w:lineRule="auto"/>
        <w:rPr>
          <w:b/>
          <w:sz w:val="28"/>
          <w:szCs w:val="28"/>
          <w:lang w:val="en-US"/>
        </w:rPr>
      </w:pPr>
      <w:r>
        <w:rPr>
          <w:b/>
          <w:sz w:val="28"/>
          <w:szCs w:val="28"/>
          <w:lang w:val="en-US"/>
        </w:rPr>
        <w:t xml:space="preserve">  </w:t>
      </w:r>
      <w:r w:rsidR="002E4B2D" w:rsidRPr="00EC61B8">
        <w:rPr>
          <w:b/>
          <w:sz w:val="28"/>
          <w:szCs w:val="28"/>
          <w:lang w:val="en-US"/>
        </w:rPr>
        <w:t>BEFORE:</w:t>
      </w:r>
    </w:p>
    <w:p w:rsidR="002E4B2D" w:rsidRPr="00EC61B8" w:rsidRDefault="00B85ACE" w:rsidP="002D2851">
      <w:pPr>
        <w:spacing w:line="360" w:lineRule="auto"/>
        <w:rPr>
          <w:b/>
          <w:sz w:val="28"/>
          <w:szCs w:val="28"/>
          <w:lang w:val="en-US"/>
        </w:rPr>
      </w:pPr>
      <w:r>
        <w:rPr>
          <w:b/>
          <w:sz w:val="28"/>
          <w:szCs w:val="28"/>
          <w:lang w:val="en-US"/>
        </w:rPr>
        <w:t xml:space="preserve">                </w:t>
      </w:r>
      <w:r w:rsidR="002E4B2D" w:rsidRPr="00EC61B8">
        <w:rPr>
          <w:b/>
          <w:sz w:val="28"/>
          <w:szCs w:val="28"/>
          <w:lang w:val="en-US"/>
        </w:rPr>
        <w:t>HON. CHIEF JUDGE ASAPH RUHINDA NTENGYE</w:t>
      </w:r>
    </w:p>
    <w:p w:rsidR="002E4B2D" w:rsidRPr="00EC61B8" w:rsidRDefault="00B85ACE" w:rsidP="002D2851">
      <w:pPr>
        <w:spacing w:line="360" w:lineRule="auto"/>
        <w:rPr>
          <w:b/>
          <w:sz w:val="28"/>
          <w:szCs w:val="28"/>
          <w:lang w:val="en-US"/>
        </w:rPr>
      </w:pPr>
      <w:r>
        <w:rPr>
          <w:b/>
          <w:sz w:val="28"/>
          <w:szCs w:val="28"/>
          <w:lang w:val="en-US"/>
        </w:rPr>
        <w:t xml:space="preserve">                HON. JUDGE </w:t>
      </w:r>
      <w:r w:rsidRPr="00EC61B8">
        <w:rPr>
          <w:b/>
          <w:sz w:val="28"/>
          <w:szCs w:val="28"/>
          <w:lang w:val="en-US"/>
        </w:rPr>
        <w:t>LINDA</w:t>
      </w:r>
      <w:r w:rsidR="002E4B2D" w:rsidRPr="00EC61B8">
        <w:rPr>
          <w:b/>
          <w:sz w:val="28"/>
          <w:szCs w:val="28"/>
          <w:lang w:val="en-US"/>
        </w:rPr>
        <w:t xml:space="preserve"> TUMUSIIME MUGISHA</w:t>
      </w:r>
    </w:p>
    <w:p w:rsidR="002E4B2D" w:rsidRPr="00EC61B8" w:rsidRDefault="002E4B2D" w:rsidP="002D2851">
      <w:pPr>
        <w:spacing w:line="360" w:lineRule="auto"/>
        <w:rPr>
          <w:b/>
          <w:sz w:val="28"/>
          <w:szCs w:val="28"/>
          <w:u w:val="single"/>
          <w:lang w:val="en-US"/>
        </w:rPr>
      </w:pPr>
      <w:r w:rsidRPr="00EC61B8">
        <w:rPr>
          <w:b/>
          <w:sz w:val="28"/>
          <w:szCs w:val="28"/>
          <w:u w:val="single"/>
          <w:lang w:val="en-US"/>
        </w:rPr>
        <w:t>HON.PANELLISTS:</w:t>
      </w:r>
    </w:p>
    <w:p w:rsidR="002E4B2D" w:rsidRPr="00EC61B8" w:rsidRDefault="002E4B2D" w:rsidP="002D2851">
      <w:pPr>
        <w:pStyle w:val="ListParagraph"/>
        <w:numPr>
          <w:ilvl w:val="0"/>
          <w:numId w:val="2"/>
        </w:numPr>
        <w:spacing w:line="360" w:lineRule="auto"/>
        <w:rPr>
          <w:b/>
          <w:sz w:val="28"/>
          <w:szCs w:val="28"/>
          <w:lang w:val="en-US"/>
        </w:rPr>
      </w:pPr>
      <w:r w:rsidRPr="00EC61B8">
        <w:rPr>
          <w:b/>
          <w:sz w:val="28"/>
          <w:szCs w:val="28"/>
          <w:lang w:val="en-US"/>
        </w:rPr>
        <w:t xml:space="preserve">MR. </w:t>
      </w:r>
      <w:r w:rsidR="002266A4">
        <w:rPr>
          <w:b/>
          <w:sz w:val="28"/>
          <w:szCs w:val="28"/>
          <w:lang w:val="en-US"/>
        </w:rPr>
        <w:t>MICHEAL MATOVU</w:t>
      </w:r>
    </w:p>
    <w:p w:rsidR="002E4B2D" w:rsidRPr="00EC61B8" w:rsidRDefault="002E4B2D" w:rsidP="002D2851">
      <w:pPr>
        <w:pStyle w:val="ListParagraph"/>
        <w:numPr>
          <w:ilvl w:val="0"/>
          <w:numId w:val="2"/>
        </w:numPr>
        <w:spacing w:line="360" w:lineRule="auto"/>
        <w:rPr>
          <w:b/>
          <w:sz w:val="28"/>
          <w:szCs w:val="28"/>
          <w:lang w:val="en-US"/>
        </w:rPr>
      </w:pPr>
      <w:r w:rsidRPr="00EC61B8">
        <w:rPr>
          <w:b/>
          <w:sz w:val="28"/>
          <w:szCs w:val="28"/>
          <w:lang w:val="en-US"/>
        </w:rPr>
        <w:t>MR. ANTHONY WANYAMA</w:t>
      </w:r>
    </w:p>
    <w:p w:rsidR="002E4B2D" w:rsidRPr="00EC61B8" w:rsidRDefault="002E4B2D" w:rsidP="002D2851">
      <w:pPr>
        <w:pStyle w:val="ListParagraph"/>
        <w:numPr>
          <w:ilvl w:val="0"/>
          <w:numId w:val="2"/>
        </w:numPr>
        <w:spacing w:line="360" w:lineRule="auto"/>
        <w:rPr>
          <w:b/>
          <w:sz w:val="28"/>
          <w:szCs w:val="28"/>
          <w:lang w:val="en-US"/>
        </w:rPr>
      </w:pPr>
      <w:r w:rsidRPr="00EC61B8">
        <w:rPr>
          <w:b/>
          <w:sz w:val="28"/>
          <w:szCs w:val="28"/>
          <w:lang w:val="en-US"/>
        </w:rPr>
        <w:t>MR. FIDEL EBYAU</w:t>
      </w:r>
    </w:p>
    <w:p w:rsidR="002E4B2D" w:rsidRPr="00EC61B8" w:rsidRDefault="002E4B2D" w:rsidP="002D2851">
      <w:pPr>
        <w:spacing w:line="360" w:lineRule="auto"/>
        <w:rPr>
          <w:b/>
          <w:sz w:val="28"/>
          <w:szCs w:val="28"/>
          <w:lang w:val="en-US"/>
        </w:rPr>
      </w:pPr>
    </w:p>
    <w:p w:rsidR="002E4B2D" w:rsidRPr="00EC61B8" w:rsidRDefault="002E4B2D" w:rsidP="00B85ACE">
      <w:pPr>
        <w:spacing w:line="360" w:lineRule="auto"/>
        <w:jc w:val="center"/>
        <w:rPr>
          <w:b/>
          <w:sz w:val="28"/>
          <w:szCs w:val="28"/>
          <w:lang w:val="en-US"/>
        </w:rPr>
      </w:pPr>
      <w:r w:rsidRPr="00EC61B8">
        <w:rPr>
          <w:b/>
          <w:sz w:val="28"/>
          <w:szCs w:val="28"/>
          <w:lang w:val="en-US"/>
        </w:rPr>
        <w:t>AWARD</w:t>
      </w:r>
    </w:p>
    <w:p w:rsidR="00A2779B" w:rsidRPr="00EC61B8" w:rsidRDefault="00A2779B" w:rsidP="00A2779B">
      <w:pPr>
        <w:spacing w:line="360" w:lineRule="auto"/>
        <w:jc w:val="both"/>
        <w:rPr>
          <w:sz w:val="28"/>
          <w:szCs w:val="28"/>
          <w:lang w:val="en-US"/>
        </w:rPr>
      </w:pPr>
      <w:r w:rsidRPr="00EC61B8">
        <w:rPr>
          <w:sz w:val="28"/>
          <w:szCs w:val="28"/>
          <w:lang w:val="en-US"/>
        </w:rPr>
        <w:t xml:space="preserve">The </w:t>
      </w:r>
      <w:r w:rsidR="009955A7" w:rsidRPr="00EC61B8">
        <w:rPr>
          <w:sz w:val="28"/>
          <w:szCs w:val="28"/>
          <w:lang w:val="en-US"/>
        </w:rPr>
        <w:t>claimant</w:t>
      </w:r>
      <w:r w:rsidR="009955A7">
        <w:rPr>
          <w:sz w:val="28"/>
          <w:szCs w:val="28"/>
          <w:lang w:val="en-US"/>
        </w:rPr>
        <w:t>’</w:t>
      </w:r>
      <w:r w:rsidR="009955A7" w:rsidRPr="00EC61B8">
        <w:rPr>
          <w:sz w:val="28"/>
          <w:szCs w:val="28"/>
          <w:lang w:val="en-US"/>
        </w:rPr>
        <w:t>s</w:t>
      </w:r>
      <w:r w:rsidRPr="00EC61B8">
        <w:rPr>
          <w:sz w:val="28"/>
          <w:szCs w:val="28"/>
          <w:lang w:val="en-US"/>
        </w:rPr>
        <w:t xml:space="preserve"> claim is for special damages for unpaid salary, gratuity, compensatory orders, </w:t>
      </w:r>
      <w:r w:rsidR="009955A7" w:rsidRPr="00EC61B8">
        <w:rPr>
          <w:sz w:val="28"/>
          <w:szCs w:val="28"/>
          <w:lang w:val="en-US"/>
        </w:rPr>
        <w:t>and leave</w:t>
      </w:r>
      <w:r w:rsidRPr="00EC61B8">
        <w:rPr>
          <w:sz w:val="28"/>
          <w:szCs w:val="28"/>
          <w:lang w:val="en-US"/>
        </w:rPr>
        <w:t xml:space="preserve"> pay due and not taken, severance allowance and lunc</w:t>
      </w:r>
      <w:r w:rsidR="00EC476F">
        <w:rPr>
          <w:sz w:val="28"/>
          <w:szCs w:val="28"/>
          <w:lang w:val="en-US"/>
        </w:rPr>
        <w:t>h allowance, general damages for</w:t>
      </w:r>
      <w:r w:rsidRPr="00EC61B8">
        <w:rPr>
          <w:sz w:val="28"/>
          <w:szCs w:val="28"/>
          <w:lang w:val="en-US"/>
        </w:rPr>
        <w:t xml:space="preserve"> inconveniences and </w:t>
      </w:r>
      <w:r w:rsidR="00EC476F" w:rsidRPr="00EC61B8">
        <w:rPr>
          <w:sz w:val="28"/>
          <w:szCs w:val="28"/>
          <w:lang w:val="en-US"/>
        </w:rPr>
        <w:t>pain suffered</w:t>
      </w:r>
      <w:r w:rsidRPr="00EC61B8">
        <w:rPr>
          <w:sz w:val="28"/>
          <w:szCs w:val="28"/>
          <w:lang w:val="en-US"/>
        </w:rPr>
        <w:t xml:space="preserve"> and interest </w:t>
      </w:r>
      <w:r w:rsidR="008D4AB3" w:rsidRPr="00EC61B8">
        <w:rPr>
          <w:sz w:val="28"/>
          <w:szCs w:val="28"/>
          <w:lang w:val="en-US"/>
        </w:rPr>
        <w:t>at 25</w:t>
      </w:r>
      <w:r w:rsidRPr="00EC61B8">
        <w:rPr>
          <w:sz w:val="28"/>
          <w:szCs w:val="28"/>
          <w:lang w:val="en-US"/>
        </w:rPr>
        <w:t xml:space="preserve">% p.a. on the special damages from December 2004 till full and final payment. </w:t>
      </w:r>
    </w:p>
    <w:p w:rsidR="00A2779B" w:rsidRPr="00EC61B8" w:rsidRDefault="00B45289" w:rsidP="00A2779B">
      <w:pPr>
        <w:spacing w:line="360" w:lineRule="auto"/>
        <w:jc w:val="both"/>
        <w:rPr>
          <w:sz w:val="28"/>
          <w:szCs w:val="28"/>
          <w:lang w:val="en-US"/>
        </w:rPr>
      </w:pPr>
      <w:r>
        <w:rPr>
          <w:sz w:val="28"/>
          <w:szCs w:val="28"/>
          <w:lang w:val="en-US"/>
        </w:rPr>
        <w:lastRenderedPageBreak/>
        <w:t>The fact</w:t>
      </w:r>
      <w:r w:rsidR="00A2779B" w:rsidRPr="00EC61B8">
        <w:rPr>
          <w:sz w:val="28"/>
          <w:szCs w:val="28"/>
          <w:lang w:val="en-US"/>
        </w:rPr>
        <w:t>s are that on the 3</w:t>
      </w:r>
      <w:r w:rsidR="00A2779B" w:rsidRPr="00EC61B8">
        <w:rPr>
          <w:sz w:val="28"/>
          <w:szCs w:val="28"/>
          <w:vertAlign w:val="superscript"/>
          <w:lang w:val="en-US"/>
        </w:rPr>
        <w:t>rd</w:t>
      </w:r>
      <w:r w:rsidR="00A2779B" w:rsidRPr="00EC61B8">
        <w:rPr>
          <w:sz w:val="28"/>
          <w:szCs w:val="28"/>
          <w:lang w:val="en-US"/>
        </w:rPr>
        <w:t xml:space="preserve"> December 2001 the claimant Immaculate Namatovu, was employed by the 1</w:t>
      </w:r>
      <w:r w:rsidR="00A2779B" w:rsidRPr="00EC61B8">
        <w:rPr>
          <w:sz w:val="28"/>
          <w:szCs w:val="28"/>
          <w:vertAlign w:val="superscript"/>
          <w:lang w:val="en-US"/>
        </w:rPr>
        <w:t>st</w:t>
      </w:r>
      <w:r w:rsidR="00A2779B" w:rsidRPr="00EC61B8">
        <w:rPr>
          <w:sz w:val="28"/>
          <w:szCs w:val="28"/>
          <w:lang w:val="en-US"/>
        </w:rPr>
        <w:t xml:space="preserve"> respondent as an Assistant District Community Service Officer in Mpigi District on probation for a period of 15 months and confirmed on 2</w:t>
      </w:r>
      <w:r w:rsidR="00A2779B" w:rsidRPr="00EC61B8">
        <w:rPr>
          <w:sz w:val="28"/>
          <w:szCs w:val="28"/>
          <w:vertAlign w:val="superscript"/>
          <w:lang w:val="en-US"/>
        </w:rPr>
        <w:t>nd</w:t>
      </w:r>
      <w:r w:rsidR="00A2779B" w:rsidRPr="00EC61B8">
        <w:rPr>
          <w:sz w:val="28"/>
          <w:szCs w:val="28"/>
          <w:lang w:val="en-US"/>
        </w:rPr>
        <w:t xml:space="preserve"> December, 2002 at a salary of (U) Shs. 502,714/- per month. At the time of employment the District Community Service programme was funded by the European Union under the DANIDA Judiciary Project. In November 2004 the EU funded programme closed and reverted to the Ministry of internal Affairs. The former Staff of the programme including the claimant continued working under the Ministry albeit without salary.</w:t>
      </w:r>
    </w:p>
    <w:p w:rsidR="00A2779B" w:rsidRPr="00EC61B8" w:rsidRDefault="00A2779B" w:rsidP="00A2779B">
      <w:pPr>
        <w:spacing w:line="360" w:lineRule="auto"/>
        <w:jc w:val="both"/>
        <w:rPr>
          <w:sz w:val="28"/>
          <w:szCs w:val="28"/>
          <w:lang w:val="en-US"/>
        </w:rPr>
      </w:pPr>
      <w:r w:rsidRPr="00EC61B8">
        <w:rPr>
          <w:sz w:val="28"/>
          <w:szCs w:val="28"/>
          <w:lang w:val="en-US"/>
        </w:rPr>
        <w:t>The Claimant’s contract of employment expired before the EU funded project closed and was renewed with effect from April 1</w:t>
      </w:r>
      <w:r w:rsidRPr="00EC61B8">
        <w:rPr>
          <w:sz w:val="28"/>
          <w:szCs w:val="28"/>
          <w:vertAlign w:val="superscript"/>
          <w:lang w:val="en-US"/>
        </w:rPr>
        <w:t>st</w:t>
      </w:r>
      <w:r w:rsidRPr="00EC61B8">
        <w:rPr>
          <w:sz w:val="28"/>
          <w:szCs w:val="28"/>
          <w:lang w:val="en-US"/>
        </w:rPr>
        <w:t xml:space="preserve"> 2003 for a period of 6 months up to 30</w:t>
      </w:r>
      <w:r w:rsidRPr="00EC61B8">
        <w:rPr>
          <w:sz w:val="28"/>
          <w:szCs w:val="28"/>
          <w:vertAlign w:val="superscript"/>
          <w:lang w:val="en-US"/>
        </w:rPr>
        <w:t>th</w:t>
      </w:r>
      <w:r w:rsidRPr="00EC61B8">
        <w:rPr>
          <w:sz w:val="28"/>
          <w:szCs w:val="28"/>
          <w:lang w:val="en-US"/>
        </w:rPr>
        <w:t xml:space="preserve"> September 2003. Between the period October, 2003 and October 2010, the claimant continued working but was only paid allowances and no salary.</w:t>
      </w:r>
    </w:p>
    <w:p w:rsidR="00A2779B" w:rsidRPr="00EC61B8" w:rsidRDefault="00A2779B" w:rsidP="00A2779B">
      <w:pPr>
        <w:spacing w:line="360" w:lineRule="auto"/>
        <w:jc w:val="both"/>
        <w:rPr>
          <w:sz w:val="28"/>
          <w:szCs w:val="28"/>
          <w:lang w:val="en-US"/>
        </w:rPr>
      </w:pPr>
      <w:r w:rsidRPr="00EC61B8">
        <w:rPr>
          <w:sz w:val="28"/>
          <w:szCs w:val="28"/>
          <w:lang w:val="en-US"/>
        </w:rPr>
        <w:t xml:space="preserve">The Permanent Secretary of the Ministry of Internal Affairs, Dr. S.P. Kagoda sought the intervention of the Ministry of Public Service regarding the remunerations of former staff of Community Service EU funded programme and was advised to verify and pay the salary arrears of all the workers who continued working under the Ministry. All the affected staff </w:t>
      </w:r>
      <w:r w:rsidR="00B85ACE" w:rsidRPr="00EC61B8">
        <w:rPr>
          <w:sz w:val="28"/>
          <w:szCs w:val="28"/>
          <w:lang w:val="en-US"/>
        </w:rPr>
        <w:t>was</w:t>
      </w:r>
      <w:r w:rsidRPr="00EC61B8">
        <w:rPr>
          <w:sz w:val="28"/>
          <w:szCs w:val="28"/>
          <w:lang w:val="en-US"/>
        </w:rPr>
        <w:t xml:space="preserve"> paid except the claimant </w:t>
      </w:r>
      <w:r w:rsidR="00B85ACE">
        <w:rPr>
          <w:sz w:val="28"/>
          <w:szCs w:val="28"/>
          <w:lang w:val="en-US"/>
        </w:rPr>
        <w:t xml:space="preserve">because </w:t>
      </w:r>
      <w:r w:rsidR="00081888">
        <w:rPr>
          <w:sz w:val="28"/>
          <w:szCs w:val="28"/>
          <w:lang w:val="en-US"/>
        </w:rPr>
        <w:t xml:space="preserve">she </w:t>
      </w:r>
      <w:r w:rsidR="00081888" w:rsidRPr="00EC61B8">
        <w:rPr>
          <w:sz w:val="28"/>
          <w:szCs w:val="28"/>
          <w:lang w:val="en-US"/>
        </w:rPr>
        <w:t>had</w:t>
      </w:r>
      <w:r w:rsidRPr="00EC61B8">
        <w:rPr>
          <w:sz w:val="28"/>
          <w:szCs w:val="28"/>
          <w:lang w:val="en-US"/>
        </w:rPr>
        <w:t xml:space="preserve"> filed a suit in the high Court for among others the payment of her salary arrears.  </w:t>
      </w:r>
    </w:p>
    <w:p w:rsidR="00A2779B" w:rsidRPr="00EC61B8" w:rsidRDefault="00A2779B" w:rsidP="00A2779B">
      <w:pPr>
        <w:spacing w:line="360" w:lineRule="auto"/>
        <w:jc w:val="both"/>
        <w:rPr>
          <w:sz w:val="28"/>
          <w:szCs w:val="28"/>
          <w:lang w:val="en-US"/>
        </w:rPr>
      </w:pPr>
      <w:r w:rsidRPr="00EC61B8">
        <w:rPr>
          <w:sz w:val="28"/>
          <w:szCs w:val="28"/>
          <w:lang w:val="en-US"/>
        </w:rPr>
        <w:t>On the 25</w:t>
      </w:r>
      <w:r w:rsidRPr="00EC61B8">
        <w:rPr>
          <w:sz w:val="28"/>
          <w:szCs w:val="28"/>
          <w:vertAlign w:val="superscript"/>
          <w:lang w:val="en-US"/>
        </w:rPr>
        <w:t>th</w:t>
      </w:r>
      <w:r w:rsidRPr="00EC61B8">
        <w:rPr>
          <w:sz w:val="28"/>
          <w:szCs w:val="28"/>
          <w:lang w:val="en-US"/>
        </w:rPr>
        <w:t xml:space="preserve"> February 2010 the Claimant was declared a volunteer and informed by an officer from the Ministry of Internal Affairs (AG. PCSO) that management had decided to pay all volunteers Ug. Shs.100,000/= per month due to increased challenges relating to the payment of volunteers.</w:t>
      </w:r>
    </w:p>
    <w:p w:rsidR="00A2779B" w:rsidRPr="00EC61B8" w:rsidRDefault="00A2779B" w:rsidP="00A2779B">
      <w:pPr>
        <w:spacing w:line="360" w:lineRule="auto"/>
        <w:jc w:val="both"/>
        <w:rPr>
          <w:b/>
          <w:sz w:val="28"/>
          <w:szCs w:val="28"/>
          <w:lang w:val="en-US"/>
        </w:rPr>
      </w:pPr>
      <w:r w:rsidRPr="00EC61B8">
        <w:rPr>
          <w:b/>
          <w:sz w:val="28"/>
          <w:szCs w:val="28"/>
          <w:lang w:val="en-US"/>
        </w:rPr>
        <w:lastRenderedPageBreak/>
        <w:t>The parties appeared before this Court on the 1</w:t>
      </w:r>
      <w:r w:rsidRPr="00EC61B8">
        <w:rPr>
          <w:b/>
          <w:sz w:val="28"/>
          <w:szCs w:val="28"/>
          <w:vertAlign w:val="superscript"/>
          <w:lang w:val="en-US"/>
        </w:rPr>
        <w:t>st</w:t>
      </w:r>
      <w:r w:rsidRPr="00EC61B8">
        <w:rPr>
          <w:b/>
          <w:sz w:val="28"/>
          <w:szCs w:val="28"/>
          <w:lang w:val="en-US"/>
        </w:rPr>
        <w:t xml:space="preserve"> December 2014 and Counsel for the Respondents admitted liability, of (U)shs. 17,631,960/=, being salary arrears for the period October, 2003 to March 2009.  Court entered Judgment in favour of the Claimant in this sum on admission by the respondents.</w:t>
      </w:r>
    </w:p>
    <w:p w:rsidR="00A2779B" w:rsidRDefault="00A2779B" w:rsidP="00A2779B">
      <w:pPr>
        <w:spacing w:line="360" w:lineRule="auto"/>
        <w:jc w:val="both"/>
        <w:rPr>
          <w:sz w:val="28"/>
          <w:szCs w:val="28"/>
          <w:lang w:val="en-US"/>
        </w:rPr>
      </w:pPr>
      <w:r w:rsidRPr="00EC61B8">
        <w:rPr>
          <w:sz w:val="28"/>
          <w:szCs w:val="28"/>
          <w:lang w:val="en-US"/>
        </w:rPr>
        <w:t>It was further agreed by the parties in court that the Balance of the claims on salary arrears, severance allowance, lunch allowance, leave, gratuity and any unpaid salary, general damages, interest and costs should be the subject of trial in accordance with the agreed facts.</w:t>
      </w:r>
      <w:r w:rsidR="00AD6A19">
        <w:rPr>
          <w:sz w:val="28"/>
          <w:szCs w:val="28"/>
          <w:lang w:val="en-US"/>
        </w:rPr>
        <w:t xml:space="preserve"> </w:t>
      </w:r>
    </w:p>
    <w:p w:rsidR="00AD6A19" w:rsidRPr="00EC61B8" w:rsidRDefault="00AD6A19" w:rsidP="00A2779B">
      <w:pPr>
        <w:spacing w:line="360" w:lineRule="auto"/>
        <w:jc w:val="both"/>
        <w:rPr>
          <w:sz w:val="28"/>
          <w:szCs w:val="28"/>
          <w:lang w:val="en-US"/>
        </w:rPr>
      </w:pPr>
      <w:r>
        <w:rPr>
          <w:sz w:val="28"/>
          <w:szCs w:val="28"/>
          <w:lang w:val="en-US"/>
        </w:rPr>
        <w:t xml:space="preserve">A preliminary Point of </w:t>
      </w:r>
      <w:r w:rsidR="00B85ACE">
        <w:rPr>
          <w:sz w:val="28"/>
          <w:szCs w:val="28"/>
          <w:lang w:val="en-US"/>
        </w:rPr>
        <w:t>Law relating</w:t>
      </w:r>
      <w:r>
        <w:rPr>
          <w:sz w:val="28"/>
          <w:szCs w:val="28"/>
          <w:lang w:val="en-US"/>
        </w:rPr>
        <w:t xml:space="preserve"> to limitation of actions provided under Section 3(2) of the Civil Procedure and Limitation (miscellaneous Provisions Limitation) Act Cap 72 was raised by Counsel for the respondents</w:t>
      </w:r>
      <w:r w:rsidR="00B85ACE">
        <w:rPr>
          <w:sz w:val="28"/>
          <w:szCs w:val="28"/>
          <w:lang w:val="en-US"/>
        </w:rPr>
        <w:t xml:space="preserve"> in her submissions</w:t>
      </w:r>
      <w:r>
        <w:rPr>
          <w:sz w:val="28"/>
          <w:szCs w:val="28"/>
          <w:lang w:val="en-US"/>
        </w:rPr>
        <w:t>.</w:t>
      </w:r>
    </w:p>
    <w:p w:rsidR="00823B2C" w:rsidRPr="00B85ACE" w:rsidRDefault="00823B2C" w:rsidP="002D2851">
      <w:pPr>
        <w:spacing w:line="360" w:lineRule="auto"/>
        <w:jc w:val="both"/>
        <w:rPr>
          <w:b/>
          <w:sz w:val="28"/>
          <w:szCs w:val="28"/>
          <w:lang w:val="en-US"/>
        </w:rPr>
      </w:pPr>
      <w:r w:rsidRPr="00B85ACE">
        <w:rPr>
          <w:b/>
          <w:sz w:val="28"/>
          <w:szCs w:val="28"/>
          <w:lang w:val="en-US"/>
        </w:rPr>
        <w:t>AGREED ISSUES</w:t>
      </w:r>
    </w:p>
    <w:p w:rsidR="00823B2C" w:rsidRPr="00EC61B8" w:rsidRDefault="00823B2C" w:rsidP="002D2851">
      <w:pPr>
        <w:pStyle w:val="ListParagraph"/>
        <w:numPr>
          <w:ilvl w:val="0"/>
          <w:numId w:val="3"/>
        </w:numPr>
        <w:spacing w:line="360" w:lineRule="auto"/>
        <w:jc w:val="both"/>
        <w:rPr>
          <w:sz w:val="28"/>
          <w:szCs w:val="28"/>
          <w:lang w:val="en-US"/>
        </w:rPr>
      </w:pPr>
      <w:r w:rsidRPr="00EC61B8">
        <w:rPr>
          <w:sz w:val="28"/>
          <w:szCs w:val="28"/>
          <w:lang w:val="en-US"/>
        </w:rPr>
        <w:t xml:space="preserve">Whether the claimant is entitled to payment of a monthly </w:t>
      </w:r>
      <w:r w:rsidR="00796D9C">
        <w:rPr>
          <w:sz w:val="28"/>
          <w:szCs w:val="28"/>
          <w:lang w:val="en-US"/>
        </w:rPr>
        <w:t xml:space="preserve">salary </w:t>
      </w:r>
      <w:r w:rsidRPr="00EC61B8">
        <w:rPr>
          <w:sz w:val="28"/>
          <w:szCs w:val="28"/>
          <w:lang w:val="en-US"/>
        </w:rPr>
        <w:t>of (U) Shs. 502,714/= per month between October, 2003 and October, 2010.</w:t>
      </w:r>
    </w:p>
    <w:p w:rsidR="00823B2C" w:rsidRPr="00EC61B8" w:rsidRDefault="00823B2C" w:rsidP="002D2851">
      <w:pPr>
        <w:pStyle w:val="ListParagraph"/>
        <w:numPr>
          <w:ilvl w:val="0"/>
          <w:numId w:val="3"/>
        </w:numPr>
        <w:spacing w:line="360" w:lineRule="auto"/>
        <w:jc w:val="both"/>
        <w:rPr>
          <w:sz w:val="28"/>
          <w:szCs w:val="28"/>
          <w:lang w:val="en-US"/>
        </w:rPr>
      </w:pPr>
      <w:r w:rsidRPr="00EC61B8">
        <w:rPr>
          <w:sz w:val="28"/>
          <w:szCs w:val="28"/>
          <w:lang w:val="en-US"/>
        </w:rPr>
        <w:t>Whether the claimant is entitled to gratuity under the Pensions Act, Cap 286</w:t>
      </w:r>
      <w:r w:rsidR="005F148F" w:rsidRPr="00EC61B8">
        <w:rPr>
          <w:sz w:val="28"/>
          <w:szCs w:val="28"/>
          <w:lang w:val="en-US"/>
        </w:rPr>
        <w:t>.</w:t>
      </w:r>
    </w:p>
    <w:p w:rsidR="00823B2C" w:rsidRPr="00EC61B8" w:rsidRDefault="002F641B" w:rsidP="002D2851">
      <w:pPr>
        <w:pStyle w:val="ListParagraph"/>
        <w:numPr>
          <w:ilvl w:val="0"/>
          <w:numId w:val="3"/>
        </w:numPr>
        <w:spacing w:line="360" w:lineRule="auto"/>
        <w:jc w:val="both"/>
        <w:rPr>
          <w:sz w:val="28"/>
          <w:szCs w:val="28"/>
          <w:lang w:val="en-US"/>
        </w:rPr>
      </w:pPr>
      <w:r w:rsidRPr="00EC61B8">
        <w:rPr>
          <w:sz w:val="28"/>
          <w:szCs w:val="28"/>
          <w:lang w:val="en-US"/>
        </w:rPr>
        <w:t>Whether the c</w:t>
      </w:r>
      <w:r w:rsidR="005F148F" w:rsidRPr="00EC61B8">
        <w:rPr>
          <w:sz w:val="28"/>
          <w:szCs w:val="28"/>
          <w:lang w:val="en-US"/>
        </w:rPr>
        <w:t>laimant is entitled to compensatory orders and severance allowance.</w:t>
      </w:r>
    </w:p>
    <w:p w:rsidR="005F148F" w:rsidRPr="00EC61B8" w:rsidRDefault="005F148F" w:rsidP="002D2851">
      <w:pPr>
        <w:pStyle w:val="ListParagraph"/>
        <w:numPr>
          <w:ilvl w:val="0"/>
          <w:numId w:val="3"/>
        </w:numPr>
        <w:spacing w:line="360" w:lineRule="auto"/>
        <w:jc w:val="both"/>
        <w:rPr>
          <w:sz w:val="28"/>
          <w:szCs w:val="28"/>
          <w:lang w:val="en-US"/>
        </w:rPr>
      </w:pPr>
      <w:r w:rsidRPr="00EC61B8">
        <w:rPr>
          <w:sz w:val="28"/>
          <w:szCs w:val="28"/>
          <w:lang w:val="en-US"/>
        </w:rPr>
        <w:t>Whether the claimant is entitled to payment in lieu of leave.</w:t>
      </w:r>
    </w:p>
    <w:p w:rsidR="005F148F" w:rsidRPr="00EC61B8" w:rsidRDefault="002F641B" w:rsidP="002D2851">
      <w:pPr>
        <w:pStyle w:val="ListParagraph"/>
        <w:numPr>
          <w:ilvl w:val="0"/>
          <w:numId w:val="3"/>
        </w:numPr>
        <w:spacing w:line="360" w:lineRule="auto"/>
        <w:jc w:val="both"/>
        <w:rPr>
          <w:sz w:val="28"/>
          <w:szCs w:val="28"/>
          <w:lang w:val="en-US"/>
        </w:rPr>
      </w:pPr>
      <w:r w:rsidRPr="00EC61B8">
        <w:rPr>
          <w:sz w:val="28"/>
          <w:szCs w:val="28"/>
          <w:lang w:val="en-US"/>
        </w:rPr>
        <w:t>Whether the clai</w:t>
      </w:r>
      <w:r w:rsidR="005F148F" w:rsidRPr="00EC61B8">
        <w:rPr>
          <w:sz w:val="28"/>
          <w:szCs w:val="28"/>
          <w:lang w:val="en-US"/>
        </w:rPr>
        <w:t xml:space="preserve">mant is entitled to unpaid lunch allowance from </w:t>
      </w:r>
      <w:r w:rsidR="00C75C00" w:rsidRPr="00EC61B8">
        <w:rPr>
          <w:sz w:val="28"/>
          <w:szCs w:val="28"/>
          <w:lang w:val="en-US"/>
        </w:rPr>
        <w:t>February,</w:t>
      </w:r>
      <w:r w:rsidR="005F148F" w:rsidRPr="00EC61B8">
        <w:rPr>
          <w:sz w:val="28"/>
          <w:szCs w:val="28"/>
          <w:lang w:val="en-US"/>
        </w:rPr>
        <w:t xml:space="preserve"> 2010 to October 2010</w:t>
      </w:r>
      <w:r w:rsidR="00C75C00" w:rsidRPr="00EC61B8">
        <w:rPr>
          <w:sz w:val="28"/>
          <w:szCs w:val="28"/>
          <w:lang w:val="en-US"/>
        </w:rPr>
        <w:t>.</w:t>
      </w:r>
    </w:p>
    <w:p w:rsidR="005F148F" w:rsidRPr="00EC61B8" w:rsidRDefault="005F148F" w:rsidP="002D2851">
      <w:pPr>
        <w:pStyle w:val="ListParagraph"/>
        <w:numPr>
          <w:ilvl w:val="0"/>
          <w:numId w:val="3"/>
        </w:numPr>
        <w:spacing w:line="360" w:lineRule="auto"/>
        <w:jc w:val="both"/>
        <w:rPr>
          <w:sz w:val="28"/>
          <w:szCs w:val="28"/>
          <w:lang w:val="en-US"/>
        </w:rPr>
      </w:pPr>
      <w:r w:rsidRPr="00EC61B8">
        <w:rPr>
          <w:sz w:val="28"/>
          <w:szCs w:val="28"/>
          <w:lang w:val="en-US"/>
        </w:rPr>
        <w:t>Wheth</w:t>
      </w:r>
      <w:r w:rsidR="00B85ACE">
        <w:rPr>
          <w:sz w:val="28"/>
          <w:szCs w:val="28"/>
          <w:lang w:val="en-US"/>
        </w:rPr>
        <w:t>er the claimant is entitled to G</w:t>
      </w:r>
      <w:r w:rsidRPr="00EC61B8">
        <w:rPr>
          <w:sz w:val="28"/>
          <w:szCs w:val="28"/>
          <w:lang w:val="en-US"/>
        </w:rPr>
        <w:t>eneral damages</w:t>
      </w:r>
      <w:r w:rsidR="00C75C00" w:rsidRPr="00EC61B8">
        <w:rPr>
          <w:sz w:val="28"/>
          <w:szCs w:val="28"/>
          <w:lang w:val="en-US"/>
        </w:rPr>
        <w:t>.</w:t>
      </w:r>
    </w:p>
    <w:p w:rsidR="005F148F" w:rsidRPr="00EC61B8" w:rsidRDefault="005F148F" w:rsidP="002D2851">
      <w:pPr>
        <w:pStyle w:val="ListParagraph"/>
        <w:numPr>
          <w:ilvl w:val="0"/>
          <w:numId w:val="3"/>
        </w:numPr>
        <w:spacing w:line="360" w:lineRule="auto"/>
        <w:jc w:val="both"/>
        <w:rPr>
          <w:sz w:val="28"/>
          <w:szCs w:val="28"/>
          <w:lang w:val="en-US"/>
        </w:rPr>
      </w:pPr>
      <w:r w:rsidRPr="00EC61B8">
        <w:rPr>
          <w:sz w:val="28"/>
          <w:szCs w:val="28"/>
          <w:lang w:val="en-US"/>
        </w:rPr>
        <w:t>Whether the claimant is entitled to interest on her claims and if so</w:t>
      </w:r>
      <w:bookmarkStart w:id="0" w:name="_GoBack"/>
      <w:bookmarkEnd w:id="0"/>
      <w:r w:rsidR="00B85ACE">
        <w:rPr>
          <w:sz w:val="28"/>
          <w:szCs w:val="28"/>
          <w:lang w:val="en-US"/>
        </w:rPr>
        <w:t xml:space="preserve"> </w:t>
      </w:r>
      <w:r w:rsidR="00BA7803">
        <w:rPr>
          <w:sz w:val="28"/>
          <w:szCs w:val="28"/>
          <w:lang w:val="en-US"/>
        </w:rPr>
        <w:t xml:space="preserve">at </w:t>
      </w:r>
      <w:r w:rsidR="00BA7803" w:rsidRPr="00EC61B8">
        <w:rPr>
          <w:sz w:val="28"/>
          <w:szCs w:val="28"/>
          <w:lang w:val="en-US"/>
        </w:rPr>
        <w:t>what</w:t>
      </w:r>
      <w:r w:rsidRPr="00EC61B8">
        <w:rPr>
          <w:sz w:val="28"/>
          <w:szCs w:val="28"/>
          <w:lang w:val="en-US"/>
        </w:rPr>
        <w:t xml:space="preserve"> annual rate.</w:t>
      </w:r>
    </w:p>
    <w:p w:rsidR="000C03DA" w:rsidRDefault="005F148F" w:rsidP="00C75C00">
      <w:pPr>
        <w:pStyle w:val="ListParagraph"/>
        <w:numPr>
          <w:ilvl w:val="0"/>
          <w:numId w:val="3"/>
        </w:numPr>
        <w:spacing w:line="360" w:lineRule="auto"/>
        <w:jc w:val="both"/>
        <w:rPr>
          <w:sz w:val="28"/>
          <w:szCs w:val="28"/>
          <w:lang w:val="en-US"/>
        </w:rPr>
      </w:pPr>
      <w:r w:rsidRPr="00EC61B8">
        <w:rPr>
          <w:sz w:val="28"/>
          <w:szCs w:val="28"/>
          <w:lang w:val="en-US"/>
        </w:rPr>
        <w:t>Whether the claimant is entitled to costs.</w:t>
      </w:r>
    </w:p>
    <w:p w:rsidR="00C46C6E" w:rsidRPr="00AD6A19" w:rsidRDefault="00AD6A19" w:rsidP="00AD6A19">
      <w:pPr>
        <w:spacing w:line="360" w:lineRule="auto"/>
        <w:jc w:val="both"/>
        <w:rPr>
          <w:sz w:val="28"/>
          <w:szCs w:val="28"/>
          <w:lang w:val="en-US"/>
        </w:rPr>
      </w:pPr>
      <w:r w:rsidRPr="00AD6A19">
        <w:rPr>
          <w:sz w:val="28"/>
          <w:szCs w:val="28"/>
          <w:lang w:val="en-US"/>
        </w:rPr>
        <w:lastRenderedPageBreak/>
        <w:t xml:space="preserve">We intend to dispose of </w:t>
      </w:r>
      <w:r w:rsidR="00B85ACE" w:rsidRPr="00AD6A19">
        <w:rPr>
          <w:sz w:val="28"/>
          <w:szCs w:val="28"/>
          <w:lang w:val="en-US"/>
        </w:rPr>
        <w:t>the Preliminary</w:t>
      </w:r>
      <w:r w:rsidR="00C46C6E" w:rsidRPr="00AD6A19">
        <w:rPr>
          <w:sz w:val="28"/>
          <w:szCs w:val="28"/>
          <w:lang w:val="en-US"/>
        </w:rPr>
        <w:t xml:space="preserve"> Point of </w:t>
      </w:r>
      <w:r w:rsidR="00B85ACE" w:rsidRPr="00AD6A19">
        <w:rPr>
          <w:sz w:val="28"/>
          <w:szCs w:val="28"/>
          <w:lang w:val="en-US"/>
        </w:rPr>
        <w:t>law before</w:t>
      </w:r>
      <w:r w:rsidR="00B85ACE">
        <w:rPr>
          <w:sz w:val="28"/>
          <w:szCs w:val="28"/>
          <w:lang w:val="en-US"/>
        </w:rPr>
        <w:t xml:space="preserve"> </w:t>
      </w:r>
      <w:r w:rsidR="00811AB5">
        <w:rPr>
          <w:sz w:val="28"/>
          <w:szCs w:val="28"/>
          <w:lang w:val="en-US"/>
        </w:rPr>
        <w:t xml:space="preserve">we </w:t>
      </w:r>
      <w:r w:rsidR="00811AB5" w:rsidRPr="00AD6A19">
        <w:rPr>
          <w:sz w:val="28"/>
          <w:szCs w:val="28"/>
          <w:lang w:val="en-US"/>
        </w:rPr>
        <w:t>delve</w:t>
      </w:r>
      <w:r w:rsidR="00B85ACE">
        <w:rPr>
          <w:sz w:val="28"/>
          <w:szCs w:val="28"/>
          <w:lang w:val="en-US"/>
        </w:rPr>
        <w:t xml:space="preserve"> </w:t>
      </w:r>
      <w:r w:rsidRPr="00AD6A19">
        <w:rPr>
          <w:sz w:val="28"/>
          <w:szCs w:val="28"/>
          <w:lang w:val="en-US"/>
        </w:rPr>
        <w:t>into the merits of the case.</w:t>
      </w:r>
      <w:r w:rsidR="00C46C6E" w:rsidRPr="00AD6A19">
        <w:rPr>
          <w:sz w:val="28"/>
          <w:szCs w:val="28"/>
          <w:lang w:val="en-US"/>
        </w:rPr>
        <w:t xml:space="preserve">  </w:t>
      </w:r>
    </w:p>
    <w:p w:rsidR="00AD6A19" w:rsidRPr="00EC61B8" w:rsidRDefault="00AD6A19" w:rsidP="00AD6A19">
      <w:pPr>
        <w:spacing w:line="360" w:lineRule="auto"/>
        <w:jc w:val="both"/>
        <w:rPr>
          <w:b/>
          <w:sz w:val="28"/>
          <w:szCs w:val="28"/>
          <w:lang w:val="en-US"/>
        </w:rPr>
      </w:pPr>
      <w:r w:rsidRPr="00EC61B8">
        <w:rPr>
          <w:b/>
          <w:sz w:val="28"/>
          <w:szCs w:val="28"/>
          <w:lang w:val="en-US"/>
        </w:rPr>
        <w:t>Preliminary Point of Law</w:t>
      </w:r>
    </w:p>
    <w:p w:rsidR="00AD6A19" w:rsidRPr="00EC61B8" w:rsidRDefault="00AD6A19" w:rsidP="00AD6A19">
      <w:pPr>
        <w:spacing w:line="360" w:lineRule="auto"/>
        <w:jc w:val="both"/>
        <w:rPr>
          <w:sz w:val="28"/>
          <w:szCs w:val="28"/>
          <w:lang w:val="en-US"/>
        </w:rPr>
      </w:pPr>
      <w:r w:rsidRPr="00EC61B8">
        <w:rPr>
          <w:sz w:val="28"/>
          <w:szCs w:val="28"/>
          <w:lang w:val="en-US"/>
        </w:rPr>
        <w:t xml:space="preserve"> </w:t>
      </w:r>
      <w:r w:rsidR="00B45289">
        <w:rPr>
          <w:sz w:val="28"/>
          <w:szCs w:val="28"/>
          <w:lang w:val="en-US"/>
        </w:rPr>
        <w:t xml:space="preserve">Ms. Adong </w:t>
      </w:r>
      <w:r>
        <w:rPr>
          <w:sz w:val="28"/>
          <w:szCs w:val="28"/>
          <w:lang w:val="en-US"/>
        </w:rPr>
        <w:t xml:space="preserve"> </w:t>
      </w:r>
      <w:r w:rsidRPr="00EC61B8">
        <w:rPr>
          <w:sz w:val="28"/>
          <w:szCs w:val="28"/>
          <w:lang w:val="en-US"/>
        </w:rPr>
        <w:t>for the respondent</w:t>
      </w:r>
      <w:r w:rsidR="00673D7F">
        <w:rPr>
          <w:sz w:val="28"/>
          <w:szCs w:val="28"/>
          <w:lang w:val="en-US"/>
        </w:rPr>
        <w:t xml:space="preserve"> </w:t>
      </w:r>
      <w:r w:rsidRPr="00EC61B8">
        <w:rPr>
          <w:sz w:val="28"/>
          <w:szCs w:val="28"/>
          <w:lang w:val="en-US"/>
        </w:rPr>
        <w:t xml:space="preserve">raised a preliminary point of law </w:t>
      </w:r>
      <w:r w:rsidR="00B85ACE">
        <w:rPr>
          <w:sz w:val="28"/>
          <w:szCs w:val="28"/>
          <w:lang w:val="en-US"/>
        </w:rPr>
        <w:t>as part of her submissions,</w:t>
      </w:r>
      <w:r w:rsidRPr="00EC61B8">
        <w:rPr>
          <w:sz w:val="28"/>
          <w:szCs w:val="28"/>
          <w:lang w:val="en-US"/>
        </w:rPr>
        <w:t xml:space="preserve"> that the claimant</w:t>
      </w:r>
      <w:r w:rsidR="00B85ACE">
        <w:rPr>
          <w:sz w:val="28"/>
          <w:szCs w:val="28"/>
          <w:lang w:val="en-US"/>
        </w:rPr>
        <w:t xml:space="preserve"> had filed the suit out of time </w:t>
      </w:r>
      <w:r w:rsidR="00B85ACE" w:rsidRPr="00EC61B8">
        <w:rPr>
          <w:sz w:val="28"/>
          <w:szCs w:val="28"/>
          <w:lang w:val="en-US"/>
        </w:rPr>
        <w:t>(a</w:t>
      </w:r>
      <w:r w:rsidRPr="00EC61B8">
        <w:rPr>
          <w:sz w:val="28"/>
          <w:szCs w:val="28"/>
          <w:lang w:val="en-US"/>
        </w:rPr>
        <w:t xml:space="preserve"> period of close to over 9 years from the time when the cause of action arose) </w:t>
      </w:r>
      <w:r w:rsidR="00B85ACE">
        <w:rPr>
          <w:sz w:val="28"/>
          <w:szCs w:val="28"/>
          <w:lang w:val="en-US"/>
        </w:rPr>
        <w:t xml:space="preserve">in contravention of </w:t>
      </w:r>
      <w:r w:rsidRPr="00EC61B8">
        <w:rPr>
          <w:sz w:val="28"/>
          <w:szCs w:val="28"/>
          <w:lang w:val="en-US"/>
        </w:rPr>
        <w:t>section 3(2) of the Civil Procedure and Limitation (Miscellaneous Provisions L</w:t>
      </w:r>
      <w:r w:rsidR="00B85ACE">
        <w:rPr>
          <w:sz w:val="28"/>
          <w:szCs w:val="28"/>
          <w:lang w:val="en-US"/>
        </w:rPr>
        <w:t>imitation) Act Cap 72. The Act bars any action against G</w:t>
      </w:r>
      <w:r w:rsidRPr="00EC61B8">
        <w:rPr>
          <w:sz w:val="28"/>
          <w:szCs w:val="28"/>
          <w:lang w:val="en-US"/>
        </w:rPr>
        <w:t>overnment based on contract after a period of 3 years from the date on which the cause of action arose.</w:t>
      </w:r>
    </w:p>
    <w:p w:rsidR="00AD6A19" w:rsidRPr="00EC61B8" w:rsidRDefault="00B85ACE" w:rsidP="00AD6A19">
      <w:pPr>
        <w:spacing w:line="360" w:lineRule="auto"/>
        <w:jc w:val="both"/>
        <w:rPr>
          <w:sz w:val="28"/>
          <w:szCs w:val="28"/>
          <w:lang w:val="en-US"/>
        </w:rPr>
      </w:pPr>
      <w:r>
        <w:rPr>
          <w:sz w:val="28"/>
          <w:szCs w:val="28"/>
          <w:lang w:val="en-US"/>
        </w:rPr>
        <w:t xml:space="preserve">According to Counsel </w:t>
      </w:r>
      <w:r w:rsidR="00AD6A19" w:rsidRPr="00EC61B8">
        <w:rPr>
          <w:sz w:val="28"/>
          <w:szCs w:val="28"/>
          <w:lang w:val="en-US"/>
        </w:rPr>
        <w:t>the suit was filed in this court on the 16</w:t>
      </w:r>
      <w:r w:rsidR="00AD6A19" w:rsidRPr="00EC61B8">
        <w:rPr>
          <w:sz w:val="28"/>
          <w:szCs w:val="28"/>
          <w:vertAlign w:val="superscript"/>
          <w:lang w:val="en-US"/>
        </w:rPr>
        <w:t>th</w:t>
      </w:r>
      <w:r w:rsidR="00AD6A19" w:rsidRPr="00EC61B8">
        <w:rPr>
          <w:sz w:val="28"/>
          <w:szCs w:val="28"/>
          <w:lang w:val="en-US"/>
        </w:rPr>
        <w:t xml:space="preserve"> February 2011</w:t>
      </w:r>
      <w:r>
        <w:rPr>
          <w:sz w:val="28"/>
          <w:szCs w:val="28"/>
          <w:lang w:val="en-US"/>
        </w:rPr>
        <w:t xml:space="preserve"> and yet </w:t>
      </w:r>
      <w:r w:rsidR="0051786D">
        <w:rPr>
          <w:sz w:val="28"/>
          <w:szCs w:val="28"/>
          <w:lang w:val="en-US"/>
        </w:rPr>
        <w:t xml:space="preserve">the </w:t>
      </w:r>
      <w:r w:rsidR="0051786D" w:rsidRPr="00EC61B8">
        <w:rPr>
          <w:sz w:val="28"/>
          <w:szCs w:val="28"/>
          <w:lang w:val="en-US"/>
        </w:rPr>
        <w:t>grounds</w:t>
      </w:r>
      <w:r w:rsidR="00AD6A19" w:rsidRPr="00EC61B8">
        <w:rPr>
          <w:sz w:val="28"/>
          <w:szCs w:val="28"/>
          <w:lang w:val="en-US"/>
        </w:rPr>
        <w:t xml:space="preserve"> leading to the cause of action arose in 2003 when the claimant clai</w:t>
      </w:r>
      <w:r w:rsidR="00AD6A19">
        <w:rPr>
          <w:sz w:val="28"/>
          <w:szCs w:val="28"/>
          <w:lang w:val="en-US"/>
        </w:rPr>
        <w:t xml:space="preserve">med for </w:t>
      </w:r>
      <w:r w:rsidR="00AD6A19" w:rsidRPr="00EC61B8">
        <w:rPr>
          <w:sz w:val="28"/>
          <w:szCs w:val="28"/>
          <w:lang w:val="en-US"/>
        </w:rPr>
        <w:t>unpaid salary and other benefits (paragraph 5 of the plai</w:t>
      </w:r>
      <w:r w:rsidR="00AD6A19">
        <w:rPr>
          <w:sz w:val="28"/>
          <w:szCs w:val="28"/>
          <w:lang w:val="en-US"/>
        </w:rPr>
        <w:t xml:space="preserve">nt/claim, and therefore </w:t>
      </w:r>
      <w:r w:rsidR="00AD6A19" w:rsidRPr="00EC61B8">
        <w:rPr>
          <w:sz w:val="28"/>
          <w:szCs w:val="28"/>
          <w:lang w:val="en-US"/>
        </w:rPr>
        <w:t>the suit was time barred because it was filed outside the time limit of three years prescribed by law.</w:t>
      </w:r>
    </w:p>
    <w:p w:rsidR="00AD6A19" w:rsidRPr="00EC61B8" w:rsidRDefault="00AD6A19" w:rsidP="00AD6A19">
      <w:pPr>
        <w:spacing w:line="360" w:lineRule="auto"/>
        <w:jc w:val="both"/>
        <w:rPr>
          <w:sz w:val="28"/>
          <w:szCs w:val="28"/>
          <w:lang w:val="en-US"/>
        </w:rPr>
      </w:pPr>
      <w:r w:rsidRPr="00EC61B8">
        <w:rPr>
          <w:sz w:val="28"/>
          <w:szCs w:val="28"/>
          <w:lang w:val="en-US"/>
        </w:rPr>
        <w:t>She cited the</w:t>
      </w:r>
      <w:r w:rsidRPr="00EC61B8">
        <w:rPr>
          <w:b/>
          <w:sz w:val="28"/>
          <w:szCs w:val="28"/>
          <w:lang w:val="en-US"/>
        </w:rPr>
        <w:t xml:space="preserve"> Application of Mustapha Ramathan for orders of Certiorari, Prohibition and Injunction Civil Appeal No. 25 of 1996, and Hutton Vs Sutton steam Laundry [1946] 1KB65 at page 73 </w:t>
      </w:r>
      <w:r w:rsidRPr="00EC61B8">
        <w:rPr>
          <w:sz w:val="28"/>
          <w:szCs w:val="28"/>
          <w:lang w:val="en-US"/>
        </w:rPr>
        <w:t>which were to the effect that the statutes of limitation were strict and inflexible irrespective of the merits of any case and once fixed time has passed one could not</w:t>
      </w:r>
      <w:r w:rsidR="0051786D">
        <w:rPr>
          <w:sz w:val="28"/>
          <w:szCs w:val="28"/>
          <w:lang w:val="en-US"/>
        </w:rPr>
        <w:t xml:space="preserve"> proceed with their claim… (Our </w:t>
      </w:r>
      <w:r w:rsidRPr="00EC61B8">
        <w:rPr>
          <w:sz w:val="28"/>
          <w:szCs w:val="28"/>
          <w:lang w:val="en-US"/>
        </w:rPr>
        <w:t>emphasis).  Counsel also prayed in the alternative for the suit to be dismissed on the grounds that it lacked merit.</w:t>
      </w:r>
    </w:p>
    <w:p w:rsidR="00AD6A19" w:rsidRPr="00EC61B8" w:rsidRDefault="00AD6A19" w:rsidP="00AD6A19">
      <w:pPr>
        <w:spacing w:line="360" w:lineRule="auto"/>
        <w:jc w:val="both"/>
        <w:rPr>
          <w:sz w:val="28"/>
          <w:szCs w:val="28"/>
          <w:lang w:val="en-US"/>
        </w:rPr>
      </w:pPr>
    </w:p>
    <w:p w:rsidR="00AD6A19" w:rsidRDefault="00AD6A19" w:rsidP="00AD6A19">
      <w:pPr>
        <w:pStyle w:val="ListParagraph"/>
        <w:spacing w:line="360" w:lineRule="auto"/>
        <w:jc w:val="both"/>
        <w:rPr>
          <w:sz w:val="28"/>
          <w:szCs w:val="28"/>
          <w:lang w:val="en-US"/>
        </w:rPr>
      </w:pPr>
    </w:p>
    <w:p w:rsidR="00AD6A19" w:rsidRPr="00C46C6E" w:rsidRDefault="00C46C6E" w:rsidP="00AD6A19">
      <w:pPr>
        <w:pStyle w:val="ListParagraph"/>
        <w:spacing w:line="360" w:lineRule="auto"/>
        <w:jc w:val="both"/>
        <w:rPr>
          <w:sz w:val="28"/>
          <w:szCs w:val="28"/>
          <w:lang w:val="en-US"/>
        </w:rPr>
      </w:pPr>
      <w:r w:rsidRPr="00C46C6E">
        <w:rPr>
          <w:sz w:val="28"/>
          <w:szCs w:val="28"/>
          <w:lang w:val="en-US"/>
        </w:rPr>
        <w:t xml:space="preserve">  </w:t>
      </w:r>
    </w:p>
    <w:p w:rsidR="00C46C6E" w:rsidRPr="00AD6A19" w:rsidRDefault="0051786D" w:rsidP="00AD6A19">
      <w:pPr>
        <w:spacing w:line="360" w:lineRule="auto"/>
        <w:ind w:left="360"/>
        <w:jc w:val="both"/>
        <w:rPr>
          <w:sz w:val="28"/>
          <w:szCs w:val="28"/>
          <w:lang w:val="en-US"/>
        </w:rPr>
      </w:pPr>
      <w:r>
        <w:rPr>
          <w:sz w:val="28"/>
          <w:szCs w:val="28"/>
          <w:lang w:val="en-US"/>
        </w:rPr>
        <w:lastRenderedPageBreak/>
        <w:t xml:space="preserve">Prof. Barya , </w:t>
      </w:r>
      <w:r w:rsidR="00C46C6E" w:rsidRPr="00AD6A19">
        <w:rPr>
          <w:sz w:val="28"/>
          <w:szCs w:val="28"/>
          <w:lang w:val="en-US"/>
        </w:rPr>
        <w:t>Counsel for the claimant in response</w:t>
      </w:r>
      <w:r w:rsidR="00B85ACE">
        <w:rPr>
          <w:sz w:val="28"/>
          <w:szCs w:val="28"/>
          <w:lang w:val="en-US"/>
        </w:rPr>
        <w:t xml:space="preserve">, </w:t>
      </w:r>
      <w:r w:rsidR="00C46C6E" w:rsidRPr="00AD6A19">
        <w:rPr>
          <w:sz w:val="28"/>
          <w:szCs w:val="28"/>
          <w:lang w:val="en-US"/>
        </w:rPr>
        <w:t xml:space="preserve"> </w:t>
      </w:r>
      <w:r w:rsidR="00673D7F">
        <w:rPr>
          <w:sz w:val="28"/>
          <w:szCs w:val="28"/>
          <w:lang w:val="en-US"/>
        </w:rPr>
        <w:t xml:space="preserve">argued </w:t>
      </w:r>
      <w:r w:rsidR="00C46C6E" w:rsidRPr="00AD6A19">
        <w:rPr>
          <w:sz w:val="28"/>
          <w:szCs w:val="28"/>
          <w:lang w:val="en-US"/>
        </w:rPr>
        <w:t>that the facts in the claim</w:t>
      </w:r>
      <w:r w:rsidR="00B45289">
        <w:rPr>
          <w:sz w:val="28"/>
          <w:szCs w:val="28"/>
          <w:lang w:val="en-US"/>
        </w:rPr>
        <w:t xml:space="preserve">ant’s pleadings showed that </w:t>
      </w:r>
      <w:r w:rsidR="00C46C6E" w:rsidRPr="00AD6A19">
        <w:rPr>
          <w:sz w:val="28"/>
          <w:szCs w:val="28"/>
          <w:lang w:val="en-US"/>
        </w:rPr>
        <w:t xml:space="preserve">she </w:t>
      </w:r>
      <w:r w:rsidR="00673D7F">
        <w:rPr>
          <w:sz w:val="28"/>
          <w:szCs w:val="28"/>
          <w:lang w:val="en-US"/>
        </w:rPr>
        <w:t xml:space="preserve">had </w:t>
      </w:r>
      <w:r w:rsidR="00C46C6E" w:rsidRPr="00AD6A19">
        <w:rPr>
          <w:sz w:val="28"/>
          <w:szCs w:val="28"/>
          <w:lang w:val="en-US"/>
        </w:rPr>
        <w:t>continued to work as an Assistant Community Service Officer between November 2004 to October, 2008 when she was transferred to Kajjansi Court.  That she was being paid allowances and her employment was not contested, thus non-payment of her salary from October 2003 to March 2009 was a continuous breach of contract as admitted by the respondents in the judgment on admission. Accordingly the breach continued up to 2009 and the suit was filed on 16</w:t>
      </w:r>
      <w:r w:rsidR="00C46C6E" w:rsidRPr="00AD6A19">
        <w:rPr>
          <w:sz w:val="28"/>
          <w:szCs w:val="28"/>
          <w:vertAlign w:val="superscript"/>
          <w:lang w:val="en-US"/>
        </w:rPr>
        <w:t>th</w:t>
      </w:r>
      <w:r w:rsidR="00C46C6E" w:rsidRPr="00AD6A19">
        <w:rPr>
          <w:sz w:val="28"/>
          <w:szCs w:val="28"/>
          <w:lang w:val="en-US"/>
        </w:rPr>
        <w:t xml:space="preserve"> February 2011 which was within time. </w:t>
      </w:r>
      <w:r w:rsidR="00673D7F">
        <w:rPr>
          <w:sz w:val="28"/>
          <w:szCs w:val="28"/>
          <w:lang w:val="en-US"/>
        </w:rPr>
        <w:t xml:space="preserve"> </w:t>
      </w:r>
      <w:r w:rsidR="00C46C6E" w:rsidRPr="00AD6A19">
        <w:rPr>
          <w:sz w:val="28"/>
          <w:szCs w:val="28"/>
          <w:lang w:val="en-US"/>
        </w:rPr>
        <w:t xml:space="preserve">Counsel   further argued that even if under the Civil Procedure and Limitation (Miscellaneous Provisions) Act Cap 72, the suit was time barred, the respondents had acknowledged the breach and paid some of the former workers like the claimant and </w:t>
      </w:r>
      <w:r w:rsidR="00673D7F">
        <w:rPr>
          <w:sz w:val="28"/>
          <w:szCs w:val="28"/>
          <w:lang w:val="en-US"/>
        </w:rPr>
        <w:t xml:space="preserve">had </w:t>
      </w:r>
      <w:r w:rsidR="00C46C6E" w:rsidRPr="00AD6A19">
        <w:rPr>
          <w:sz w:val="28"/>
          <w:szCs w:val="28"/>
          <w:lang w:val="en-US"/>
        </w:rPr>
        <w:t>also agreed to pay her by the judgment on admission which rendered the objection redundant.</w:t>
      </w:r>
    </w:p>
    <w:p w:rsidR="00C46C6E" w:rsidRPr="00673D7F" w:rsidRDefault="00673D7F" w:rsidP="00673D7F">
      <w:pPr>
        <w:spacing w:line="360" w:lineRule="auto"/>
        <w:ind w:left="360"/>
        <w:jc w:val="both"/>
        <w:rPr>
          <w:sz w:val="28"/>
          <w:szCs w:val="28"/>
          <w:lang w:val="en-US"/>
        </w:rPr>
      </w:pPr>
      <w:r>
        <w:rPr>
          <w:sz w:val="28"/>
          <w:szCs w:val="28"/>
          <w:lang w:val="en-US"/>
        </w:rPr>
        <w:t xml:space="preserve">He </w:t>
      </w:r>
      <w:r w:rsidRPr="00673D7F">
        <w:rPr>
          <w:sz w:val="28"/>
          <w:szCs w:val="28"/>
          <w:lang w:val="en-US"/>
        </w:rPr>
        <w:t>further</w:t>
      </w:r>
      <w:r w:rsidR="00C46C6E" w:rsidRPr="00673D7F">
        <w:rPr>
          <w:sz w:val="28"/>
          <w:szCs w:val="28"/>
          <w:lang w:val="en-US"/>
        </w:rPr>
        <w:t xml:space="preserve"> contended that this Court was not bound by rules of evidence and civil Procedure rules that apply to ordinary civil courts because the court had its own procedure and rules. </w:t>
      </w:r>
    </w:p>
    <w:p w:rsidR="00C46C6E" w:rsidRPr="00673D7F" w:rsidRDefault="00C46C6E" w:rsidP="00673D7F">
      <w:pPr>
        <w:spacing w:line="360" w:lineRule="auto"/>
        <w:ind w:left="360"/>
        <w:jc w:val="both"/>
        <w:rPr>
          <w:sz w:val="28"/>
          <w:szCs w:val="28"/>
          <w:lang w:val="en-US"/>
        </w:rPr>
      </w:pPr>
      <w:r w:rsidRPr="00673D7F">
        <w:rPr>
          <w:sz w:val="28"/>
          <w:szCs w:val="28"/>
          <w:lang w:val="en-US"/>
        </w:rPr>
        <w:t xml:space="preserve">He further </w:t>
      </w:r>
      <w:r w:rsidR="0051786D">
        <w:rPr>
          <w:sz w:val="28"/>
          <w:szCs w:val="28"/>
          <w:lang w:val="en-US"/>
        </w:rPr>
        <w:t>argued</w:t>
      </w:r>
      <w:r w:rsidRPr="00673D7F">
        <w:rPr>
          <w:sz w:val="28"/>
          <w:szCs w:val="28"/>
          <w:lang w:val="en-US"/>
        </w:rPr>
        <w:t xml:space="preserve"> that Counsel for the respondent was wasting Courts </w:t>
      </w:r>
      <w:r w:rsidR="0051786D" w:rsidRPr="00673D7F">
        <w:rPr>
          <w:sz w:val="28"/>
          <w:szCs w:val="28"/>
          <w:lang w:val="en-US"/>
        </w:rPr>
        <w:t xml:space="preserve">time </w:t>
      </w:r>
      <w:r w:rsidR="0051786D">
        <w:rPr>
          <w:sz w:val="28"/>
          <w:szCs w:val="28"/>
          <w:lang w:val="en-US"/>
        </w:rPr>
        <w:t>by</w:t>
      </w:r>
      <w:r w:rsidRPr="00673D7F">
        <w:rPr>
          <w:sz w:val="28"/>
          <w:szCs w:val="28"/>
          <w:lang w:val="en-US"/>
        </w:rPr>
        <w:t xml:space="preserve"> being frivolous because she had consented to a judgment on admission for the claimant’s salary arrears of (U) shs. 17,631,960/- and was now retracting from the same. </w:t>
      </w:r>
    </w:p>
    <w:p w:rsidR="00C46C6E" w:rsidRDefault="00B45289" w:rsidP="00673D7F">
      <w:pPr>
        <w:spacing w:line="360" w:lineRule="auto"/>
        <w:ind w:left="360"/>
        <w:jc w:val="both"/>
        <w:rPr>
          <w:sz w:val="28"/>
          <w:szCs w:val="28"/>
          <w:lang w:val="en-US"/>
        </w:rPr>
      </w:pPr>
      <w:r>
        <w:rPr>
          <w:sz w:val="28"/>
          <w:szCs w:val="28"/>
          <w:lang w:val="en-US"/>
        </w:rPr>
        <w:t>We are of the opinion</w:t>
      </w:r>
      <w:r w:rsidR="00C46C6E" w:rsidRPr="00673D7F">
        <w:rPr>
          <w:sz w:val="28"/>
          <w:szCs w:val="28"/>
          <w:lang w:val="en-US"/>
        </w:rPr>
        <w:t xml:space="preserve"> that once a</w:t>
      </w:r>
      <w:r w:rsidR="00A61D64">
        <w:rPr>
          <w:sz w:val="28"/>
          <w:szCs w:val="28"/>
          <w:lang w:val="en-US"/>
        </w:rPr>
        <w:t xml:space="preserve"> consent </w:t>
      </w:r>
      <w:r w:rsidR="00A61D64" w:rsidRPr="00673D7F">
        <w:rPr>
          <w:sz w:val="28"/>
          <w:szCs w:val="28"/>
          <w:lang w:val="en-US"/>
        </w:rPr>
        <w:t>Judgment</w:t>
      </w:r>
      <w:r w:rsidR="00C46C6E" w:rsidRPr="00673D7F">
        <w:rPr>
          <w:sz w:val="28"/>
          <w:szCs w:val="28"/>
          <w:lang w:val="en-US"/>
        </w:rPr>
        <w:t xml:space="preserve"> has been e</w:t>
      </w:r>
      <w:r w:rsidR="00D103CD">
        <w:rPr>
          <w:sz w:val="28"/>
          <w:szCs w:val="28"/>
          <w:lang w:val="en-US"/>
        </w:rPr>
        <w:t xml:space="preserve">ntered it can only be set aside </w:t>
      </w:r>
      <w:r w:rsidR="00A61D64">
        <w:rPr>
          <w:sz w:val="28"/>
          <w:szCs w:val="28"/>
          <w:lang w:val="en-US"/>
        </w:rPr>
        <w:t>if it is proved that there was fraud, mistake, misapprehension or contravention of Court Policy. T</w:t>
      </w:r>
      <w:r w:rsidR="00D103CD">
        <w:rPr>
          <w:sz w:val="28"/>
          <w:szCs w:val="28"/>
          <w:lang w:val="en-US"/>
        </w:rPr>
        <w:t xml:space="preserve">he principle for setting aside </w:t>
      </w:r>
      <w:r w:rsidR="00A61D64">
        <w:rPr>
          <w:sz w:val="28"/>
          <w:szCs w:val="28"/>
          <w:lang w:val="en-US"/>
        </w:rPr>
        <w:t xml:space="preserve">a </w:t>
      </w:r>
      <w:r w:rsidR="00D103CD">
        <w:rPr>
          <w:sz w:val="28"/>
          <w:szCs w:val="28"/>
          <w:lang w:val="en-US"/>
        </w:rPr>
        <w:t xml:space="preserve">consent </w:t>
      </w:r>
      <w:r w:rsidR="00A61D64">
        <w:rPr>
          <w:sz w:val="28"/>
          <w:szCs w:val="28"/>
          <w:lang w:val="en-US"/>
        </w:rPr>
        <w:t>judgment</w:t>
      </w:r>
      <w:r w:rsidR="00D103CD">
        <w:rPr>
          <w:sz w:val="28"/>
          <w:szCs w:val="28"/>
          <w:lang w:val="en-US"/>
        </w:rPr>
        <w:t xml:space="preserve"> was outlined in </w:t>
      </w:r>
      <w:r w:rsidR="00D103CD" w:rsidRPr="00D103CD">
        <w:rPr>
          <w:b/>
          <w:sz w:val="28"/>
          <w:szCs w:val="28"/>
          <w:lang w:val="en-US"/>
        </w:rPr>
        <w:t xml:space="preserve"> Harani vs Kassam[1952] EACA</w:t>
      </w:r>
      <w:r w:rsidR="00C46C6E" w:rsidRPr="00D103CD">
        <w:rPr>
          <w:b/>
          <w:sz w:val="28"/>
          <w:szCs w:val="28"/>
          <w:lang w:val="en-US"/>
        </w:rPr>
        <w:t xml:space="preserve"> </w:t>
      </w:r>
      <w:r w:rsidR="00D103CD">
        <w:rPr>
          <w:b/>
          <w:sz w:val="28"/>
          <w:szCs w:val="28"/>
          <w:lang w:val="en-US"/>
        </w:rPr>
        <w:t xml:space="preserve"> 131, </w:t>
      </w:r>
      <w:r>
        <w:rPr>
          <w:sz w:val="28"/>
          <w:szCs w:val="28"/>
          <w:lang w:val="en-US"/>
        </w:rPr>
        <w:t>which</w:t>
      </w:r>
      <w:r w:rsidR="00D103CD">
        <w:rPr>
          <w:sz w:val="28"/>
          <w:szCs w:val="28"/>
          <w:lang w:val="en-US"/>
        </w:rPr>
        <w:t xml:space="preserve"> approved and adopted the following passage  from </w:t>
      </w:r>
      <w:r w:rsidR="00D103CD" w:rsidRPr="00421F9E">
        <w:rPr>
          <w:b/>
          <w:sz w:val="28"/>
          <w:szCs w:val="28"/>
          <w:lang w:val="en-US"/>
        </w:rPr>
        <w:t>Seton</w:t>
      </w:r>
      <w:r w:rsidR="00D103CD">
        <w:rPr>
          <w:sz w:val="28"/>
          <w:szCs w:val="28"/>
          <w:lang w:val="en-US"/>
        </w:rPr>
        <w:t xml:space="preserve"> on </w:t>
      </w:r>
      <w:r w:rsidR="00A61D64">
        <w:rPr>
          <w:sz w:val="28"/>
          <w:szCs w:val="28"/>
          <w:lang w:val="en-US"/>
        </w:rPr>
        <w:t xml:space="preserve">Judgments and Orders </w:t>
      </w:r>
      <w:r w:rsidR="00421F9E">
        <w:rPr>
          <w:sz w:val="28"/>
          <w:szCs w:val="28"/>
          <w:lang w:val="en-US"/>
        </w:rPr>
        <w:t>7</w:t>
      </w:r>
      <w:r w:rsidR="00D103CD">
        <w:rPr>
          <w:sz w:val="28"/>
          <w:szCs w:val="28"/>
          <w:lang w:val="en-US"/>
        </w:rPr>
        <w:t>th Edition Vol.1 page 124:</w:t>
      </w:r>
    </w:p>
    <w:p w:rsidR="00D103CD" w:rsidRPr="00421F9E" w:rsidRDefault="00D103CD" w:rsidP="00673D7F">
      <w:pPr>
        <w:spacing w:line="360" w:lineRule="auto"/>
        <w:ind w:left="360"/>
        <w:jc w:val="both"/>
        <w:rPr>
          <w:b/>
          <w:i/>
          <w:sz w:val="28"/>
          <w:szCs w:val="28"/>
          <w:lang w:val="en-US"/>
        </w:rPr>
      </w:pPr>
      <w:r>
        <w:rPr>
          <w:sz w:val="28"/>
          <w:szCs w:val="28"/>
          <w:lang w:val="en-US"/>
        </w:rPr>
        <w:lastRenderedPageBreak/>
        <w:tab/>
      </w:r>
      <w:r w:rsidRPr="00421F9E">
        <w:rPr>
          <w:b/>
          <w:sz w:val="28"/>
          <w:szCs w:val="28"/>
          <w:lang w:val="en-US"/>
        </w:rPr>
        <w:t>“</w:t>
      </w:r>
      <w:r w:rsidRPr="00421F9E">
        <w:rPr>
          <w:b/>
          <w:i/>
          <w:sz w:val="28"/>
          <w:szCs w:val="28"/>
          <w:lang w:val="en-US"/>
        </w:rPr>
        <w:t xml:space="preserve">Prima facie, any order made in the presence and with a consent of Counsel is binding on all parties to the proceedings or action and cannot be varied or discharged unless obtained by fraud or collusion or by an agreement contrary to the policy of the court … or if the consent was given without sufficient material facts or in </w:t>
      </w:r>
      <w:r w:rsidR="00AA083D" w:rsidRPr="00421F9E">
        <w:rPr>
          <w:b/>
          <w:i/>
          <w:sz w:val="28"/>
          <w:szCs w:val="28"/>
          <w:lang w:val="en-US"/>
        </w:rPr>
        <w:t>misapprehension</w:t>
      </w:r>
      <w:r w:rsidRPr="00421F9E">
        <w:rPr>
          <w:b/>
          <w:i/>
          <w:sz w:val="28"/>
          <w:szCs w:val="28"/>
          <w:lang w:val="en-US"/>
        </w:rPr>
        <w:t xml:space="preserve"> or in ignorance of material facts or in general for a reason which would enable court to set aside an agreement”</w:t>
      </w:r>
    </w:p>
    <w:p w:rsidR="00C46C6E" w:rsidRPr="0051786D" w:rsidRDefault="00C46C6E" w:rsidP="0051786D">
      <w:pPr>
        <w:spacing w:line="360" w:lineRule="auto"/>
        <w:jc w:val="both"/>
        <w:rPr>
          <w:sz w:val="28"/>
          <w:szCs w:val="28"/>
          <w:lang w:val="en-US"/>
        </w:rPr>
      </w:pPr>
      <w:r w:rsidRPr="0051786D">
        <w:rPr>
          <w:sz w:val="28"/>
          <w:szCs w:val="28"/>
          <w:lang w:val="en-US"/>
        </w:rPr>
        <w:t xml:space="preserve">We now turn on the Point of law. </w:t>
      </w:r>
      <w:r w:rsidR="00673D7F" w:rsidRPr="0051786D">
        <w:rPr>
          <w:sz w:val="28"/>
          <w:szCs w:val="28"/>
          <w:lang w:val="en-US"/>
        </w:rPr>
        <w:t xml:space="preserve"> We have carefully perused the submissions of both counsel and agree to the Principal of law in Civil Appeal No</w:t>
      </w:r>
      <w:r w:rsidR="0051786D" w:rsidRPr="0051786D">
        <w:rPr>
          <w:sz w:val="28"/>
          <w:szCs w:val="28"/>
          <w:lang w:val="en-US"/>
        </w:rPr>
        <w:t>.</w:t>
      </w:r>
      <w:r w:rsidR="00673D7F" w:rsidRPr="0051786D">
        <w:rPr>
          <w:sz w:val="28"/>
          <w:szCs w:val="28"/>
          <w:lang w:val="en-US"/>
        </w:rPr>
        <w:t xml:space="preserve">25 of 1996 cited by Counsel for the respondent </w:t>
      </w:r>
      <w:r w:rsidR="00400E13" w:rsidRPr="0051786D">
        <w:rPr>
          <w:sz w:val="28"/>
          <w:szCs w:val="28"/>
          <w:lang w:val="en-US"/>
        </w:rPr>
        <w:t>that statutes</w:t>
      </w:r>
      <w:r w:rsidR="00673D7F" w:rsidRPr="0051786D">
        <w:rPr>
          <w:sz w:val="28"/>
          <w:szCs w:val="28"/>
          <w:lang w:val="en-US"/>
        </w:rPr>
        <w:t xml:space="preserve"> of Limitation are strict and inflexible to that end. </w:t>
      </w:r>
      <w:r w:rsidRPr="0051786D">
        <w:rPr>
          <w:b/>
          <w:sz w:val="28"/>
          <w:szCs w:val="28"/>
          <w:lang w:val="en-US"/>
        </w:rPr>
        <w:t xml:space="preserve"> Lord Green M. R in Hilton Vs Sutton Steam laundry [1946] 1 KB at page 81 (Supra) stated that:</w:t>
      </w:r>
    </w:p>
    <w:p w:rsidR="00C46C6E" w:rsidRPr="00C46C6E" w:rsidRDefault="00C46C6E" w:rsidP="00673D7F">
      <w:pPr>
        <w:pStyle w:val="ListParagraph"/>
        <w:spacing w:line="360" w:lineRule="auto"/>
        <w:jc w:val="both"/>
        <w:rPr>
          <w:b/>
          <w:i/>
          <w:sz w:val="28"/>
          <w:szCs w:val="28"/>
          <w:lang w:val="en-US"/>
        </w:rPr>
      </w:pPr>
      <w:r w:rsidRPr="00C46C6E">
        <w:rPr>
          <w:b/>
          <w:i/>
          <w:sz w:val="28"/>
          <w:szCs w:val="28"/>
          <w:lang w:val="en-US"/>
        </w:rPr>
        <w:t>“But the statute of limitation is not concerned with merits. Once the axe falls and a defendant who is fortunate enough to have acquired the benefit of the statute of limitation is entitled of course to insist on his strict rights”</w:t>
      </w:r>
    </w:p>
    <w:p w:rsidR="00C46C6E" w:rsidRPr="0051786D" w:rsidRDefault="0074194E" w:rsidP="0051786D">
      <w:pPr>
        <w:spacing w:line="360" w:lineRule="auto"/>
        <w:jc w:val="both"/>
        <w:rPr>
          <w:sz w:val="28"/>
          <w:szCs w:val="28"/>
          <w:lang w:val="en-US"/>
        </w:rPr>
      </w:pPr>
      <w:r w:rsidRPr="0051786D">
        <w:rPr>
          <w:sz w:val="28"/>
          <w:szCs w:val="28"/>
          <w:lang w:val="en-US"/>
        </w:rPr>
        <w:t>Evidence on the record indicates that t</w:t>
      </w:r>
      <w:r w:rsidR="00C46C6E" w:rsidRPr="0051786D">
        <w:rPr>
          <w:sz w:val="28"/>
          <w:szCs w:val="28"/>
          <w:lang w:val="en-US"/>
        </w:rPr>
        <w:t xml:space="preserve">he claimant was employed as an Assistant Community Service </w:t>
      </w:r>
      <w:r w:rsidRPr="0051786D">
        <w:rPr>
          <w:sz w:val="28"/>
          <w:szCs w:val="28"/>
          <w:lang w:val="en-US"/>
        </w:rPr>
        <w:t xml:space="preserve">officer in Mpigi District until October 2008 when she was transferred to Kajjansi Magistrates Court where </w:t>
      </w:r>
      <w:r w:rsidR="006D0D3A" w:rsidRPr="0051786D">
        <w:rPr>
          <w:sz w:val="28"/>
          <w:szCs w:val="28"/>
          <w:lang w:val="en-US"/>
        </w:rPr>
        <w:t>she was</w:t>
      </w:r>
      <w:r w:rsidRPr="0051786D">
        <w:rPr>
          <w:sz w:val="28"/>
          <w:szCs w:val="28"/>
          <w:lang w:val="en-US"/>
        </w:rPr>
        <w:t xml:space="preserve"> declared a Volunteer on the 25</w:t>
      </w:r>
      <w:r w:rsidRPr="0051786D">
        <w:rPr>
          <w:sz w:val="28"/>
          <w:szCs w:val="28"/>
          <w:vertAlign w:val="superscript"/>
          <w:lang w:val="en-US"/>
        </w:rPr>
        <w:t>th</w:t>
      </w:r>
      <w:r w:rsidRPr="0051786D">
        <w:rPr>
          <w:sz w:val="28"/>
          <w:szCs w:val="28"/>
          <w:lang w:val="en-US"/>
        </w:rPr>
        <w:t xml:space="preserve"> February 2010 and she remained until 28</w:t>
      </w:r>
      <w:r w:rsidRPr="0051786D">
        <w:rPr>
          <w:sz w:val="28"/>
          <w:szCs w:val="28"/>
          <w:vertAlign w:val="superscript"/>
          <w:lang w:val="en-US"/>
        </w:rPr>
        <w:t>th</w:t>
      </w:r>
      <w:r w:rsidRPr="0051786D">
        <w:rPr>
          <w:sz w:val="28"/>
          <w:szCs w:val="28"/>
          <w:lang w:val="en-US"/>
        </w:rPr>
        <w:t xml:space="preserve"> </w:t>
      </w:r>
      <w:r w:rsidR="00400E13" w:rsidRPr="0051786D">
        <w:rPr>
          <w:sz w:val="28"/>
          <w:szCs w:val="28"/>
          <w:lang w:val="en-US"/>
        </w:rPr>
        <w:t>October</w:t>
      </w:r>
      <w:r w:rsidRPr="0051786D">
        <w:rPr>
          <w:sz w:val="28"/>
          <w:szCs w:val="28"/>
          <w:lang w:val="en-US"/>
        </w:rPr>
        <w:t xml:space="preserve"> 2010 when she was verbally terminated.</w:t>
      </w:r>
      <w:r w:rsidR="00C46C6E" w:rsidRPr="0051786D">
        <w:rPr>
          <w:sz w:val="28"/>
          <w:szCs w:val="28"/>
          <w:lang w:val="en-US"/>
        </w:rPr>
        <w:t xml:space="preserve">  </w:t>
      </w:r>
    </w:p>
    <w:p w:rsidR="0051786D" w:rsidRDefault="00C46C6E" w:rsidP="0051786D">
      <w:pPr>
        <w:spacing w:line="360" w:lineRule="auto"/>
        <w:jc w:val="both"/>
        <w:rPr>
          <w:sz w:val="28"/>
          <w:szCs w:val="28"/>
          <w:lang w:val="en-US"/>
        </w:rPr>
      </w:pPr>
      <w:r w:rsidRPr="0051786D">
        <w:rPr>
          <w:sz w:val="28"/>
          <w:szCs w:val="28"/>
          <w:lang w:val="en-US"/>
        </w:rPr>
        <w:t xml:space="preserve">The issue raised by the respondent that the claimant had no subsisting contract upon which she could base her case therefore does not hold.  </w:t>
      </w:r>
    </w:p>
    <w:p w:rsidR="00C46C6E" w:rsidRPr="0051786D" w:rsidRDefault="00C46C6E" w:rsidP="0051786D">
      <w:pPr>
        <w:spacing w:line="360" w:lineRule="auto"/>
        <w:jc w:val="both"/>
        <w:rPr>
          <w:sz w:val="28"/>
          <w:szCs w:val="28"/>
          <w:lang w:val="en-US"/>
        </w:rPr>
      </w:pPr>
      <w:r w:rsidRPr="0051786D">
        <w:rPr>
          <w:b/>
          <w:sz w:val="28"/>
          <w:szCs w:val="28"/>
          <w:lang w:val="en-US"/>
        </w:rPr>
        <w:t>The question then is whether the case was filed out of time?</w:t>
      </w:r>
    </w:p>
    <w:p w:rsidR="0074194E" w:rsidRPr="0074194E" w:rsidRDefault="00C46C6E" w:rsidP="0051786D">
      <w:pPr>
        <w:spacing w:line="360" w:lineRule="auto"/>
        <w:jc w:val="both"/>
        <w:rPr>
          <w:sz w:val="28"/>
          <w:szCs w:val="28"/>
          <w:lang w:val="en-US"/>
        </w:rPr>
      </w:pPr>
      <w:r w:rsidRPr="0074194E">
        <w:rPr>
          <w:sz w:val="28"/>
          <w:szCs w:val="28"/>
          <w:lang w:val="en-US"/>
        </w:rPr>
        <w:t>The claimant continued working as an assistant Community Service officer in Mpigi where she worked till 6</w:t>
      </w:r>
      <w:r w:rsidRPr="0074194E">
        <w:rPr>
          <w:sz w:val="28"/>
          <w:szCs w:val="28"/>
          <w:vertAlign w:val="superscript"/>
          <w:lang w:val="en-US"/>
        </w:rPr>
        <w:t>th</w:t>
      </w:r>
      <w:r w:rsidR="0051786D">
        <w:rPr>
          <w:sz w:val="28"/>
          <w:szCs w:val="28"/>
          <w:lang w:val="en-US"/>
        </w:rPr>
        <w:t xml:space="preserve"> October 2008. She was then </w:t>
      </w:r>
      <w:r w:rsidRPr="0074194E">
        <w:rPr>
          <w:sz w:val="28"/>
          <w:szCs w:val="28"/>
          <w:lang w:val="en-US"/>
        </w:rPr>
        <w:t xml:space="preserve">transferred to </w:t>
      </w:r>
      <w:r w:rsidRPr="0074194E">
        <w:rPr>
          <w:sz w:val="28"/>
          <w:szCs w:val="28"/>
          <w:lang w:val="en-US"/>
        </w:rPr>
        <w:lastRenderedPageBreak/>
        <w:t>kajjansi Magistrates Court where she worked until 28</w:t>
      </w:r>
      <w:r w:rsidRPr="0074194E">
        <w:rPr>
          <w:sz w:val="28"/>
          <w:szCs w:val="28"/>
          <w:vertAlign w:val="superscript"/>
          <w:lang w:val="en-US"/>
        </w:rPr>
        <w:t>th</w:t>
      </w:r>
      <w:r w:rsidRPr="0074194E">
        <w:rPr>
          <w:sz w:val="28"/>
          <w:szCs w:val="28"/>
          <w:lang w:val="en-US"/>
        </w:rPr>
        <w:t xml:space="preserve"> October 2010, when she was verbally terminated on phone by the Commissioner Community Service one</w:t>
      </w:r>
      <w:r w:rsidR="0051786D">
        <w:rPr>
          <w:sz w:val="28"/>
          <w:szCs w:val="28"/>
          <w:lang w:val="en-US"/>
        </w:rPr>
        <w:t>.</w:t>
      </w:r>
      <w:r w:rsidRPr="0074194E">
        <w:rPr>
          <w:sz w:val="28"/>
          <w:szCs w:val="28"/>
          <w:lang w:val="en-US"/>
        </w:rPr>
        <w:t xml:space="preserve"> Paul </w:t>
      </w:r>
      <w:r w:rsidR="00B25856">
        <w:rPr>
          <w:sz w:val="28"/>
          <w:szCs w:val="28"/>
          <w:lang w:val="en-US"/>
        </w:rPr>
        <w:t xml:space="preserve"> K</w:t>
      </w:r>
      <w:r w:rsidRPr="0074194E">
        <w:rPr>
          <w:sz w:val="28"/>
          <w:szCs w:val="28"/>
          <w:lang w:val="en-US"/>
        </w:rPr>
        <w:t xml:space="preserve">intu. </w:t>
      </w:r>
    </w:p>
    <w:p w:rsidR="00C46C6E" w:rsidRDefault="00C65115" w:rsidP="0051786D">
      <w:pPr>
        <w:spacing w:line="360" w:lineRule="auto"/>
        <w:jc w:val="both"/>
        <w:rPr>
          <w:sz w:val="28"/>
          <w:szCs w:val="28"/>
          <w:lang w:val="en-US"/>
        </w:rPr>
      </w:pPr>
      <w:r>
        <w:rPr>
          <w:sz w:val="28"/>
          <w:szCs w:val="28"/>
          <w:lang w:val="en-US"/>
        </w:rPr>
        <w:t>T</w:t>
      </w:r>
      <w:r w:rsidR="00C46C6E" w:rsidRPr="0074194E">
        <w:rPr>
          <w:sz w:val="28"/>
          <w:szCs w:val="28"/>
          <w:lang w:val="en-US"/>
        </w:rPr>
        <w:t>he claimant filed this suit on 16</w:t>
      </w:r>
      <w:r w:rsidR="00C46C6E" w:rsidRPr="0074194E">
        <w:rPr>
          <w:sz w:val="28"/>
          <w:szCs w:val="28"/>
          <w:vertAlign w:val="superscript"/>
          <w:lang w:val="en-US"/>
        </w:rPr>
        <w:t>th</w:t>
      </w:r>
      <w:r w:rsidR="00C46C6E" w:rsidRPr="0074194E">
        <w:rPr>
          <w:sz w:val="28"/>
          <w:szCs w:val="28"/>
          <w:lang w:val="en-US"/>
        </w:rPr>
        <w:t xml:space="preserve"> February 2011, four months after her verbal termination.  </w:t>
      </w:r>
    </w:p>
    <w:p w:rsidR="005F148F" w:rsidRPr="00EC61B8" w:rsidRDefault="00C65115" w:rsidP="0051786D">
      <w:pPr>
        <w:spacing w:line="360" w:lineRule="auto"/>
        <w:jc w:val="both"/>
        <w:rPr>
          <w:b/>
          <w:sz w:val="28"/>
          <w:szCs w:val="28"/>
          <w:lang w:val="en-US"/>
        </w:rPr>
      </w:pPr>
      <w:r>
        <w:rPr>
          <w:sz w:val="28"/>
          <w:szCs w:val="28"/>
          <w:lang w:val="en-US"/>
        </w:rPr>
        <w:t xml:space="preserve">We are of the </w:t>
      </w:r>
      <w:r w:rsidR="0051786D">
        <w:rPr>
          <w:sz w:val="28"/>
          <w:szCs w:val="28"/>
          <w:lang w:val="en-US"/>
        </w:rPr>
        <w:t>opinion that</w:t>
      </w:r>
      <w:r>
        <w:rPr>
          <w:sz w:val="28"/>
          <w:szCs w:val="28"/>
          <w:lang w:val="en-US"/>
        </w:rPr>
        <w:t xml:space="preserve"> the cause of action arose when she was terminated verbally and this being the case we do not subscribe to the contention by Counsel that th</w:t>
      </w:r>
      <w:r w:rsidR="0051786D">
        <w:rPr>
          <w:sz w:val="28"/>
          <w:szCs w:val="28"/>
          <w:lang w:val="en-US"/>
        </w:rPr>
        <w:t xml:space="preserve">e case was filed out of time. M. </w:t>
      </w:r>
      <w:r>
        <w:rPr>
          <w:sz w:val="28"/>
          <w:szCs w:val="28"/>
          <w:lang w:val="en-US"/>
        </w:rPr>
        <w:t xml:space="preserve"> </w:t>
      </w:r>
      <w:r w:rsidR="0051786D">
        <w:rPr>
          <w:sz w:val="28"/>
          <w:szCs w:val="28"/>
          <w:lang w:val="en-US"/>
        </w:rPr>
        <w:t>Adongs argument</w:t>
      </w:r>
      <w:r>
        <w:rPr>
          <w:sz w:val="28"/>
          <w:szCs w:val="28"/>
          <w:lang w:val="en-US"/>
        </w:rPr>
        <w:t xml:space="preserve"> on this point fails and is rejected.</w:t>
      </w:r>
    </w:p>
    <w:p w:rsidR="00DD40EF" w:rsidRPr="00EC61B8" w:rsidRDefault="005F148F" w:rsidP="002D2851">
      <w:pPr>
        <w:spacing w:line="360" w:lineRule="auto"/>
        <w:jc w:val="both"/>
        <w:rPr>
          <w:b/>
          <w:sz w:val="28"/>
          <w:szCs w:val="28"/>
          <w:lang w:val="en-US"/>
        </w:rPr>
      </w:pPr>
      <w:r w:rsidRPr="00EC61B8">
        <w:rPr>
          <w:b/>
          <w:sz w:val="28"/>
          <w:szCs w:val="28"/>
          <w:lang w:val="en-US"/>
        </w:rPr>
        <w:t xml:space="preserve"> </w:t>
      </w:r>
      <w:r w:rsidR="000C03DA" w:rsidRPr="00EC61B8">
        <w:rPr>
          <w:b/>
          <w:sz w:val="28"/>
          <w:szCs w:val="28"/>
          <w:lang w:val="en-US"/>
        </w:rPr>
        <w:t xml:space="preserve">Issue 1 </w:t>
      </w:r>
      <w:r w:rsidR="00325022" w:rsidRPr="00EC61B8">
        <w:rPr>
          <w:b/>
          <w:sz w:val="28"/>
          <w:szCs w:val="28"/>
          <w:lang w:val="en-US"/>
        </w:rPr>
        <w:t xml:space="preserve">: </w:t>
      </w:r>
      <w:r w:rsidR="001E1CC3">
        <w:rPr>
          <w:b/>
          <w:sz w:val="28"/>
          <w:szCs w:val="28"/>
          <w:lang w:val="en-US"/>
        </w:rPr>
        <w:t xml:space="preserve">On </w:t>
      </w:r>
      <w:r w:rsidR="00325022" w:rsidRPr="00EC61B8">
        <w:rPr>
          <w:b/>
          <w:sz w:val="28"/>
          <w:szCs w:val="28"/>
          <w:lang w:val="en-US"/>
        </w:rPr>
        <w:t>W</w:t>
      </w:r>
      <w:r w:rsidR="00637222" w:rsidRPr="00EC61B8">
        <w:rPr>
          <w:b/>
          <w:sz w:val="28"/>
          <w:szCs w:val="28"/>
          <w:lang w:val="en-US"/>
        </w:rPr>
        <w:t>hether</w:t>
      </w:r>
      <w:r w:rsidR="000C03DA" w:rsidRPr="00EC61B8">
        <w:rPr>
          <w:b/>
          <w:sz w:val="28"/>
          <w:szCs w:val="28"/>
          <w:lang w:val="en-US"/>
        </w:rPr>
        <w:t xml:space="preserve"> the Cla</w:t>
      </w:r>
      <w:r w:rsidR="00C75C00" w:rsidRPr="00EC61B8">
        <w:rPr>
          <w:b/>
          <w:sz w:val="28"/>
          <w:szCs w:val="28"/>
          <w:lang w:val="en-US"/>
        </w:rPr>
        <w:t>i</w:t>
      </w:r>
      <w:r w:rsidR="000C03DA" w:rsidRPr="00EC61B8">
        <w:rPr>
          <w:b/>
          <w:sz w:val="28"/>
          <w:szCs w:val="28"/>
          <w:lang w:val="en-US"/>
        </w:rPr>
        <w:t>m</w:t>
      </w:r>
      <w:r w:rsidR="00C75C00" w:rsidRPr="00EC61B8">
        <w:rPr>
          <w:b/>
          <w:sz w:val="28"/>
          <w:szCs w:val="28"/>
          <w:lang w:val="en-US"/>
        </w:rPr>
        <w:t>a</w:t>
      </w:r>
      <w:r w:rsidR="000C03DA" w:rsidRPr="00EC61B8">
        <w:rPr>
          <w:b/>
          <w:sz w:val="28"/>
          <w:szCs w:val="28"/>
          <w:lang w:val="en-US"/>
        </w:rPr>
        <w:t>nt is entitled to payment of a monthly salary of (U) Shs</w:t>
      </w:r>
      <w:r w:rsidR="00CA08DF" w:rsidRPr="00EC61B8">
        <w:rPr>
          <w:b/>
          <w:sz w:val="28"/>
          <w:szCs w:val="28"/>
          <w:lang w:val="en-US"/>
        </w:rPr>
        <w:t>.</w:t>
      </w:r>
      <w:r w:rsidR="000C03DA" w:rsidRPr="00EC61B8">
        <w:rPr>
          <w:b/>
          <w:sz w:val="28"/>
          <w:szCs w:val="28"/>
          <w:lang w:val="en-US"/>
        </w:rPr>
        <w:t xml:space="preserve"> 502, 714/- per month </w:t>
      </w:r>
      <w:r w:rsidR="00CA08DF" w:rsidRPr="00EC61B8">
        <w:rPr>
          <w:b/>
          <w:sz w:val="28"/>
          <w:szCs w:val="28"/>
          <w:lang w:val="en-US"/>
        </w:rPr>
        <w:t>between October</w:t>
      </w:r>
      <w:r w:rsidR="000C03DA" w:rsidRPr="00EC61B8">
        <w:rPr>
          <w:b/>
          <w:sz w:val="28"/>
          <w:szCs w:val="28"/>
          <w:lang w:val="en-US"/>
        </w:rPr>
        <w:t xml:space="preserve"> 2003 and October 2010.</w:t>
      </w:r>
    </w:p>
    <w:p w:rsidR="000C03DA" w:rsidRPr="00EC61B8" w:rsidRDefault="00DD40EF" w:rsidP="002D2851">
      <w:pPr>
        <w:spacing w:line="360" w:lineRule="auto"/>
        <w:jc w:val="both"/>
        <w:rPr>
          <w:sz w:val="28"/>
          <w:szCs w:val="28"/>
          <w:lang w:val="en-US"/>
        </w:rPr>
      </w:pPr>
      <w:r w:rsidRPr="00EC61B8">
        <w:rPr>
          <w:sz w:val="28"/>
          <w:szCs w:val="28"/>
          <w:lang w:val="en-US"/>
        </w:rPr>
        <w:t xml:space="preserve">Prof. Barya for the claimant </w:t>
      </w:r>
      <w:r w:rsidR="001E1CC3" w:rsidRPr="00EC61B8">
        <w:rPr>
          <w:sz w:val="28"/>
          <w:szCs w:val="28"/>
          <w:lang w:val="en-US"/>
        </w:rPr>
        <w:t>s</w:t>
      </w:r>
      <w:r w:rsidR="001E1CC3">
        <w:rPr>
          <w:sz w:val="28"/>
          <w:szCs w:val="28"/>
          <w:lang w:val="en-US"/>
        </w:rPr>
        <w:t xml:space="preserve">ubmitted that the </w:t>
      </w:r>
      <w:r w:rsidR="00972112">
        <w:rPr>
          <w:sz w:val="28"/>
          <w:szCs w:val="28"/>
          <w:lang w:val="en-US"/>
        </w:rPr>
        <w:t>claimant’s</w:t>
      </w:r>
      <w:r w:rsidR="001E1CC3">
        <w:rPr>
          <w:sz w:val="28"/>
          <w:szCs w:val="28"/>
          <w:lang w:val="en-US"/>
        </w:rPr>
        <w:t xml:space="preserve"> employment with the respondents was not disputed and that the </w:t>
      </w:r>
      <w:r w:rsidR="000C03DA" w:rsidRPr="00EC61B8">
        <w:rPr>
          <w:sz w:val="28"/>
          <w:szCs w:val="28"/>
          <w:lang w:val="en-US"/>
        </w:rPr>
        <w:t xml:space="preserve">Respondents admitted </w:t>
      </w:r>
      <w:r w:rsidR="00CA08DF" w:rsidRPr="00EC61B8">
        <w:rPr>
          <w:sz w:val="28"/>
          <w:szCs w:val="28"/>
          <w:lang w:val="en-US"/>
        </w:rPr>
        <w:t>liability</w:t>
      </w:r>
      <w:r w:rsidR="000C03DA" w:rsidRPr="00EC61B8">
        <w:rPr>
          <w:sz w:val="28"/>
          <w:szCs w:val="28"/>
          <w:lang w:val="en-US"/>
        </w:rPr>
        <w:t xml:space="preserve"> for the </w:t>
      </w:r>
      <w:r w:rsidR="00972112" w:rsidRPr="00EC61B8">
        <w:rPr>
          <w:sz w:val="28"/>
          <w:szCs w:val="28"/>
          <w:lang w:val="en-US"/>
        </w:rPr>
        <w:t>claimant’s</w:t>
      </w:r>
      <w:r w:rsidR="000C03DA" w:rsidRPr="00EC61B8">
        <w:rPr>
          <w:sz w:val="28"/>
          <w:szCs w:val="28"/>
          <w:lang w:val="en-US"/>
        </w:rPr>
        <w:t xml:space="preserve"> salary arrears for the period October 2003 to March 2009 of Ug shs. 17, 631, 960/-.</w:t>
      </w:r>
      <w:r w:rsidR="001E1CC3">
        <w:rPr>
          <w:b/>
          <w:sz w:val="28"/>
          <w:szCs w:val="28"/>
          <w:lang w:val="en-US"/>
        </w:rPr>
        <w:t xml:space="preserve"> </w:t>
      </w:r>
      <w:r w:rsidR="000C03DA" w:rsidRPr="00EC61B8">
        <w:rPr>
          <w:sz w:val="28"/>
          <w:szCs w:val="28"/>
          <w:lang w:val="en-US"/>
        </w:rPr>
        <w:t>He however contended that what the respondents admitted was</w:t>
      </w:r>
      <w:r w:rsidR="00CA08DF" w:rsidRPr="00EC61B8">
        <w:rPr>
          <w:sz w:val="28"/>
          <w:szCs w:val="28"/>
          <w:lang w:val="en-US"/>
        </w:rPr>
        <w:t xml:space="preserve"> Ug.shs. 15,044,450/-</w:t>
      </w:r>
      <w:r w:rsidR="000C03DA" w:rsidRPr="00EC61B8">
        <w:rPr>
          <w:sz w:val="28"/>
          <w:szCs w:val="28"/>
          <w:lang w:val="en-US"/>
        </w:rPr>
        <w:t xml:space="preserve"> less than what accrued to the claimant who was entitled to</w:t>
      </w:r>
      <w:r w:rsidR="00CA08DF" w:rsidRPr="00EC61B8">
        <w:rPr>
          <w:sz w:val="28"/>
          <w:szCs w:val="28"/>
          <w:lang w:val="en-US"/>
        </w:rPr>
        <w:t xml:space="preserve"> earning</w:t>
      </w:r>
      <w:r w:rsidR="000C03DA" w:rsidRPr="00EC61B8">
        <w:rPr>
          <w:sz w:val="28"/>
          <w:szCs w:val="28"/>
          <w:lang w:val="en-US"/>
        </w:rPr>
        <w:t xml:space="preserve"> Ug</w:t>
      </w:r>
      <w:r w:rsidR="00CA08DF" w:rsidRPr="00EC61B8">
        <w:rPr>
          <w:sz w:val="28"/>
          <w:szCs w:val="28"/>
          <w:lang w:val="en-US"/>
        </w:rPr>
        <w:t>.</w:t>
      </w:r>
      <w:r w:rsidR="000C03DA" w:rsidRPr="00EC61B8">
        <w:rPr>
          <w:sz w:val="28"/>
          <w:szCs w:val="28"/>
          <w:lang w:val="en-US"/>
        </w:rPr>
        <w:t xml:space="preserve">shs 502,714 per month and </w:t>
      </w:r>
      <w:r w:rsidR="00CA08DF" w:rsidRPr="00EC61B8">
        <w:rPr>
          <w:sz w:val="28"/>
          <w:szCs w:val="28"/>
          <w:lang w:val="en-US"/>
        </w:rPr>
        <w:t xml:space="preserve">for </w:t>
      </w:r>
      <w:r w:rsidR="000C03DA" w:rsidRPr="00EC61B8">
        <w:rPr>
          <w:sz w:val="28"/>
          <w:szCs w:val="28"/>
          <w:lang w:val="en-US"/>
        </w:rPr>
        <w:t>the period in</w:t>
      </w:r>
      <w:r w:rsidR="00CA08DF" w:rsidRPr="00EC61B8">
        <w:rPr>
          <w:sz w:val="28"/>
          <w:szCs w:val="28"/>
          <w:lang w:val="en-US"/>
        </w:rPr>
        <w:t xml:space="preserve"> issue, i.e October 2003 to March 2009 the total amount would </w:t>
      </w:r>
      <w:r w:rsidRPr="00EC61B8">
        <w:rPr>
          <w:sz w:val="28"/>
          <w:szCs w:val="28"/>
          <w:lang w:val="en-US"/>
        </w:rPr>
        <w:t xml:space="preserve">have been </w:t>
      </w:r>
      <w:r w:rsidR="000C03DA" w:rsidRPr="00EC61B8">
        <w:rPr>
          <w:sz w:val="28"/>
          <w:szCs w:val="28"/>
          <w:lang w:val="en-US"/>
        </w:rPr>
        <w:t>Ug</w:t>
      </w:r>
      <w:r w:rsidR="00CA08DF" w:rsidRPr="00EC61B8">
        <w:rPr>
          <w:sz w:val="28"/>
          <w:szCs w:val="28"/>
          <w:lang w:val="en-US"/>
        </w:rPr>
        <w:t>.</w:t>
      </w:r>
      <w:r w:rsidR="000C03DA" w:rsidRPr="00EC61B8">
        <w:rPr>
          <w:sz w:val="28"/>
          <w:szCs w:val="28"/>
          <w:lang w:val="en-US"/>
        </w:rPr>
        <w:t>shs</w:t>
      </w:r>
      <w:r w:rsidR="00CA08DF" w:rsidRPr="00EC61B8">
        <w:rPr>
          <w:sz w:val="28"/>
          <w:szCs w:val="28"/>
          <w:lang w:val="en-US"/>
        </w:rPr>
        <w:t>.</w:t>
      </w:r>
      <w:r w:rsidR="000C03DA" w:rsidRPr="00EC61B8">
        <w:rPr>
          <w:sz w:val="28"/>
          <w:szCs w:val="28"/>
          <w:lang w:val="en-US"/>
        </w:rPr>
        <w:t xml:space="preserve"> 32, 674,641</w:t>
      </w:r>
      <w:r w:rsidR="00CA08DF" w:rsidRPr="00EC61B8">
        <w:rPr>
          <w:sz w:val="28"/>
          <w:szCs w:val="28"/>
          <w:lang w:val="en-US"/>
        </w:rPr>
        <w:t xml:space="preserve">/-.  He further </w:t>
      </w:r>
      <w:r w:rsidR="0051786D">
        <w:rPr>
          <w:sz w:val="28"/>
          <w:szCs w:val="28"/>
          <w:lang w:val="en-US"/>
        </w:rPr>
        <w:t xml:space="preserve">argued </w:t>
      </w:r>
      <w:r w:rsidR="00CA08DF" w:rsidRPr="00EC61B8">
        <w:rPr>
          <w:sz w:val="28"/>
          <w:szCs w:val="28"/>
          <w:lang w:val="en-US"/>
        </w:rPr>
        <w:t>that the claim</w:t>
      </w:r>
      <w:r w:rsidR="001E1CC3">
        <w:rPr>
          <w:sz w:val="28"/>
          <w:szCs w:val="28"/>
          <w:lang w:val="en-US"/>
        </w:rPr>
        <w:t>ant was forcefully terminated on</w:t>
      </w:r>
      <w:r w:rsidR="00CA08DF" w:rsidRPr="00EC61B8">
        <w:rPr>
          <w:sz w:val="28"/>
          <w:szCs w:val="28"/>
          <w:lang w:val="en-US"/>
        </w:rPr>
        <w:t xml:space="preserve"> phone</w:t>
      </w:r>
      <w:r w:rsidR="00070E26" w:rsidRPr="00EC61B8">
        <w:rPr>
          <w:sz w:val="28"/>
          <w:szCs w:val="28"/>
          <w:lang w:val="en-US"/>
        </w:rPr>
        <w:t>,</w:t>
      </w:r>
      <w:r w:rsidR="00CA08DF" w:rsidRPr="00EC61B8">
        <w:rPr>
          <w:sz w:val="28"/>
          <w:szCs w:val="28"/>
          <w:lang w:val="en-US"/>
        </w:rPr>
        <w:t xml:space="preserve"> by a one Paul Kintu</w:t>
      </w:r>
      <w:r w:rsidRPr="00EC61B8">
        <w:rPr>
          <w:sz w:val="28"/>
          <w:szCs w:val="28"/>
          <w:lang w:val="en-US"/>
        </w:rPr>
        <w:t>, on</w:t>
      </w:r>
      <w:r w:rsidR="00CA08DF" w:rsidRPr="00EC61B8">
        <w:rPr>
          <w:sz w:val="28"/>
          <w:szCs w:val="28"/>
          <w:lang w:val="en-US"/>
        </w:rPr>
        <w:t xml:space="preserve"> the 28</w:t>
      </w:r>
      <w:r w:rsidR="00CA08DF" w:rsidRPr="00EC61B8">
        <w:rPr>
          <w:sz w:val="28"/>
          <w:szCs w:val="28"/>
          <w:vertAlign w:val="superscript"/>
          <w:lang w:val="en-US"/>
        </w:rPr>
        <w:t>th</w:t>
      </w:r>
      <w:r w:rsidR="00CA08DF" w:rsidRPr="00EC61B8">
        <w:rPr>
          <w:sz w:val="28"/>
          <w:szCs w:val="28"/>
          <w:lang w:val="en-US"/>
        </w:rPr>
        <w:t xml:space="preserve"> of October 2010 and </w:t>
      </w:r>
      <w:r w:rsidR="00070E26" w:rsidRPr="00EC61B8">
        <w:rPr>
          <w:sz w:val="28"/>
          <w:szCs w:val="28"/>
          <w:lang w:val="en-US"/>
        </w:rPr>
        <w:t xml:space="preserve">was </w:t>
      </w:r>
      <w:r w:rsidR="00CA08DF" w:rsidRPr="00EC61B8">
        <w:rPr>
          <w:sz w:val="28"/>
          <w:szCs w:val="28"/>
          <w:lang w:val="en-US"/>
        </w:rPr>
        <w:t>thus entitled to payment of salary amounting to Ug.shs 9,551,566/- for the per</w:t>
      </w:r>
      <w:r w:rsidR="001E1CC3">
        <w:rPr>
          <w:sz w:val="28"/>
          <w:szCs w:val="28"/>
          <w:lang w:val="en-US"/>
        </w:rPr>
        <w:t xml:space="preserve">iod April 2009 and October 2010, making it a total of </w:t>
      </w:r>
      <w:r w:rsidR="00CA08DF" w:rsidRPr="00EC61B8">
        <w:rPr>
          <w:sz w:val="28"/>
          <w:szCs w:val="28"/>
          <w:lang w:val="en-US"/>
        </w:rPr>
        <w:t>Ug shs. 2</w:t>
      </w:r>
      <w:r w:rsidR="00081769" w:rsidRPr="00EC61B8">
        <w:rPr>
          <w:sz w:val="28"/>
          <w:szCs w:val="28"/>
          <w:lang w:val="en-US"/>
        </w:rPr>
        <w:t xml:space="preserve">4, 596,016/= in salary arrears </w:t>
      </w:r>
      <w:r w:rsidR="001E1CC3">
        <w:rPr>
          <w:sz w:val="28"/>
          <w:szCs w:val="28"/>
          <w:lang w:val="en-US"/>
        </w:rPr>
        <w:t>owed to the claimant.</w:t>
      </w:r>
    </w:p>
    <w:p w:rsidR="00DD40EF" w:rsidRPr="00EC61B8" w:rsidRDefault="00DD40EF" w:rsidP="00DD40EF">
      <w:pPr>
        <w:spacing w:line="360" w:lineRule="auto"/>
        <w:jc w:val="both"/>
        <w:rPr>
          <w:sz w:val="28"/>
          <w:szCs w:val="28"/>
          <w:lang w:val="en-US"/>
        </w:rPr>
      </w:pPr>
      <w:r w:rsidRPr="00EC61B8">
        <w:rPr>
          <w:sz w:val="28"/>
          <w:szCs w:val="28"/>
          <w:lang w:val="en-US"/>
        </w:rPr>
        <w:t xml:space="preserve">Ms. Adong </w:t>
      </w:r>
      <w:r w:rsidR="00FC43AB">
        <w:rPr>
          <w:sz w:val="28"/>
          <w:szCs w:val="28"/>
          <w:lang w:val="en-US"/>
        </w:rPr>
        <w:t xml:space="preserve">in response </w:t>
      </w:r>
      <w:r w:rsidR="00144D9A">
        <w:rPr>
          <w:sz w:val="28"/>
          <w:szCs w:val="28"/>
          <w:lang w:val="en-US"/>
        </w:rPr>
        <w:t xml:space="preserve">submitted </w:t>
      </w:r>
      <w:r w:rsidRPr="00EC61B8">
        <w:rPr>
          <w:sz w:val="28"/>
          <w:szCs w:val="28"/>
          <w:lang w:val="en-US"/>
        </w:rPr>
        <w:t>that the contract which showed that the claimant was entitled to a gross monthly pay of (U)Shs. 502,714/= ended on the 30</w:t>
      </w:r>
      <w:r w:rsidRPr="00EC61B8">
        <w:rPr>
          <w:sz w:val="28"/>
          <w:szCs w:val="28"/>
          <w:vertAlign w:val="superscript"/>
          <w:lang w:val="en-US"/>
        </w:rPr>
        <w:t>th</w:t>
      </w:r>
      <w:r w:rsidRPr="00EC61B8">
        <w:rPr>
          <w:sz w:val="28"/>
          <w:szCs w:val="28"/>
          <w:lang w:val="en-US"/>
        </w:rPr>
        <w:t xml:space="preserve"> September 2003 (Annexture B). </w:t>
      </w:r>
      <w:r w:rsidR="00FC43AB">
        <w:rPr>
          <w:sz w:val="28"/>
          <w:szCs w:val="28"/>
          <w:lang w:val="en-US"/>
        </w:rPr>
        <w:t>She</w:t>
      </w:r>
      <w:r w:rsidR="001E1CC3">
        <w:rPr>
          <w:sz w:val="28"/>
          <w:szCs w:val="28"/>
          <w:lang w:val="en-US"/>
        </w:rPr>
        <w:t xml:space="preserve"> </w:t>
      </w:r>
      <w:r w:rsidR="00070E26" w:rsidRPr="00EC61B8">
        <w:rPr>
          <w:sz w:val="28"/>
          <w:szCs w:val="28"/>
          <w:lang w:val="en-US"/>
        </w:rPr>
        <w:t xml:space="preserve">argued </w:t>
      </w:r>
      <w:r w:rsidRPr="00EC61B8">
        <w:rPr>
          <w:sz w:val="28"/>
          <w:szCs w:val="28"/>
          <w:lang w:val="en-US"/>
        </w:rPr>
        <w:t xml:space="preserve">that the claimant had not </w:t>
      </w:r>
      <w:r w:rsidRPr="00EC61B8">
        <w:rPr>
          <w:sz w:val="28"/>
          <w:szCs w:val="28"/>
          <w:lang w:val="en-US"/>
        </w:rPr>
        <w:lastRenderedPageBreak/>
        <w:t xml:space="preserve">adduced any evidence to prove that she continued in the employment of the respondents after the expiration of </w:t>
      </w:r>
      <w:r w:rsidR="00144D9A">
        <w:rPr>
          <w:sz w:val="28"/>
          <w:szCs w:val="28"/>
          <w:lang w:val="en-US"/>
        </w:rPr>
        <w:t xml:space="preserve">that </w:t>
      </w:r>
      <w:r w:rsidRPr="00EC61B8">
        <w:rPr>
          <w:sz w:val="28"/>
          <w:szCs w:val="28"/>
          <w:lang w:val="en-US"/>
        </w:rPr>
        <w:t xml:space="preserve">contract and thus </w:t>
      </w:r>
      <w:r w:rsidR="00144D9A">
        <w:rPr>
          <w:sz w:val="28"/>
          <w:szCs w:val="28"/>
          <w:lang w:val="en-US"/>
        </w:rPr>
        <w:t xml:space="preserve">she was precluded </w:t>
      </w:r>
      <w:r w:rsidR="00FC43AB">
        <w:rPr>
          <w:sz w:val="28"/>
          <w:szCs w:val="28"/>
          <w:lang w:val="en-US"/>
        </w:rPr>
        <w:t>from asserting that</w:t>
      </w:r>
      <w:r w:rsidR="001E1CC3">
        <w:rPr>
          <w:sz w:val="28"/>
          <w:szCs w:val="28"/>
          <w:lang w:val="en-US"/>
        </w:rPr>
        <w:t xml:space="preserve"> the respondents </w:t>
      </w:r>
      <w:r w:rsidR="00144D9A">
        <w:rPr>
          <w:sz w:val="28"/>
          <w:szCs w:val="28"/>
          <w:lang w:val="en-US"/>
        </w:rPr>
        <w:t xml:space="preserve">acquiesced to </w:t>
      </w:r>
      <w:r w:rsidR="008975EE" w:rsidRPr="00EC61B8">
        <w:rPr>
          <w:sz w:val="28"/>
          <w:szCs w:val="28"/>
          <w:lang w:val="en-US"/>
        </w:rPr>
        <w:t xml:space="preserve">her </w:t>
      </w:r>
      <w:r w:rsidR="00070E26" w:rsidRPr="00EC61B8">
        <w:rPr>
          <w:sz w:val="28"/>
          <w:szCs w:val="28"/>
          <w:lang w:val="en-US"/>
        </w:rPr>
        <w:t>employment with them.</w:t>
      </w:r>
      <w:r w:rsidRPr="00EC61B8">
        <w:rPr>
          <w:sz w:val="28"/>
          <w:szCs w:val="28"/>
          <w:lang w:val="en-US"/>
        </w:rPr>
        <w:t xml:space="preserve"> She cited Sections </w:t>
      </w:r>
      <w:r w:rsidR="001E1CC3">
        <w:rPr>
          <w:sz w:val="28"/>
          <w:szCs w:val="28"/>
          <w:lang w:val="en-US"/>
        </w:rPr>
        <w:t>101 and 102 of the Evidence Act.</w:t>
      </w:r>
    </w:p>
    <w:p w:rsidR="00DD40EF" w:rsidRDefault="00DD40EF" w:rsidP="008975EE">
      <w:pPr>
        <w:spacing w:line="360" w:lineRule="auto"/>
        <w:jc w:val="both"/>
        <w:rPr>
          <w:sz w:val="28"/>
          <w:szCs w:val="28"/>
          <w:lang w:val="en-US"/>
        </w:rPr>
      </w:pPr>
      <w:r w:rsidRPr="00EC61B8">
        <w:rPr>
          <w:sz w:val="28"/>
          <w:szCs w:val="28"/>
          <w:lang w:val="en-US"/>
        </w:rPr>
        <w:t>She</w:t>
      </w:r>
      <w:r w:rsidR="008975EE" w:rsidRPr="00EC61B8">
        <w:rPr>
          <w:sz w:val="28"/>
          <w:szCs w:val="28"/>
          <w:lang w:val="en-US"/>
        </w:rPr>
        <w:t xml:space="preserve"> contended that</w:t>
      </w:r>
      <w:r w:rsidRPr="00EC61B8">
        <w:rPr>
          <w:sz w:val="28"/>
          <w:szCs w:val="28"/>
          <w:lang w:val="en-US"/>
        </w:rPr>
        <w:t xml:space="preserve"> the</w:t>
      </w:r>
      <w:r w:rsidR="00796D9C">
        <w:rPr>
          <w:sz w:val="28"/>
          <w:szCs w:val="28"/>
          <w:lang w:val="en-US"/>
        </w:rPr>
        <w:t xml:space="preserve"> claimants </w:t>
      </w:r>
      <w:r w:rsidR="00796D9C" w:rsidRPr="00EC61B8">
        <w:rPr>
          <w:sz w:val="28"/>
          <w:szCs w:val="28"/>
          <w:lang w:val="en-US"/>
        </w:rPr>
        <w:t>assertion</w:t>
      </w:r>
      <w:r w:rsidRPr="00EC61B8">
        <w:rPr>
          <w:sz w:val="28"/>
          <w:szCs w:val="28"/>
          <w:lang w:val="en-US"/>
        </w:rPr>
        <w:t xml:space="preserve"> that the respondents had admitted liability of salary </w:t>
      </w:r>
      <w:r w:rsidR="00796D9C" w:rsidRPr="00EC61B8">
        <w:rPr>
          <w:sz w:val="28"/>
          <w:szCs w:val="28"/>
          <w:lang w:val="en-US"/>
        </w:rPr>
        <w:t>arrears of</w:t>
      </w:r>
      <w:r w:rsidRPr="00EC61B8">
        <w:rPr>
          <w:sz w:val="28"/>
          <w:szCs w:val="28"/>
          <w:lang w:val="en-US"/>
        </w:rPr>
        <w:t xml:space="preserve"> (U).Shs.17</w:t>
      </w:r>
      <w:r w:rsidR="008975EE" w:rsidRPr="00EC61B8">
        <w:rPr>
          <w:sz w:val="28"/>
          <w:szCs w:val="28"/>
          <w:lang w:val="en-US"/>
        </w:rPr>
        <w:t>, 631,960/=</w:t>
      </w:r>
      <w:r w:rsidRPr="00EC61B8">
        <w:rPr>
          <w:sz w:val="28"/>
          <w:szCs w:val="28"/>
          <w:lang w:val="en-US"/>
        </w:rPr>
        <w:t xml:space="preserve"> for the period October 2003 to March 2009 and that </w:t>
      </w:r>
      <w:r w:rsidR="00796D9C">
        <w:rPr>
          <w:sz w:val="28"/>
          <w:szCs w:val="28"/>
          <w:lang w:val="en-US"/>
        </w:rPr>
        <w:t xml:space="preserve">she earned a </w:t>
      </w:r>
      <w:r w:rsidRPr="00EC61B8">
        <w:rPr>
          <w:sz w:val="28"/>
          <w:szCs w:val="28"/>
          <w:lang w:val="en-US"/>
        </w:rPr>
        <w:t>salary of 502, 714/-</w:t>
      </w:r>
      <w:r w:rsidR="00796D9C">
        <w:rPr>
          <w:sz w:val="28"/>
          <w:szCs w:val="28"/>
          <w:lang w:val="en-US"/>
        </w:rPr>
        <w:t xml:space="preserve"> per month </w:t>
      </w:r>
      <w:r w:rsidRPr="00EC61B8">
        <w:rPr>
          <w:sz w:val="28"/>
          <w:szCs w:val="28"/>
          <w:lang w:val="en-US"/>
        </w:rPr>
        <w:t>could not stand because</w:t>
      </w:r>
      <w:r w:rsidR="008975EE" w:rsidRPr="00EC61B8">
        <w:rPr>
          <w:sz w:val="28"/>
          <w:szCs w:val="28"/>
          <w:lang w:val="en-US"/>
        </w:rPr>
        <w:t xml:space="preserve"> among others her salary had been mainstreamed into the Ministry of Public service when the EU project ended.</w:t>
      </w:r>
    </w:p>
    <w:p w:rsidR="00F25580" w:rsidRPr="00EC61B8" w:rsidRDefault="00972112" w:rsidP="00F25580">
      <w:pPr>
        <w:spacing w:line="360" w:lineRule="auto"/>
        <w:jc w:val="both"/>
        <w:rPr>
          <w:sz w:val="28"/>
          <w:szCs w:val="28"/>
          <w:lang w:val="en-US"/>
        </w:rPr>
      </w:pPr>
      <w:r>
        <w:rPr>
          <w:sz w:val="28"/>
          <w:szCs w:val="28"/>
          <w:lang w:val="en-US"/>
        </w:rPr>
        <w:t xml:space="preserve">We agree with </w:t>
      </w:r>
      <w:r w:rsidR="00FC43AB">
        <w:rPr>
          <w:sz w:val="28"/>
          <w:szCs w:val="28"/>
          <w:lang w:val="en-US"/>
        </w:rPr>
        <w:t xml:space="preserve">Ms. Adong </w:t>
      </w:r>
      <w:r>
        <w:rPr>
          <w:sz w:val="28"/>
          <w:szCs w:val="28"/>
          <w:lang w:val="en-US"/>
        </w:rPr>
        <w:t>counsel for the respondents that the salary earned between the March 2003 and April 2009 as admitted</w:t>
      </w:r>
      <w:r w:rsidR="00FC43AB">
        <w:rPr>
          <w:sz w:val="28"/>
          <w:szCs w:val="28"/>
          <w:lang w:val="en-US"/>
        </w:rPr>
        <w:t>,</w:t>
      </w:r>
      <w:r>
        <w:rPr>
          <w:sz w:val="28"/>
          <w:szCs w:val="28"/>
          <w:lang w:val="en-US"/>
        </w:rPr>
        <w:t xml:space="preserve"> was salary as established within the Ministry of Internal Affairs salary structure and not as per the EU project.</w:t>
      </w:r>
      <w:r w:rsidR="00F25580" w:rsidRPr="00EC61B8">
        <w:rPr>
          <w:sz w:val="28"/>
          <w:szCs w:val="28"/>
          <w:lang w:val="en-US"/>
        </w:rPr>
        <w:t>All the former workers of the Community Service Programme, who</w:t>
      </w:r>
      <w:r w:rsidR="00FC43AB">
        <w:rPr>
          <w:sz w:val="28"/>
          <w:szCs w:val="28"/>
          <w:lang w:val="en-US"/>
        </w:rPr>
        <w:t xml:space="preserve"> continued working after the EU project ended, </w:t>
      </w:r>
      <w:r w:rsidR="00F25580" w:rsidRPr="00EC61B8">
        <w:rPr>
          <w:sz w:val="28"/>
          <w:szCs w:val="28"/>
          <w:lang w:val="en-US"/>
        </w:rPr>
        <w:t>had been mainstreamed into th</w:t>
      </w:r>
      <w:r w:rsidR="00FC43AB">
        <w:rPr>
          <w:sz w:val="28"/>
          <w:szCs w:val="28"/>
          <w:lang w:val="en-US"/>
        </w:rPr>
        <w:t>e Ministry of Internal Affairs</w:t>
      </w:r>
      <w:r w:rsidR="00F25580" w:rsidRPr="00EC61B8">
        <w:rPr>
          <w:sz w:val="28"/>
          <w:szCs w:val="28"/>
          <w:lang w:val="en-US"/>
        </w:rPr>
        <w:t xml:space="preserve"> and their positions</w:t>
      </w:r>
      <w:r w:rsidR="00FC43AB">
        <w:rPr>
          <w:sz w:val="28"/>
          <w:szCs w:val="28"/>
          <w:lang w:val="en-US"/>
        </w:rPr>
        <w:t xml:space="preserve"> had been </w:t>
      </w:r>
      <w:r w:rsidR="00FC43AB" w:rsidRPr="00EC61B8">
        <w:rPr>
          <w:sz w:val="28"/>
          <w:szCs w:val="28"/>
          <w:lang w:val="en-US"/>
        </w:rPr>
        <w:t>aligned</w:t>
      </w:r>
      <w:r w:rsidR="00F25580" w:rsidRPr="00EC61B8">
        <w:rPr>
          <w:sz w:val="28"/>
          <w:szCs w:val="28"/>
          <w:lang w:val="en-US"/>
        </w:rPr>
        <w:t xml:space="preserve"> to conform </w:t>
      </w:r>
      <w:r w:rsidR="00FC43AB">
        <w:rPr>
          <w:sz w:val="28"/>
          <w:szCs w:val="28"/>
          <w:lang w:val="en-US"/>
        </w:rPr>
        <w:t>with the Public Service Staff S</w:t>
      </w:r>
      <w:r w:rsidR="00F25580" w:rsidRPr="00EC61B8">
        <w:rPr>
          <w:sz w:val="28"/>
          <w:szCs w:val="28"/>
          <w:lang w:val="en-US"/>
        </w:rPr>
        <w:t xml:space="preserve">tructure. </w:t>
      </w:r>
      <w:r w:rsidR="00FC43AB">
        <w:rPr>
          <w:sz w:val="28"/>
          <w:szCs w:val="28"/>
          <w:lang w:val="en-US"/>
        </w:rPr>
        <w:t>The implications of the</w:t>
      </w:r>
      <w:r w:rsidR="00EC11F5">
        <w:rPr>
          <w:sz w:val="28"/>
          <w:szCs w:val="28"/>
          <w:lang w:val="en-US"/>
        </w:rPr>
        <w:t xml:space="preserve"> mainstreaming</w:t>
      </w:r>
      <w:r w:rsidR="00FC43AB">
        <w:rPr>
          <w:sz w:val="28"/>
          <w:szCs w:val="28"/>
          <w:lang w:val="en-US"/>
        </w:rPr>
        <w:t xml:space="preserve"> as per the court record were that the staff positions and salarie</w:t>
      </w:r>
      <w:r w:rsidR="00F25580" w:rsidRPr="00EC61B8">
        <w:rPr>
          <w:sz w:val="28"/>
          <w:szCs w:val="28"/>
          <w:lang w:val="en-US"/>
        </w:rPr>
        <w:t>s were aligned with their equivalent in the Public Service structure</w:t>
      </w:r>
      <w:r w:rsidR="00FC43AB">
        <w:rPr>
          <w:sz w:val="28"/>
          <w:szCs w:val="28"/>
          <w:lang w:val="en-US"/>
        </w:rPr>
        <w:t xml:space="preserve">. This </w:t>
      </w:r>
      <w:r w:rsidR="00B25856">
        <w:rPr>
          <w:sz w:val="28"/>
          <w:szCs w:val="28"/>
          <w:lang w:val="en-US"/>
        </w:rPr>
        <w:t xml:space="preserve">meant that </w:t>
      </w:r>
      <w:r w:rsidR="00F25580" w:rsidRPr="00EC61B8">
        <w:rPr>
          <w:sz w:val="28"/>
          <w:szCs w:val="28"/>
          <w:lang w:val="en-US"/>
        </w:rPr>
        <w:t xml:space="preserve">the terms and conditions </w:t>
      </w:r>
      <w:r w:rsidR="00FC43AB">
        <w:rPr>
          <w:sz w:val="28"/>
          <w:szCs w:val="28"/>
          <w:lang w:val="en-US"/>
        </w:rPr>
        <w:t>of service  under</w:t>
      </w:r>
      <w:r w:rsidR="00F25580" w:rsidRPr="00EC61B8">
        <w:rPr>
          <w:sz w:val="28"/>
          <w:szCs w:val="28"/>
          <w:lang w:val="en-US"/>
        </w:rPr>
        <w:t xml:space="preserve"> the Public Service</w:t>
      </w:r>
      <w:r w:rsidR="00F25580">
        <w:rPr>
          <w:sz w:val="28"/>
          <w:szCs w:val="28"/>
          <w:lang w:val="en-US"/>
        </w:rPr>
        <w:t xml:space="preserve"> structure, </w:t>
      </w:r>
      <w:r w:rsidR="00F25580" w:rsidRPr="00EC61B8">
        <w:rPr>
          <w:sz w:val="28"/>
          <w:szCs w:val="28"/>
          <w:lang w:val="en-US"/>
        </w:rPr>
        <w:t>w</w:t>
      </w:r>
      <w:r w:rsidR="00FC43AB">
        <w:rPr>
          <w:sz w:val="28"/>
          <w:szCs w:val="28"/>
          <w:lang w:val="en-US"/>
        </w:rPr>
        <w:t>ould apply.</w:t>
      </w:r>
      <w:r w:rsidR="00F25580" w:rsidRPr="00EC61B8">
        <w:rPr>
          <w:sz w:val="28"/>
          <w:szCs w:val="28"/>
          <w:lang w:val="en-US"/>
        </w:rPr>
        <w:t xml:space="preserve"> The computation of their salary arrears was thus based on these </w:t>
      </w:r>
      <w:r w:rsidR="00FC43AB">
        <w:rPr>
          <w:sz w:val="28"/>
          <w:szCs w:val="28"/>
          <w:lang w:val="en-US"/>
        </w:rPr>
        <w:t xml:space="preserve">equated </w:t>
      </w:r>
      <w:r w:rsidR="00F25580" w:rsidRPr="00EC61B8">
        <w:rPr>
          <w:sz w:val="28"/>
          <w:szCs w:val="28"/>
          <w:lang w:val="en-US"/>
        </w:rPr>
        <w:t>terms</w:t>
      </w:r>
      <w:r w:rsidR="00FC43AB">
        <w:rPr>
          <w:sz w:val="28"/>
          <w:szCs w:val="28"/>
          <w:lang w:val="en-US"/>
        </w:rPr>
        <w:t xml:space="preserve"> and the </w:t>
      </w:r>
      <w:r w:rsidR="004F3133">
        <w:rPr>
          <w:sz w:val="28"/>
          <w:szCs w:val="28"/>
          <w:lang w:val="en-US"/>
        </w:rPr>
        <w:t>claimant was</w:t>
      </w:r>
      <w:r w:rsidR="00FC43AB">
        <w:rPr>
          <w:sz w:val="28"/>
          <w:szCs w:val="28"/>
          <w:lang w:val="en-US"/>
        </w:rPr>
        <w:t xml:space="preserve"> no exception</w:t>
      </w:r>
      <w:r w:rsidR="00F25580" w:rsidRPr="00EC61B8">
        <w:rPr>
          <w:sz w:val="28"/>
          <w:szCs w:val="28"/>
          <w:lang w:val="en-US"/>
        </w:rPr>
        <w:t xml:space="preserve">. </w:t>
      </w:r>
    </w:p>
    <w:p w:rsidR="00DD40EF" w:rsidRPr="00EC61B8" w:rsidRDefault="00F25580" w:rsidP="002D2851">
      <w:pPr>
        <w:spacing w:line="360" w:lineRule="auto"/>
        <w:jc w:val="both"/>
        <w:rPr>
          <w:sz w:val="28"/>
          <w:szCs w:val="28"/>
          <w:lang w:val="en-US"/>
        </w:rPr>
      </w:pPr>
      <w:r w:rsidRPr="00EC61B8">
        <w:rPr>
          <w:sz w:val="28"/>
          <w:szCs w:val="28"/>
          <w:lang w:val="en-US"/>
        </w:rPr>
        <w:t xml:space="preserve">It is our decision therefore that the claimant was entitled to the payment of her salary arrears </w:t>
      </w:r>
      <w:r w:rsidR="00B25856">
        <w:rPr>
          <w:sz w:val="28"/>
          <w:szCs w:val="28"/>
          <w:lang w:val="en-US"/>
        </w:rPr>
        <w:t xml:space="preserve">for </w:t>
      </w:r>
      <w:r w:rsidR="00FC43AB" w:rsidRPr="00EC61B8">
        <w:rPr>
          <w:sz w:val="28"/>
          <w:szCs w:val="28"/>
          <w:lang w:val="en-US"/>
        </w:rPr>
        <w:t>the period October 2003 to 25</w:t>
      </w:r>
      <w:r w:rsidR="00FC43AB" w:rsidRPr="00EC61B8">
        <w:rPr>
          <w:sz w:val="28"/>
          <w:szCs w:val="28"/>
          <w:vertAlign w:val="superscript"/>
          <w:lang w:val="en-US"/>
        </w:rPr>
        <w:t>th</w:t>
      </w:r>
      <w:r w:rsidR="00FC43AB" w:rsidRPr="00EC61B8">
        <w:rPr>
          <w:sz w:val="28"/>
          <w:szCs w:val="28"/>
          <w:lang w:val="en-US"/>
        </w:rPr>
        <w:t xml:space="preserve"> February 2010</w:t>
      </w:r>
      <w:r w:rsidR="00FC43AB">
        <w:rPr>
          <w:sz w:val="28"/>
          <w:szCs w:val="28"/>
          <w:lang w:val="en-US"/>
        </w:rPr>
        <w:t xml:space="preserve">, </w:t>
      </w:r>
      <w:r w:rsidRPr="00EC61B8">
        <w:rPr>
          <w:sz w:val="28"/>
          <w:szCs w:val="28"/>
          <w:lang w:val="en-US"/>
        </w:rPr>
        <w:t>as aligned and equated under the Public Service Structure</w:t>
      </w:r>
      <w:r w:rsidR="00FC43AB">
        <w:rPr>
          <w:sz w:val="28"/>
          <w:szCs w:val="28"/>
          <w:lang w:val="en-US"/>
        </w:rPr>
        <w:t xml:space="preserve"> and not as per the EU structure.</w:t>
      </w:r>
      <w:r w:rsidRPr="00EC61B8">
        <w:rPr>
          <w:sz w:val="28"/>
          <w:szCs w:val="28"/>
          <w:lang w:val="en-US"/>
        </w:rPr>
        <w:t xml:space="preserve">  The Claimant was an Assistant Community Service Officer which position had been equated to the position of </w:t>
      </w:r>
      <w:r w:rsidR="00EC11F5">
        <w:rPr>
          <w:sz w:val="28"/>
          <w:szCs w:val="28"/>
          <w:lang w:val="en-US"/>
        </w:rPr>
        <w:t xml:space="preserve">an officer at level </w:t>
      </w:r>
      <w:r w:rsidRPr="00EC61B8">
        <w:rPr>
          <w:sz w:val="28"/>
          <w:szCs w:val="28"/>
          <w:lang w:val="en-US"/>
        </w:rPr>
        <w:t>U5</w:t>
      </w:r>
      <w:r w:rsidR="00EC11F5">
        <w:rPr>
          <w:sz w:val="28"/>
          <w:szCs w:val="28"/>
          <w:lang w:val="en-US"/>
        </w:rPr>
        <w:t xml:space="preserve"> and was therefore entitled to the salary attached to this position.</w:t>
      </w:r>
      <w:r w:rsidRPr="00EC61B8">
        <w:rPr>
          <w:sz w:val="28"/>
          <w:szCs w:val="28"/>
          <w:lang w:val="en-US"/>
        </w:rPr>
        <w:t xml:space="preserve"> </w:t>
      </w:r>
    </w:p>
    <w:p w:rsidR="00453C31" w:rsidRPr="00EC61B8" w:rsidRDefault="00E36617" w:rsidP="002D2851">
      <w:pPr>
        <w:spacing w:line="360" w:lineRule="auto"/>
        <w:jc w:val="both"/>
        <w:rPr>
          <w:sz w:val="28"/>
          <w:szCs w:val="28"/>
          <w:lang w:val="en-US"/>
        </w:rPr>
      </w:pPr>
      <w:r w:rsidRPr="00EC61B8">
        <w:rPr>
          <w:b/>
          <w:sz w:val="28"/>
          <w:szCs w:val="28"/>
          <w:lang w:val="en-US"/>
        </w:rPr>
        <w:lastRenderedPageBreak/>
        <w:t>Issue 2: Whether the cl</w:t>
      </w:r>
      <w:r w:rsidR="004F3133">
        <w:rPr>
          <w:b/>
          <w:sz w:val="28"/>
          <w:szCs w:val="28"/>
          <w:lang w:val="en-US"/>
        </w:rPr>
        <w:t>aimant is entitled to Gratuity u</w:t>
      </w:r>
      <w:r w:rsidRPr="00EC61B8">
        <w:rPr>
          <w:b/>
          <w:sz w:val="28"/>
          <w:szCs w:val="28"/>
          <w:lang w:val="en-US"/>
        </w:rPr>
        <w:t xml:space="preserve">nder the Pensions </w:t>
      </w:r>
      <w:r w:rsidR="00020937" w:rsidRPr="00EC61B8">
        <w:rPr>
          <w:b/>
          <w:sz w:val="28"/>
          <w:szCs w:val="28"/>
          <w:lang w:val="en-US"/>
        </w:rPr>
        <w:t>Act, CAP</w:t>
      </w:r>
      <w:r w:rsidRPr="00EC61B8">
        <w:rPr>
          <w:b/>
          <w:sz w:val="28"/>
          <w:szCs w:val="28"/>
          <w:lang w:val="en-US"/>
        </w:rPr>
        <w:t xml:space="preserve"> 286?</w:t>
      </w:r>
    </w:p>
    <w:p w:rsidR="00453C31" w:rsidRPr="00EC61B8" w:rsidRDefault="00144D9A" w:rsidP="00453C31">
      <w:pPr>
        <w:spacing w:line="360" w:lineRule="auto"/>
        <w:jc w:val="both"/>
        <w:rPr>
          <w:sz w:val="28"/>
          <w:szCs w:val="28"/>
          <w:lang w:val="en-US"/>
        </w:rPr>
      </w:pPr>
      <w:r>
        <w:rPr>
          <w:sz w:val="28"/>
          <w:szCs w:val="28"/>
          <w:lang w:val="en-US"/>
        </w:rPr>
        <w:t xml:space="preserve">Relying on </w:t>
      </w:r>
      <w:r w:rsidRPr="00EC61B8">
        <w:rPr>
          <w:sz w:val="28"/>
          <w:szCs w:val="28"/>
          <w:lang w:val="en-US"/>
        </w:rPr>
        <w:t>Section 10(1&amp;2) of the Pensions Act</w:t>
      </w:r>
      <w:r>
        <w:rPr>
          <w:sz w:val="28"/>
          <w:szCs w:val="28"/>
          <w:lang w:val="en-US"/>
        </w:rPr>
        <w:t xml:space="preserve">, </w:t>
      </w:r>
      <w:r w:rsidR="00453C31" w:rsidRPr="00EC61B8">
        <w:rPr>
          <w:sz w:val="28"/>
          <w:szCs w:val="28"/>
          <w:lang w:val="en-US"/>
        </w:rPr>
        <w:t xml:space="preserve">Prof </w:t>
      </w:r>
      <w:r w:rsidR="006D0D3A" w:rsidRPr="00EC61B8">
        <w:rPr>
          <w:sz w:val="28"/>
          <w:szCs w:val="28"/>
          <w:lang w:val="en-US"/>
        </w:rPr>
        <w:t>Barya reiterated</w:t>
      </w:r>
      <w:r>
        <w:rPr>
          <w:sz w:val="28"/>
          <w:szCs w:val="28"/>
          <w:lang w:val="en-US"/>
        </w:rPr>
        <w:t xml:space="preserve"> the fact </w:t>
      </w:r>
      <w:r w:rsidR="00E36617" w:rsidRPr="00EC61B8">
        <w:rPr>
          <w:sz w:val="28"/>
          <w:szCs w:val="28"/>
          <w:lang w:val="en-US"/>
        </w:rPr>
        <w:t>that the claimant worked for the National community Service from the 3</w:t>
      </w:r>
      <w:r w:rsidR="00E36617" w:rsidRPr="00EC61B8">
        <w:rPr>
          <w:sz w:val="28"/>
          <w:szCs w:val="28"/>
          <w:vertAlign w:val="superscript"/>
          <w:lang w:val="en-US"/>
        </w:rPr>
        <w:t>rd</w:t>
      </w:r>
      <w:r w:rsidR="00E36617" w:rsidRPr="00EC61B8">
        <w:rPr>
          <w:sz w:val="28"/>
          <w:szCs w:val="28"/>
          <w:lang w:val="en-US"/>
        </w:rPr>
        <w:t xml:space="preserve"> December 2001 and later under the Ministry of Internal affairs</w:t>
      </w:r>
      <w:r>
        <w:rPr>
          <w:sz w:val="28"/>
          <w:szCs w:val="28"/>
          <w:lang w:val="en-US"/>
        </w:rPr>
        <w:t xml:space="preserve"> and was therefore entitled to </w:t>
      </w:r>
      <w:r w:rsidR="006D0D3A">
        <w:rPr>
          <w:sz w:val="28"/>
          <w:szCs w:val="28"/>
          <w:lang w:val="en-US"/>
        </w:rPr>
        <w:t>earn gratuity</w:t>
      </w:r>
      <w:r>
        <w:rPr>
          <w:sz w:val="28"/>
          <w:szCs w:val="28"/>
          <w:lang w:val="en-US"/>
        </w:rPr>
        <w:t xml:space="preserve"> </w:t>
      </w:r>
      <w:r w:rsidR="006D0D3A">
        <w:rPr>
          <w:sz w:val="28"/>
          <w:szCs w:val="28"/>
          <w:lang w:val="en-US"/>
        </w:rPr>
        <w:t>as</w:t>
      </w:r>
      <w:r w:rsidR="00020937">
        <w:rPr>
          <w:sz w:val="28"/>
          <w:szCs w:val="28"/>
          <w:lang w:val="en-US"/>
        </w:rPr>
        <w:t xml:space="preserve"> provided under </w:t>
      </w:r>
      <w:r w:rsidR="006D0D3A" w:rsidRPr="00EC61B8">
        <w:rPr>
          <w:sz w:val="28"/>
          <w:szCs w:val="28"/>
          <w:lang w:val="en-US"/>
        </w:rPr>
        <w:t>regulation</w:t>
      </w:r>
      <w:r w:rsidR="00453C31" w:rsidRPr="00EC61B8">
        <w:rPr>
          <w:sz w:val="28"/>
          <w:szCs w:val="28"/>
          <w:lang w:val="en-US"/>
        </w:rPr>
        <w:t xml:space="preserve"> 16 of the Pension regulations.</w:t>
      </w:r>
    </w:p>
    <w:p w:rsidR="00F61152" w:rsidRDefault="00EC11F5" w:rsidP="00E71CAA">
      <w:pPr>
        <w:spacing w:line="360" w:lineRule="auto"/>
        <w:jc w:val="both"/>
        <w:rPr>
          <w:sz w:val="28"/>
          <w:szCs w:val="28"/>
          <w:lang w:val="en-US"/>
        </w:rPr>
      </w:pPr>
      <w:r>
        <w:rPr>
          <w:sz w:val="28"/>
          <w:szCs w:val="28"/>
          <w:lang w:val="en-US"/>
        </w:rPr>
        <w:t xml:space="preserve">Ms. Adong for the </w:t>
      </w:r>
      <w:r w:rsidR="00F61152">
        <w:rPr>
          <w:sz w:val="28"/>
          <w:szCs w:val="28"/>
          <w:lang w:val="en-US"/>
        </w:rPr>
        <w:t>Respondent</w:t>
      </w:r>
      <w:r>
        <w:rPr>
          <w:sz w:val="28"/>
          <w:szCs w:val="28"/>
          <w:lang w:val="en-US"/>
        </w:rPr>
        <w:t xml:space="preserve"> cited</w:t>
      </w:r>
      <w:r w:rsidR="00453C31" w:rsidRPr="00EC61B8">
        <w:rPr>
          <w:sz w:val="28"/>
          <w:szCs w:val="28"/>
          <w:lang w:val="en-US"/>
        </w:rPr>
        <w:t xml:space="preserve"> L.B. Curzon 4</w:t>
      </w:r>
      <w:r w:rsidR="00453C31" w:rsidRPr="00EC61B8">
        <w:rPr>
          <w:sz w:val="28"/>
          <w:szCs w:val="28"/>
          <w:vertAlign w:val="superscript"/>
          <w:lang w:val="en-US"/>
        </w:rPr>
        <w:t>th</w:t>
      </w:r>
      <w:r w:rsidR="00453C31" w:rsidRPr="00EC61B8">
        <w:rPr>
          <w:sz w:val="28"/>
          <w:szCs w:val="28"/>
          <w:lang w:val="en-US"/>
        </w:rPr>
        <w:t xml:space="preserve"> E</w:t>
      </w:r>
      <w:r>
        <w:rPr>
          <w:sz w:val="28"/>
          <w:szCs w:val="28"/>
          <w:lang w:val="en-US"/>
        </w:rPr>
        <w:t>dition at page 171 which defined</w:t>
      </w:r>
      <w:r w:rsidR="00453C31" w:rsidRPr="00EC61B8">
        <w:rPr>
          <w:sz w:val="28"/>
          <w:szCs w:val="28"/>
          <w:lang w:val="en-US"/>
        </w:rPr>
        <w:t xml:space="preserve"> gratuity as money given in recognition of services rendered</w:t>
      </w:r>
      <w:r>
        <w:rPr>
          <w:sz w:val="28"/>
          <w:szCs w:val="28"/>
          <w:lang w:val="en-US"/>
        </w:rPr>
        <w:t xml:space="preserve">. She </w:t>
      </w:r>
      <w:r w:rsidR="00F61152">
        <w:rPr>
          <w:sz w:val="28"/>
          <w:szCs w:val="28"/>
          <w:lang w:val="en-US"/>
        </w:rPr>
        <w:t xml:space="preserve">disagreed with </w:t>
      </w:r>
      <w:r w:rsidR="00F61152" w:rsidRPr="00EC61B8">
        <w:rPr>
          <w:sz w:val="28"/>
          <w:szCs w:val="28"/>
          <w:lang w:val="en-US"/>
        </w:rPr>
        <w:t>the claimant’s</w:t>
      </w:r>
      <w:r w:rsidR="00453C31" w:rsidRPr="00EC61B8">
        <w:rPr>
          <w:sz w:val="28"/>
          <w:szCs w:val="28"/>
          <w:lang w:val="en-US"/>
        </w:rPr>
        <w:t xml:space="preserve"> assertion that once she and other employees on the community service programme had been </w:t>
      </w:r>
      <w:r w:rsidR="00144D9A">
        <w:rPr>
          <w:sz w:val="28"/>
          <w:szCs w:val="28"/>
          <w:lang w:val="en-US"/>
        </w:rPr>
        <w:t xml:space="preserve">mainstreamed into the Public Service they </w:t>
      </w:r>
      <w:r w:rsidR="00453C31" w:rsidRPr="00EC61B8">
        <w:rPr>
          <w:sz w:val="28"/>
          <w:szCs w:val="28"/>
          <w:lang w:val="en-US"/>
        </w:rPr>
        <w:t>became Public Servants</w:t>
      </w:r>
      <w:r w:rsidR="00F61152">
        <w:rPr>
          <w:sz w:val="28"/>
          <w:szCs w:val="28"/>
          <w:lang w:val="en-US"/>
        </w:rPr>
        <w:t>.</w:t>
      </w:r>
      <w:r w:rsidR="00453C31" w:rsidRPr="00EC61B8">
        <w:rPr>
          <w:sz w:val="28"/>
          <w:szCs w:val="28"/>
          <w:lang w:val="en-US"/>
        </w:rPr>
        <w:t xml:space="preserve"> She </w:t>
      </w:r>
      <w:r w:rsidR="00144D9A" w:rsidRPr="00EC61B8">
        <w:rPr>
          <w:sz w:val="28"/>
          <w:szCs w:val="28"/>
          <w:lang w:val="en-US"/>
        </w:rPr>
        <w:t>cited the</w:t>
      </w:r>
      <w:r w:rsidR="00453C31" w:rsidRPr="00EC61B8">
        <w:rPr>
          <w:sz w:val="28"/>
          <w:szCs w:val="28"/>
          <w:lang w:val="en-US"/>
        </w:rPr>
        <w:t xml:space="preserve"> Employme</w:t>
      </w:r>
      <w:r w:rsidR="00F61152">
        <w:rPr>
          <w:sz w:val="28"/>
          <w:szCs w:val="28"/>
          <w:lang w:val="en-US"/>
        </w:rPr>
        <w:t>nt Act</w:t>
      </w:r>
      <w:r w:rsidR="00144D9A">
        <w:rPr>
          <w:sz w:val="28"/>
          <w:szCs w:val="28"/>
          <w:lang w:val="en-US"/>
        </w:rPr>
        <w:t>, section</w:t>
      </w:r>
      <w:r w:rsidR="00F61152">
        <w:rPr>
          <w:sz w:val="28"/>
          <w:szCs w:val="28"/>
          <w:lang w:val="en-US"/>
        </w:rPr>
        <w:t xml:space="preserve"> 2 which defined</w:t>
      </w:r>
      <w:r w:rsidR="00453C31" w:rsidRPr="00EC61B8">
        <w:rPr>
          <w:sz w:val="28"/>
          <w:szCs w:val="28"/>
          <w:lang w:val="en-US"/>
        </w:rPr>
        <w:t xml:space="preserve"> an employee to mean </w:t>
      </w:r>
      <w:r w:rsidR="00B25856">
        <w:rPr>
          <w:sz w:val="28"/>
          <w:szCs w:val="28"/>
          <w:lang w:val="en-US"/>
        </w:rPr>
        <w:t>“</w:t>
      </w:r>
      <w:r w:rsidR="00453C31" w:rsidRPr="00B25856">
        <w:rPr>
          <w:i/>
          <w:sz w:val="28"/>
          <w:szCs w:val="28"/>
          <w:lang w:val="en-US"/>
        </w:rPr>
        <w:t>any person who has entered into a contract of service…including without limitation any person</w:t>
      </w:r>
      <w:r w:rsidR="00F61152" w:rsidRPr="00B25856">
        <w:rPr>
          <w:i/>
          <w:sz w:val="28"/>
          <w:szCs w:val="28"/>
          <w:lang w:val="en-US"/>
        </w:rPr>
        <w:t xml:space="preserve"> who is employed by or for the G</w:t>
      </w:r>
      <w:r w:rsidR="00453C31" w:rsidRPr="00B25856">
        <w:rPr>
          <w:i/>
          <w:sz w:val="28"/>
          <w:szCs w:val="28"/>
          <w:lang w:val="en-US"/>
        </w:rPr>
        <w:t xml:space="preserve">overnment of Uganda including the Uganda </w:t>
      </w:r>
      <w:r w:rsidR="006D0D3A" w:rsidRPr="00B25856">
        <w:rPr>
          <w:i/>
          <w:sz w:val="28"/>
          <w:szCs w:val="28"/>
          <w:lang w:val="en-US"/>
        </w:rPr>
        <w:t>Public Service…</w:t>
      </w:r>
      <w:r w:rsidR="00B25856">
        <w:rPr>
          <w:i/>
          <w:sz w:val="28"/>
          <w:szCs w:val="28"/>
          <w:lang w:val="en-US"/>
        </w:rPr>
        <w:t>”</w:t>
      </w:r>
      <w:r w:rsidR="00F61152" w:rsidRPr="00B25856">
        <w:rPr>
          <w:i/>
          <w:sz w:val="28"/>
          <w:szCs w:val="28"/>
          <w:lang w:val="en-US"/>
        </w:rPr>
        <w:t xml:space="preserve"> </w:t>
      </w:r>
      <w:r w:rsidR="00F61152">
        <w:rPr>
          <w:sz w:val="28"/>
          <w:szCs w:val="28"/>
          <w:lang w:val="en-US"/>
        </w:rPr>
        <w:t>and</w:t>
      </w:r>
      <w:r w:rsidR="00020937">
        <w:rPr>
          <w:sz w:val="28"/>
          <w:szCs w:val="28"/>
          <w:lang w:val="en-US"/>
        </w:rPr>
        <w:t xml:space="preserve"> made reference to Section 59 and S</w:t>
      </w:r>
      <w:r w:rsidR="00453C31" w:rsidRPr="00EC61B8">
        <w:rPr>
          <w:sz w:val="28"/>
          <w:szCs w:val="28"/>
          <w:lang w:val="en-US"/>
        </w:rPr>
        <w:t>ection 60 of the Employment Act, regarding the particulars of contract itself</w:t>
      </w:r>
      <w:r w:rsidR="00F61152">
        <w:rPr>
          <w:sz w:val="28"/>
          <w:szCs w:val="28"/>
          <w:lang w:val="en-US"/>
        </w:rPr>
        <w:t xml:space="preserve">. She was of the view that the </w:t>
      </w:r>
      <w:r w:rsidR="00453C31" w:rsidRPr="00EC61B8">
        <w:rPr>
          <w:sz w:val="28"/>
          <w:szCs w:val="28"/>
          <w:lang w:val="en-US"/>
        </w:rPr>
        <w:t>particulars</w:t>
      </w:r>
      <w:r w:rsidR="00B25856">
        <w:rPr>
          <w:sz w:val="28"/>
          <w:szCs w:val="28"/>
          <w:lang w:val="en-US"/>
        </w:rPr>
        <w:t xml:space="preserve"> of the contract</w:t>
      </w:r>
      <w:r w:rsidR="00144D9A">
        <w:rPr>
          <w:sz w:val="28"/>
          <w:szCs w:val="28"/>
          <w:lang w:val="en-US"/>
        </w:rPr>
        <w:t xml:space="preserve"> should have formed the bas</w:t>
      </w:r>
      <w:r w:rsidR="00020937">
        <w:rPr>
          <w:sz w:val="28"/>
          <w:szCs w:val="28"/>
          <w:lang w:val="en-US"/>
        </w:rPr>
        <w:t>is of this case. She argued that</w:t>
      </w:r>
      <w:r w:rsidR="00B25856">
        <w:rPr>
          <w:sz w:val="28"/>
          <w:szCs w:val="28"/>
          <w:lang w:val="en-US"/>
        </w:rPr>
        <w:t>, in the absence of a contract the claimant could</w:t>
      </w:r>
      <w:r w:rsidR="00020937">
        <w:rPr>
          <w:sz w:val="28"/>
          <w:szCs w:val="28"/>
          <w:lang w:val="en-US"/>
        </w:rPr>
        <w:t xml:space="preserve"> neither claim gratuity nor pension as</w:t>
      </w:r>
      <w:r w:rsidR="00144D9A">
        <w:rPr>
          <w:sz w:val="28"/>
          <w:szCs w:val="28"/>
          <w:lang w:val="en-US"/>
        </w:rPr>
        <w:t xml:space="preserve"> provided under</w:t>
      </w:r>
      <w:r w:rsidR="00F61152">
        <w:rPr>
          <w:sz w:val="28"/>
          <w:szCs w:val="28"/>
          <w:lang w:val="en-US"/>
        </w:rPr>
        <w:t xml:space="preserve"> S</w:t>
      </w:r>
      <w:r w:rsidR="00453C31" w:rsidRPr="00EC61B8">
        <w:rPr>
          <w:sz w:val="28"/>
          <w:szCs w:val="28"/>
          <w:lang w:val="en-US"/>
        </w:rPr>
        <w:t>ection 10(2) of the Pensions Act</w:t>
      </w:r>
      <w:r w:rsidR="0049070C">
        <w:rPr>
          <w:sz w:val="28"/>
          <w:szCs w:val="28"/>
          <w:lang w:val="en-US"/>
        </w:rPr>
        <w:t>.</w:t>
      </w:r>
      <w:r w:rsidR="00453C31" w:rsidRPr="00EC61B8">
        <w:rPr>
          <w:sz w:val="28"/>
          <w:szCs w:val="28"/>
          <w:lang w:val="en-US"/>
        </w:rPr>
        <w:t xml:space="preserve"> </w:t>
      </w:r>
    </w:p>
    <w:p w:rsidR="00E71CAA" w:rsidRPr="00EC61B8" w:rsidRDefault="0049070C" w:rsidP="00E71CAA">
      <w:pPr>
        <w:spacing w:line="360" w:lineRule="auto"/>
        <w:jc w:val="both"/>
        <w:rPr>
          <w:sz w:val="28"/>
          <w:szCs w:val="28"/>
          <w:lang w:val="en-US"/>
        </w:rPr>
      </w:pPr>
      <w:r>
        <w:rPr>
          <w:sz w:val="28"/>
          <w:szCs w:val="28"/>
          <w:lang w:val="en-US"/>
        </w:rPr>
        <w:t xml:space="preserve">We have </w:t>
      </w:r>
      <w:r w:rsidR="00F61152">
        <w:rPr>
          <w:sz w:val="28"/>
          <w:szCs w:val="28"/>
          <w:lang w:val="en-US"/>
        </w:rPr>
        <w:t>carefu</w:t>
      </w:r>
      <w:r>
        <w:rPr>
          <w:sz w:val="28"/>
          <w:szCs w:val="28"/>
          <w:lang w:val="en-US"/>
        </w:rPr>
        <w:t>l</w:t>
      </w:r>
      <w:r w:rsidR="00F61152">
        <w:rPr>
          <w:sz w:val="28"/>
          <w:szCs w:val="28"/>
          <w:lang w:val="en-US"/>
        </w:rPr>
        <w:t>l</w:t>
      </w:r>
      <w:r>
        <w:rPr>
          <w:sz w:val="28"/>
          <w:szCs w:val="28"/>
          <w:lang w:val="en-US"/>
        </w:rPr>
        <w:t>y</w:t>
      </w:r>
      <w:r w:rsidR="00F61152">
        <w:rPr>
          <w:sz w:val="28"/>
          <w:szCs w:val="28"/>
          <w:lang w:val="en-US"/>
        </w:rPr>
        <w:t xml:space="preserve"> review</w:t>
      </w:r>
      <w:r>
        <w:rPr>
          <w:sz w:val="28"/>
          <w:szCs w:val="28"/>
          <w:lang w:val="en-US"/>
        </w:rPr>
        <w:t>ed</w:t>
      </w:r>
      <w:r w:rsidR="00E81B31">
        <w:rPr>
          <w:sz w:val="28"/>
          <w:szCs w:val="28"/>
          <w:lang w:val="en-US"/>
        </w:rPr>
        <w:t xml:space="preserve"> both</w:t>
      </w:r>
      <w:r w:rsidR="00F61152">
        <w:rPr>
          <w:sz w:val="28"/>
          <w:szCs w:val="28"/>
          <w:lang w:val="en-US"/>
        </w:rPr>
        <w:t xml:space="preserve"> </w:t>
      </w:r>
      <w:r>
        <w:rPr>
          <w:sz w:val="28"/>
          <w:szCs w:val="28"/>
          <w:lang w:val="en-US"/>
        </w:rPr>
        <w:t>counsels’</w:t>
      </w:r>
      <w:r w:rsidR="00F61152">
        <w:rPr>
          <w:sz w:val="28"/>
          <w:szCs w:val="28"/>
          <w:lang w:val="en-US"/>
        </w:rPr>
        <w:t xml:space="preserve"> submissions and the record </w:t>
      </w:r>
      <w:r>
        <w:rPr>
          <w:sz w:val="28"/>
          <w:szCs w:val="28"/>
          <w:lang w:val="en-US"/>
        </w:rPr>
        <w:t xml:space="preserve">and </w:t>
      </w:r>
      <w:r w:rsidR="00E81B31">
        <w:rPr>
          <w:sz w:val="28"/>
          <w:szCs w:val="28"/>
          <w:lang w:val="en-US"/>
        </w:rPr>
        <w:t>we find</w:t>
      </w:r>
      <w:r w:rsidR="00F61152">
        <w:rPr>
          <w:sz w:val="28"/>
          <w:szCs w:val="28"/>
          <w:lang w:val="en-US"/>
        </w:rPr>
        <w:t xml:space="preserve"> that </w:t>
      </w:r>
      <w:r w:rsidR="00E71CAA" w:rsidRPr="00EC61B8">
        <w:rPr>
          <w:sz w:val="28"/>
          <w:szCs w:val="28"/>
          <w:lang w:val="en-US"/>
        </w:rPr>
        <w:t>the Claimants letter of appointment</w:t>
      </w:r>
      <w:r w:rsidR="00F61152">
        <w:rPr>
          <w:sz w:val="28"/>
          <w:szCs w:val="28"/>
          <w:lang w:val="en-US"/>
        </w:rPr>
        <w:t xml:space="preserve"> </w:t>
      </w:r>
      <w:r w:rsidR="00E81B31">
        <w:rPr>
          <w:sz w:val="28"/>
          <w:szCs w:val="28"/>
          <w:lang w:val="en-US"/>
        </w:rPr>
        <w:t>of,</w:t>
      </w:r>
      <w:r w:rsidR="00E71CAA" w:rsidRPr="00EC61B8">
        <w:rPr>
          <w:sz w:val="28"/>
          <w:szCs w:val="28"/>
          <w:lang w:val="en-US"/>
        </w:rPr>
        <w:t xml:space="preserve"> 3</w:t>
      </w:r>
      <w:r w:rsidR="00E71CAA" w:rsidRPr="00EC61B8">
        <w:rPr>
          <w:sz w:val="28"/>
          <w:szCs w:val="28"/>
          <w:vertAlign w:val="superscript"/>
          <w:lang w:val="en-US"/>
        </w:rPr>
        <w:t>rd</w:t>
      </w:r>
      <w:r w:rsidR="00E71CAA" w:rsidRPr="00EC61B8">
        <w:rPr>
          <w:sz w:val="28"/>
          <w:szCs w:val="28"/>
          <w:lang w:val="en-US"/>
        </w:rPr>
        <w:t xml:space="preserve"> December 2001</w:t>
      </w:r>
      <w:r w:rsidR="00F61152">
        <w:rPr>
          <w:sz w:val="28"/>
          <w:szCs w:val="28"/>
          <w:lang w:val="en-US"/>
        </w:rPr>
        <w:t xml:space="preserve"> stated that </w:t>
      </w:r>
      <w:r w:rsidR="00E81B31">
        <w:rPr>
          <w:sz w:val="28"/>
          <w:szCs w:val="28"/>
          <w:lang w:val="en-US"/>
        </w:rPr>
        <w:t xml:space="preserve">her </w:t>
      </w:r>
      <w:r w:rsidR="00E81B31" w:rsidRPr="00EC61B8">
        <w:rPr>
          <w:sz w:val="28"/>
          <w:szCs w:val="28"/>
          <w:lang w:val="en-US"/>
        </w:rPr>
        <w:t>employment</w:t>
      </w:r>
      <w:r w:rsidR="00E71CAA" w:rsidRPr="00EC61B8">
        <w:rPr>
          <w:sz w:val="28"/>
          <w:szCs w:val="28"/>
          <w:lang w:val="en-US"/>
        </w:rPr>
        <w:t xml:space="preserve"> would take effect on 2</w:t>
      </w:r>
      <w:r w:rsidR="00E71CAA" w:rsidRPr="00EC61B8">
        <w:rPr>
          <w:sz w:val="28"/>
          <w:szCs w:val="28"/>
          <w:vertAlign w:val="superscript"/>
          <w:lang w:val="en-US"/>
        </w:rPr>
        <w:t>nd</w:t>
      </w:r>
      <w:r w:rsidR="00E71CAA" w:rsidRPr="00EC61B8">
        <w:rPr>
          <w:sz w:val="28"/>
          <w:szCs w:val="28"/>
          <w:lang w:val="en-US"/>
        </w:rPr>
        <w:t xml:space="preserve"> January 2002 </w:t>
      </w:r>
      <w:r>
        <w:rPr>
          <w:sz w:val="28"/>
          <w:szCs w:val="28"/>
          <w:lang w:val="en-US"/>
        </w:rPr>
        <w:t>for a</w:t>
      </w:r>
      <w:r w:rsidR="00E71CAA" w:rsidRPr="00EC61B8">
        <w:rPr>
          <w:sz w:val="28"/>
          <w:szCs w:val="28"/>
          <w:lang w:val="en-US"/>
        </w:rPr>
        <w:t xml:space="preserve"> period of 15 months</w:t>
      </w:r>
      <w:r w:rsidR="00651781">
        <w:rPr>
          <w:sz w:val="28"/>
          <w:szCs w:val="28"/>
          <w:lang w:val="en-US"/>
        </w:rPr>
        <w:t xml:space="preserve"> </w:t>
      </w:r>
      <w:r w:rsidR="00E71CAA" w:rsidRPr="00EC61B8">
        <w:rPr>
          <w:sz w:val="28"/>
          <w:szCs w:val="28"/>
          <w:lang w:val="en-US"/>
        </w:rPr>
        <w:t xml:space="preserve">(see Annexture “A” </w:t>
      </w:r>
      <w:r w:rsidR="00E81B31" w:rsidRPr="00EC61B8">
        <w:rPr>
          <w:sz w:val="28"/>
          <w:szCs w:val="28"/>
          <w:lang w:val="en-US"/>
        </w:rPr>
        <w:t>of the</w:t>
      </w:r>
      <w:r w:rsidR="00E71CAA" w:rsidRPr="00EC61B8">
        <w:rPr>
          <w:sz w:val="28"/>
          <w:szCs w:val="28"/>
          <w:lang w:val="en-US"/>
        </w:rPr>
        <w:t xml:space="preserve"> claim</w:t>
      </w:r>
      <w:r>
        <w:rPr>
          <w:sz w:val="28"/>
          <w:szCs w:val="28"/>
          <w:lang w:val="en-US"/>
        </w:rPr>
        <w:t>)</w:t>
      </w:r>
      <w:r w:rsidR="00E71CAA" w:rsidRPr="00EC61B8">
        <w:rPr>
          <w:sz w:val="28"/>
          <w:szCs w:val="28"/>
          <w:lang w:val="en-US"/>
        </w:rPr>
        <w:t xml:space="preserve">. The </w:t>
      </w:r>
      <w:r w:rsidR="00F61152">
        <w:rPr>
          <w:sz w:val="28"/>
          <w:szCs w:val="28"/>
          <w:lang w:val="en-US"/>
        </w:rPr>
        <w:t>effective date of appointment wa</w:t>
      </w:r>
      <w:r w:rsidR="00E71CAA" w:rsidRPr="00EC61B8">
        <w:rPr>
          <w:sz w:val="28"/>
          <w:szCs w:val="28"/>
          <w:lang w:val="en-US"/>
        </w:rPr>
        <w:t xml:space="preserve">s </w:t>
      </w:r>
      <w:r w:rsidR="00651781">
        <w:rPr>
          <w:sz w:val="28"/>
          <w:szCs w:val="28"/>
          <w:lang w:val="en-US"/>
        </w:rPr>
        <w:t>the</w:t>
      </w:r>
      <w:r>
        <w:rPr>
          <w:sz w:val="28"/>
          <w:szCs w:val="28"/>
          <w:lang w:val="en-US"/>
        </w:rPr>
        <w:t>refore</w:t>
      </w:r>
      <w:r w:rsidR="00651781">
        <w:rPr>
          <w:sz w:val="28"/>
          <w:szCs w:val="28"/>
          <w:lang w:val="en-US"/>
        </w:rPr>
        <w:t xml:space="preserve"> 2</w:t>
      </w:r>
      <w:r w:rsidR="00651781" w:rsidRPr="00651781">
        <w:rPr>
          <w:sz w:val="28"/>
          <w:szCs w:val="28"/>
          <w:vertAlign w:val="superscript"/>
          <w:lang w:val="en-US"/>
        </w:rPr>
        <w:t>nd</w:t>
      </w:r>
      <w:r w:rsidR="00651781">
        <w:rPr>
          <w:sz w:val="28"/>
          <w:szCs w:val="28"/>
          <w:lang w:val="en-US"/>
        </w:rPr>
        <w:t xml:space="preserve"> January </w:t>
      </w:r>
      <w:r w:rsidR="00E81B31">
        <w:rPr>
          <w:sz w:val="28"/>
          <w:szCs w:val="28"/>
          <w:lang w:val="en-US"/>
        </w:rPr>
        <w:t>2002,</w:t>
      </w:r>
      <w:r w:rsidR="00651781">
        <w:rPr>
          <w:sz w:val="28"/>
          <w:szCs w:val="28"/>
          <w:lang w:val="en-US"/>
        </w:rPr>
        <w:t xml:space="preserve"> which date </w:t>
      </w:r>
      <w:r w:rsidR="00E81B31">
        <w:rPr>
          <w:sz w:val="28"/>
          <w:szCs w:val="28"/>
          <w:lang w:val="en-US"/>
        </w:rPr>
        <w:t xml:space="preserve">is </w:t>
      </w:r>
      <w:r w:rsidR="00E81B31" w:rsidRPr="00EC61B8">
        <w:rPr>
          <w:sz w:val="28"/>
          <w:szCs w:val="28"/>
          <w:lang w:val="en-US"/>
        </w:rPr>
        <w:t>confirmed</w:t>
      </w:r>
      <w:r w:rsidR="00E71CAA" w:rsidRPr="00EC61B8">
        <w:rPr>
          <w:sz w:val="28"/>
          <w:szCs w:val="28"/>
          <w:lang w:val="en-US"/>
        </w:rPr>
        <w:t xml:space="preserve"> by the renewal of contract which took effect on the 1</w:t>
      </w:r>
      <w:r w:rsidR="00E71CAA" w:rsidRPr="00EC61B8">
        <w:rPr>
          <w:sz w:val="28"/>
          <w:szCs w:val="28"/>
          <w:vertAlign w:val="superscript"/>
          <w:lang w:val="en-US"/>
        </w:rPr>
        <w:t>st</w:t>
      </w:r>
      <w:r w:rsidR="00E71CAA" w:rsidRPr="00EC61B8">
        <w:rPr>
          <w:sz w:val="28"/>
          <w:szCs w:val="28"/>
          <w:lang w:val="en-US"/>
        </w:rPr>
        <w:t xml:space="preserve"> of April 2003</w:t>
      </w:r>
      <w:r w:rsidR="004F3133">
        <w:rPr>
          <w:sz w:val="28"/>
          <w:szCs w:val="28"/>
          <w:lang w:val="en-US"/>
        </w:rPr>
        <w:t xml:space="preserve"> for 6 months</w:t>
      </w:r>
      <w:r w:rsidR="00E71CAA" w:rsidRPr="00EC61B8">
        <w:rPr>
          <w:sz w:val="28"/>
          <w:szCs w:val="28"/>
          <w:lang w:val="en-US"/>
        </w:rPr>
        <w:t xml:space="preserve"> (Annexture “B” of the claim).</w:t>
      </w:r>
    </w:p>
    <w:p w:rsidR="004D7222" w:rsidRDefault="00E71CAA" w:rsidP="00E71CAA">
      <w:pPr>
        <w:spacing w:line="360" w:lineRule="auto"/>
        <w:jc w:val="both"/>
        <w:rPr>
          <w:sz w:val="28"/>
          <w:szCs w:val="28"/>
          <w:lang w:val="en-US"/>
        </w:rPr>
      </w:pPr>
      <w:r w:rsidRPr="00EC61B8">
        <w:rPr>
          <w:sz w:val="28"/>
          <w:szCs w:val="28"/>
          <w:lang w:val="en-US"/>
        </w:rPr>
        <w:lastRenderedPageBreak/>
        <w:t>It is not disputed by both Counsels that the claimant had wor</w:t>
      </w:r>
      <w:r w:rsidR="004F3133">
        <w:rPr>
          <w:sz w:val="28"/>
          <w:szCs w:val="28"/>
          <w:lang w:val="en-US"/>
        </w:rPr>
        <w:t>ked for the respondent from 2003</w:t>
      </w:r>
      <w:r w:rsidRPr="00EC61B8">
        <w:rPr>
          <w:sz w:val="28"/>
          <w:szCs w:val="28"/>
          <w:lang w:val="en-US"/>
        </w:rPr>
        <w:t xml:space="preserve"> to 2010. It is clear from the record that the claimant effectively assumed the office of Assistant Community Service Officer on the 2</w:t>
      </w:r>
      <w:r w:rsidRPr="00EC61B8">
        <w:rPr>
          <w:sz w:val="28"/>
          <w:szCs w:val="28"/>
          <w:vertAlign w:val="superscript"/>
          <w:lang w:val="en-US"/>
        </w:rPr>
        <w:t>nd</w:t>
      </w:r>
      <w:r w:rsidR="00651781">
        <w:rPr>
          <w:sz w:val="28"/>
          <w:szCs w:val="28"/>
          <w:lang w:val="en-US"/>
        </w:rPr>
        <w:t xml:space="preserve"> of January</w:t>
      </w:r>
      <w:r w:rsidRPr="00EC61B8">
        <w:rPr>
          <w:sz w:val="28"/>
          <w:szCs w:val="28"/>
          <w:lang w:val="en-US"/>
        </w:rPr>
        <w:t xml:space="preserve"> 2002</w:t>
      </w:r>
      <w:r w:rsidR="00651781">
        <w:rPr>
          <w:sz w:val="28"/>
          <w:szCs w:val="28"/>
          <w:lang w:val="en-US"/>
        </w:rPr>
        <w:t>,</w:t>
      </w:r>
      <w:r w:rsidR="001678E1" w:rsidRPr="00EC61B8">
        <w:rPr>
          <w:sz w:val="28"/>
          <w:szCs w:val="28"/>
          <w:lang w:val="en-US"/>
        </w:rPr>
        <w:t xml:space="preserve"> </w:t>
      </w:r>
      <w:r w:rsidRPr="00EC61B8">
        <w:rPr>
          <w:sz w:val="28"/>
          <w:szCs w:val="28"/>
          <w:lang w:val="en-US"/>
        </w:rPr>
        <w:t>until February 25</w:t>
      </w:r>
      <w:r w:rsidRPr="00EC61B8">
        <w:rPr>
          <w:sz w:val="28"/>
          <w:szCs w:val="28"/>
          <w:vertAlign w:val="superscript"/>
          <w:lang w:val="en-US"/>
        </w:rPr>
        <w:t>th</w:t>
      </w:r>
      <w:r w:rsidR="004D7222">
        <w:rPr>
          <w:sz w:val="28"/>
          <w:szCs w:val="28"/>
          <w:lang w:val="en-US"/>
        </w:rPr>
        <w:t xml:space="preserve"> 2010. She was however mainstreamed into the Public Service with effect from November 2004 when the EU project ende</w:t>
      </w:r>
      <w:r w:rsidR="0049070C">
        <w:rPr>
          <w:sz w:val="28"/>
          <w:szCs w:val="28"/>
          <w:lang w:val="en-US"/>
        </w:rPr>
        <w:t>d. Her service in the Ministry of Internal Affairs therefore is</w:t>
      </w:r>
      <w:r w:rsidR="004D7222">
        <w:rPr>
          <w:sz w:val="28"/>
          <w:szCs w:val="28"/>
          <w:lang w:val="en-US"/>
        </w:rPr>
        <w:t xml:space="preserve"> 7</w:t>
      </w:r>
      <w:r w:rsidRPr="00EC61B8">
        <w:rPr>
          <w:sz w:val="28"/>
          <w:szCs w:val="28"/>
          <w:lang w:val="en-US"/>
        </w:rPr>
        <w:t xml:space="preserve"> years and </w:t>
      </w:r>
      <w:r w:rsidR="004D7222">
        <w:rPr>
          <w:sz w:val="28"/>
          <w:szCs w:val="28"/>
          <w:lang w:val="en-US"/>
        </w:rPr>
        <w:t>1</w:t>
      </w:r>
      <w:r w:rsidRPr="00EC61B8">
        <w:rPr>
          <w:sz w:val="28"/>
          <w:szCs w:val="28"/>
          <w:lang w:val="en-US"/>
        </w:rPr>
        <w:t>month. We take the 25</w:t>
      </w:r>
      <w:r w:rsidRPr="00EC61B8">
        <w:rPr>
          <w:sz w:val="28"/>
          <w:szCs w:val="28"/>
          <w:vertAlign w:val="superscript"/>
          <w:lang w:val="en-US"/>
        </w:rPr>
        <w:t xml:space="preserve">th </w:t>
      </w:r>
      <w:r w:rsidRPr="00EC61B8">
        <w:rPr>
          <w:sz w:val="28"/>
          <w:szCs w:val="28"/>
          <w:lang w:val="en-US"/>
        </w:rPr>
        <w:t>of February 2010 as the end of</w:t>
      </w:r>
      <w:r w:rsidR="004D7222">
        <w:rPr>
          <w:sz w:val="28"/>
          <w:szCs w:val="28"/>
          <w:lang w:val="en-US"/>
        </w:rPr>
        <w:t xml:space="preserve"> her service as an officer,</w:t>
      </w:r>
      <w:r w:rsidRPr="00EC61B8">
        <w:rPr>
          <w:sz w:val="28"/>
          <w:szCs w:val="28"/>
          <w:lang w:val="en-US"/>
        </w:rPr>
        <w:t xml:space="preserve"> because this was the date on which the cla</w:t>
      </w:r>
      <w:r w:rsidR="004D7222">
        <w:rPr>
          <w:sz w:val="28"/>
          <w:szCs w:val="28"/>
          <w:lang w:val="en-US"/>
        </w:rPr>
        <w:t xml:space="preserve">imant was declared a volunteer a </w:t>
      </w:r>
      <w:r w:rsidR="00E81B31">
        <w:rPr>
          <w:sz w:val="28"/>
          <w:szCs w:val="28"/>
          <w:lang w:val="en-US"/>
        </w:rPr>
        <w:t>situation she</w:t>
      </w:r>
      <w:r w:rsidR="004D7222">
        <w:rPr>
          <w:sz w:val="28"/>
          <w:szCs w:val="28"/>
          <w:lang w:val="en-US"/>
        </w:rPr>
        <w:t xml:space="preserve"> did not contest. </w:t>
      </w:r>
    </w:p>
    <w:p w:rsidR="004D7222" w:rsidRDefault="004D7222" w:rsidP="00E71CAA">
      <w:pPr>
        <w:spacing w:line="360" w:lineRule="auto"/>
        <w:jc w:val="both"/>
        <w:rPr>
          <w:sz w:val="28"/>
          <w:szCs w:val="28"/>
          <w:lang w:val="en-US"/>
        </w:rPr>
      </w:pPr>
      <w:r>
        <w:rPr>
          <w:sz w:val="28"/>
          <w:szCs w:val="28"/>
          <w:lang w:val="en-US"/>
        </w:rPr>
        <w:t xml:space="preserve">We found no evidence in support of the </w:t>
      </w:r>
      <w:r w:rsidR="00E81B31">
        <w:rPr>
          <w:sz w:val="28"/>
          <w:szCs w:val="28"/>
          <w:lang w:val="en-US"/>
        </w:rPr>
        <w:t>respondent’s</w:t>
      </w:r>
      <w:r w:rsidR="0049070C">
        <w:rPr>
          <w:sz w:val="28"/>
          <w:szCs w:val="28"/>
          <w:lang w:val="en-US"/>
        </w:rPr>
        <w:t xml:space="preserve"> submission that the claimant had failed interviews for mainstreaming staff </w:t>
      </w:r>
      <w:r w:rsidR="001678E1" w:rsidRPr="00EC61B8">
        <w:rPr>
          <w:sz w:val="28"/>
          <w:szCs w:val="28"/>
          <w:lang w:val="en-US"/>
        </w:rPr>
        <w:t xml:space="preserve">into the Ministry Of Internal Affairs. </w:t>
      </w:r>
    </w:p>
    <w:p w:rsidR="00E71CAA" w:rsidRPr="00EC61B8" w:rsidRDefault="004D7222" w:rsidP="00E71CAA">
      <w:pPr>
        <w:spacing w:line="360" w:lineRule="auto"/>
        <w:jc w:val="both"/>
        <w:rPr>
          <w:sz w:val="28"/>
          <w:szCs w:val="28"/>
          <w:lang w:val="en-US"/>
        </w:rPr>
      </w:pPr>
      <w:r>
        <w:rPr>
          <w:sz w:val="28"/>
          <w:szCs w:val="28"/>
          <w:lang w:val="en-US"/>
        </w:rPr>
        <w:t xml:space="preserve">It is our decision therefore </w:t>
      </w:r>
      <w:r w:rsidR="001678E1" w:rsidRPr="00EC61B8">
        <w:rPr>
          <w:sz w:val="28"/>
          <w:szCs w:val="28"/>
          <w:lang w:val="en-US"/>
        </w:rPr>
        <w:t xml:space="preserve">that the claimant </w:t>
      </w:r>
      <w:r>
        <w:rPr>
          <w:sz w:val="28"/>
          <w:szCs w:val="28"/>
          <w:lang w:val="en-US"/>
        </w:rPr>
        <w:t xml:space="preserve">was qualified to be  mainstreamed into the Ministry of Internal Affairs </w:t>
      </w:r>
      <w:r w:rsidR="00E81B31">
        <w:rPr>
          <w:sz w:val="28"/>
          <w:szCs w:val="28"/>
          <w:lang w:val="en-US"/>
        </w:rPr>
        <w:t xml:space="preserve"> </w:t>
      </w:r>
      <w:r w:rsidR="0049070C">
        <w:rPr>
          <w:sz w:val="28"/>
          <w:szCs w:val="28"/>
          <w:lang w:val="en-US"/>
        </w:rPr>
        <w:t>save tha</w:t>
      </w:r>
      <w:r w:rsidR="00081888">
        <w:rPr>
          <w:sz w:val="28"/>
          <w:szCs w:val="28"/>
          <w:lang w:val="en-US"/>
        </w:rPr>
        <w:t>t at that</w:t>
      </w:r>
      <w:r w:rsidR="0049070C">
        <w:rPr>
          <w:sz w:val="28"/>
          <w:szCs w:val="28"/>
          <w:lang w:val="en-US"/>
        </w:rPr>
        <w:t xml:space="preserve"> time she had filed a case in the high court </w:t>
      </w:r>
      <w:r>
        <w:rPr>
          <w:sz w:val="28"/>
          <w:szCs w:val="28"/>
          <w:lang w:val="en-US"/>
        </w:rPr>
        <w:t>and</w:t>
      </w:r>
      <w:r w:rsidR="00081888">
        <w:rPr>
          <w:sz w:val="28"/>
          <w:szCs w:val="28"/>
          <w:lang w:val="en-US"/>
        </w:rPr>
        <w:t xml:space="preserve"> was thus not paid with the others </w:t>
      </w:r>
      <w:r w:rsidR="00020937">
        <w:rPr>
          <w:sz w:val="28"/>
          <w:szCs w:val="28"/>
          <w:lang w:val="en-US"/>
        </w:rPr>
        <w:t xml:space="preserve"> as </w:t>
      </w:r>
      <w:r>
        <w:rPr>
          <w:sz w:val="28"/>
          <w:szCs w:val="28"/>
          <w:lang w:val="en-US"/>
        </w:rPr>
        <w:t xml:space="preserve">an officer of the Public service governed by </w:t>
      </w:r>
      <w:r w:rsidR="001678E1" w:rsidRPr="00EC61B8">
        <w:rPr>
          <w:sz w:val="28"/>
          <w:szCs w:val="28"/>
          <w:lang w:val="en-US"/>
        </w:rPr>
        <w:t xml:space="preserve">the laws and regulations governing the Public service. </w:t>
      </w:r>
    </w:p>
    <w:p w:rsidR="00453C31" w:rsidRDefault="00AF284C" w:rsidP="002D2851">
      <w:pPr>
        <w:spacing w:line="360" w:lineRule="auto"/>
        <w:jc w:val="both"/>
        <w:rPr>
          <w:sz w:val="28"/>
          <w:szCs w:val="28"/>
          <w:lang w:val="en-US"/>
        </w:rPr>
      </w:pPr>
      <w:r w:rsidRPr="00EC61B8">
        <w:rPr>
          <w:sz w:val="28"/>
          <w:szCs w:val="28"/>
          <w:lang w:val="en-US"/>
        </w:rPr>
        <w:t>The Claimant had</w:t>
      </w:r>
      <w:r w:rsidR="004D7222">
        <w:rPr>
          <w:sz w:val="28"/>
          <w:szCs w:val="28"/>
          <w:lang w:val="en-US"/>
        </w:rPr>
        <w:t xml:space="preserve"> however </w:t>
      </w:r>
      <w:r w:rsidR="004D7222" w:rsidRPr="00EC61B8">
        <w:rPr>
          <w:sz w:val="28"/>
          <w:szCs w:val="28"/>
          <w:lang w:val="en-US"/>
        </w:rPr>
        <w:t>worked</w:t>
      </w:r>
      <w:r w:rsidR="00020937">
        <w:rPr>
          <w:sz w:val="28"/>
          <w:szCs w:val="28"/>
          <w:lang w:val="en-US"/>
        </w:rPr>
        <w:t xml:space="preserve"> under </w:t>
      </w:r>
      <w:r w:rsidR="004D7222">
        <w:rPr>
          <w:sz w:val="28"/>
          <w:szCs w:val="28"/>
          <w:lang w:val="en-US"/>
        </w:rPr>
        <w:t xml:space="preserve">the </w:t>
      </w:r>
      <w:r w:rsidR="00020937">
        <w:rPr>
          <w:sz w:val="28"/>
          <w:szCs w:val="28"/>
          <w:lang w:val="en-US"/>
        </w:rPr>
        <w:t xml:space="preserve">Public </w:t>
      </w:r>
      <w:r w:rsidR="00E81B31">
        <w:rPr>
          <w:sz w:val="28"/>
          <w:szCs w:val="28"/>
          <w:lang w:val="en-US"/>
        </w:rPr>
        <w:t>Service</w:t>
      </w:r>
      <w:r w:rsidR="00020937">
        <w:rPr>
          <w:sz w:val="28"/>
          <w:szCs w:val="28"/>
          <w:lang w:val="en-US"/>
        </w:rPr>
        <w:t xml:space="preserve"> from </w:t>
      </w:r>
      <w:r w:rsidR="004F3133">
        <w:rPr>
          <w:sz w:val="28"/>
          <w:szCs w:val="28"/>
          <w:lang w:val="en-US"/>
        </w:rPr>
        <w:t xml:space="preserve">September </w:t>
      </w:r>
      <w:r w:rsidR="00020937">
        <w:rPr>
          <w:sz w:val="28"/>
          <w:szCs w:val="28"/>
          <w:lang w:val="en-US"/>
        </w:rPr>
        <w:t xml:space="preserve"> 200</w:t>
      </w:r>
      <w:r w:rsidR="004F3133">
        <w:rPr>
          <w:sz w:val="28"/>
          <w:szCs w:val="28"/>
          <w:lang w:val="en-US"/>
        </w:rPr>
        <w:t>3</w:t>
      </w:r>
      <w:r w:rsidR="00020937">
        <w:rPr>
          <w:sz w:val="28"/>
          <w:szCs w:val="28"/>
          <w:lang w:val="en-US"/>
        </w:rPr>
        <w:t xml:space="preserve"> to February 2010 ,</w:t>
      </w:r>
      <w:r w:rsidR="004D7222">
        <w:rPr>
          <w:sz w:val="28"/>
          <w:szCs w:val="28"/>
          <w:lang w:val="en-US"/>
        </w:rPr>
        <w:t xml:space="preserve"> </w:t>
      </w:r>
      <w:r w:rsidRPr="00EC61B8">
        <w:rPr>
          <w:sz w:val="28"/>
          <w:szCs w:val="28"/>
          <w:lang w:val="en-US"/>
        </w:rPr>
        <w:t>a period of</w:t>
      </w:r>
      <w:r w:rsidR="00E71CAA" w:rsidRPr="00EC61B8">
        <w:rPr>
          <w:sz w:val="28"/>
          <w:szCs w:val="28"/>
          <w:lang w:val="en-US"/>
        </w:rPr>
        <w:t xml:space="preserve"> 7</w:t>
      </w:r>
      <w:r w:rsidR="004F3133">
        <w:rPr>
          <w:sz w:val="28"/>
          <w:szCs w:val="28"/>
          <w:lang w:val="en-US"/>
        </w:rPr>
        <w:t xml:space="preserve"> years and 2</w:t>
      </w:r>
      <w:r w:rsidRPr="00EC61B8">
        <w:rPr>
          <w:sz w:val="28"/>
          <w:szCs w:val="28"/>
          <w:lang w:val="en-US"/>
        </w:rPr>
        <w:t xml:space="preserve">months and thus did not qualify to be paid pension or </w:t>
      </w:r>
      <w:r w:rsidR="00E81B31" w:rsidRPr="00EC61B8">
        <w:rPr>
          <w:sz w:val="28"/>
          <w:szCs w:val="28"/>
          <w:lang w:val="en-US"/>
        </w:rPr>
        <w:t xml:space="preserve">gratuity </w:t>
      </w:r>
      <w:r w:rsidR="00E81B31">
        <w:rPr>
          <w:sz w:val="28"/>
          <w:szCs w:val="28"/>
          <w:lang w:val="en-US"/>
        </w:rPr>
        <w:t>as</w:t>
      </w:r>
      <w:r w:rsidR="004D7222">
        <w:rPr>
          <w:sz w:val="28"/>
          <w:szCs w:val="28"/>
          <w:lang w:val="en-US"/>
        </w:rPr>
        <w:t xml:space="preserve"> provided </w:t>
      </w:r>
      <w:r w:rsidRPr="00EC61B8">
        <w:rPr>
          <w:sz w:val="28"/>
          <w:szCs w:val="28"/>
          <w:lang w:val="en-US"/>
        </w:rPr>
        <w:t>under</w:t>
      </w:r>
      <w:r w:rsidR="0049070C">
        <w:rPr>
          <w:sz w:val="28"/>
          <w:szCs w:val="28"/>
          <w:lang w:val="en-US"/>
        </w:rPr>
        <w:t xml:space="preserve"> Section10(1&amp;2) of</w:t>
      </w:r>
      <w:r w:rsidRPr="00EC61B8">
        <w:rPr>
          <w:sz w:val="28"/>
          <w:szCs w:val="28"/>
          <w:lang w:val="en-US"/>
        </w:rPr>
        <w:t xml:space="preserve"> the Pensions Act. The prayer</w:t>
      </w:r>
      <w:r w:rsidR="0049070C">
        <w:rPr>
          <w:sz w:val="28"/>
          <w:szCs w:val="28"/>
          <w:lang w:val="en-US"/>
        </w:rPr>
        <w:t xml:space="preserve"> for gratuity </w:t>
      </w:r>
      <w:r w:rsidR="0049070C" w:rsidRPr="00EC61B8">
        <w:rPr>
          <w:sz w:val="28"/>
          <w:szCs w:val="28"/>
          <w:lang w:val="en-US"/>
        </w:rPr>
        <w:t>therefore</w:t>
      </w:r>
      <w:r w:rsidRPr="00EC61B8">
        <w:rPr>
          <w:sz w:val="28"/>
          <w:szCs w:val="28"/>
          <w:lang w:val="en-US"/>
        </w:rPr>
        <w:t xml:space="preserve"> </w:t>
      </w:r>
      <w:r w:rsidR="00E81B31">
        <w:rPr>
          <w:sz w:val="28"/>
          <w:szCs w:val="28"/>
          <w:lang w:val="en-US"/>
        </w:rPr>
        <w:t>fails.</w:t>
      </w:r>
    </w:p>
    <w:p w:rsidR="0049070C" w:rsidRPr="00EC61B8" w:rsidRDefault="0049070C" w:rsidP="002D2851">
      <w:pPr>
        <w:spacing w:line="360" w:lineRule="auto"/>
        <w:jc w:val="both"/>
        <w:rPr>
          <w:sz w:val="28"/>
          <w:szCs w:val="28"/>
          <w:lang w:val="en-US"/>
        </w:rPr>
      </w:pPr>
    </w:p>
    <w:p w:rsidR="00AF284C" w:rsidRPr="00EC61B8" w:rsidRDefault="00325022" w:rsidP="00AF284C">
      <w:pPr>
        <w:spacing w:line="360" w:lineRule="auto"/>
        <w:jc w:val="both"/>
        <w:rPr>
          <w:b/>
          <w:sz w:val="28"/>
          <w:szCs w:val="28"/>
          <w:lang w:val="en-US"/>
        </w:rPr>
      </w:pPr>
      <w:r w:rsidRPr="00EC61B8">
        <w:rPr>
          <w:b/>
          <w:sz w:val="28"/>
          <w:szCs w:val="28"/>
          <w:lang w:val="en-US"/>
        </w:rPr>
        <w:t>3: On</w:t>
      </w:r>
      <w:r w:rsidR="00AF284C" w:rsidRPr="00EC61B8">
        <w:rPr>
          <w:b/>
          <w:sz w:val="28"/>
          <w:szCs w:val="28"/>
          <w:lang w:val="en-US"/>
        </w:rPr>
        <w:t xml:space="preserve"> </w:t>
      </w:r>
      <w:r w:rsidR="0049070C" w:rsidRPr="00EC61B8">
        <w:rPr>
          <w:b/>
          <w:sz w:val="28"/>
          <w:szCs w:val="28"/>
          <w:lang w:val="en-US"/>
        </w:rPr>
        <w:t>whether</w:t>
      </w:r>
      <w:r w:rsidR="00AF284C" w:rsidRPr="00EC61B8">
        <w:rPr>
          <w:b/>
          <w:sz w:val="28"/>
          <w:szCs w:val="28"/>
          <w:lang w:val="en-US"/>
        </w:rPr>
        <w:t xml:space="preserve"> the claimant is entitled to compensatory orders, severance allowance, payment in lieu of leave, unpaid lunch allowance from February 2010 to October 2010. </w:t>
      </w:r>
    </w:p>
    <w:p w:rsidR="00DE36DF" w:rsidRPr="00EC61B8" w:rsidRDefault="00AF284C" w:rsidP="002D2851">
      <w:pPr>
        <w:spacing w:line="360" w:lineRule="auto"/>
        <w:jc w:val="both"/>
        <w:rPr>
          <w:sz w:val="28"/>
          <w:szCs w:val="28"/>
          <w:lang w:val="en-US"/>
        </w:rPr>
      </w:pPr>
      <w:r w:rsidRPr="00EC61B8">
        <w:rPr>
          <w:sz w:val="28"/>
          <w:szCs w:val="28"/>
          <w:lang w:val="en-US"/>
        </w:rPr>
        <w:lastRenderedPageBreak/>
        <w:t>Prof. Barya</w:t>
      </w:r>
      <w:r w:rsidR="00325022" w:rsidRPr="00EC61B8">
        <w:rPr>
          <w:sz w:val="28"/>
          <w:szCs w:val="28"/>
          <w:lang w:val="en-US"/>
        </w:rPr>
        <w:t xml:space="preserve"> contended that the clai</w:t>
      </w:r>
      <w:r w:rsidR="00DE36DF" w:rsidRPr="00EC61B8">
        <w:rPr>
          <w:sz w:val="28"/>
          <w:szCs w:val="28"/>
          <w:lang w:val="en-US"/>
        </w:rPr>
        <w:t>mant had b</w:t>
      </w:r>
      <w:r w:rsidR="00325022" w:rsidRPr="00EC61B8">
        <w:rPr>
          <w:sz w:val="28"/>
          <w:szCs w:val="28"/>
          <w:lang w:val="en-US"/>
        </w:rPr>
        <w:t>een unlawfully terminated when Mr. P</w:t>
      </w:r>
      <w:r w:rsidR="00DE36DF" w:rsidRPr="00EC61B8">
        <w:rPr>
          <w:sz w:val="28"/>
          <w:szCs w:val="28"/>
          <w:lang w:val="en-US"/>
        </w:rPr>
        <w:t>aul kintu summarily terminated her without any notice and without payment of her dues. He asserted that because the claimant was terminated verbally without notice she was ent</w:t>
      </w:r>
      <w:r w:rsidR="00325022" w:rsidRPr="00EC61B8">
        <w:rPr>
          <w:sz w:val="28"/>
          <w:szCs w:val="28"/>
          <w:lang w:val="en-US"/>
        </w:rPr>
        <w:t>i</w:t>
      </w:r>
      <w:r w:rsidR="00DE36DF" w:rsidRPr="00EC61B8">
        <w:rPr>
          <w:sz w:val="28"/>
          <w:szCs w:val="28"/>
          <w:lang w:val="en-US"/>
        </w:rPr>
        <w:t>tled to claim a basic compensatory order of four weeks wages in accord</w:t>
      </w:r>
      <w:r w:rsidRPr="00EC61B8">
        <w:rPr>
          <w:sz w:val="28"/>
          <w:szCs w:val="28"/>
          <w:lang w:val="en-US"/>
        </w:rPr>
        <w:t>ance with section 78(1) of the E</w:t>
      </w:r>
      <w:r w:rsidR="00DE36DF" w:rsidRPr="00EC61B8">
        <w:rPr>
          <w:sz w:val="28"/>
          <w:szCs w:val="28"/>
          <w:lang w:val="en-US"/>
        </w:rPr>
        <w:t xml:space="preserve">mployment Act and an additional three months wages  compensation depending on the length of the employees service, as prescribed under section 78(2) of the same Act. </w:t>
      </w:r>
    </w:p>
    <w:p w:rsidR="00DE36DF" w:rsidRPr="00EC61B8" w:rsidRDefault="00DE36DF" w:rsidP="002D2851">
      <w:pPr>
        <w:spacing w:line="360" w:lineRule="auto"/>
        <w:jc w:val="both"/>
        <w:rPr>
          <w:sz w:val="28"/>
          <w:szCs w:val="28"/>
          <w:lang w:val="en-US"/>
        </w:rPr>
      </w:pPr>
      <w:r w:rsidRPr="00EC61B8">
        <w:rPr>
          <w:sz w:val="28"/>
          <w:szCs w:val="28"/>
          <w:lang w:val="en-US"/>
        </w:rPr>
        <w:t>He prayed that court awards the claimant the maximum f</w:t>
      </w:r>
      <w:r w:rsidR="00AF284C" w:rsidRPr="00EC61B8">
        <w:rPr>
          <w:sz w:val="28"/>
          <w:szCs w:val="28"/>
          <w:lang w:val="en-US"/>
        </w:rPr>
        <w:t>our months wages amounting to u.</w:t>
      </w:r>
      <w:r w:rsidRPr="00EC61B8">
        <w:rPr>
          <w:sz w:val="28"/>
          <w:szCs w:val="28"/>
          <w:lang w:val="en-US"/>
        </w:rPr>
        <w:t>shs 2,010, 856/-  and severance allowance of  one month pay per year  worked  in accordance with section 87 and 89 of the Employment Act, 2006.</w:t>
      </w:r>
    </w:p>
    <w:p w:rsidR="008E7090" w:rsidRPr="00EC61B8" w:rsidRDefault="008E7090" w:rsidP="008E7090">
      <w:pPr>
        <w:spacing w:line="360" w:lineRule="auto"/>
        <w:jc w:val="both"/>
        <w:rPr>
          <w:sz w:val="28"/>
          <w:szCs w:val="28"/>
          <w:lang w:val="en-US"/>
        </w:rPr>
      </w:pPr>
      <w:r w:rsidRPr="00EC61B8">
        <w:rPr>
          <w:sz w:val="28"/>
          <w:szCs w:val="28"/>
          <w:lang w:val="en-US"/>
        </w:rPr>
        <w:t xml:space="preserve">Prof. </w:t>
      </w:r>
      <w:r w:rsidR="00C87593" w:rsidRPr="00EC61B8">
        <w:rPr>
          <w:sz w:val="28"/>
          <w:szCs w:val="28"/>
          <w:lang w:val="en-US"/>
        </w:rPr>
        <w:t xml:space="preserve">Barya </w:t>
      </w:r>
      <w:r w:rsidR="00C87593">
        <w:rPr>
          <w:sz w:val="28"/>
          <w:szCs w:val="28"/>
          <w:lang w:val="en-US"/>
        </w:rPr>
        <w:t xml:space="preserve">also </w:t>
      </w:r>
      <w:r w:rsidR="006D0D3A" w:rsidRPr="00EC61B8">
        <w:rPr>
          <w:sz w:val="28"/>
          <w:szCs w:val="28"/>
          <w:lang w:val="en-US"/>
        </w:rPr>
        <w:t>s</w:t>
      </w:r>
      <w:r w:rsidR="006D0D3A">
        <w:rPr>
          <w:sz w:val="28"/>
          <w:szCs w:val="28"/>
          <w:lang w:val="en-US"/>
        </w:rPr>
        <w:t xml:space="preserve">ubmitted </w:t>
      </w:r>
      <w:r w:rsidR="006D0D3A" w:rsidRPr="00EC61B8">
        <w:rPr>
          <w:sz w:val="28"/>
          <w:szCs w:val="28"/>
          <w:lang w:val="en-US"/>
        </w:rPr>
        <w:t>that</w:t>
      </w:r>
      <w:r w:rsidRPr="00EC61B8">
        <w:rPr>
          <w:sz w:val="28"/>
          <w:szCs w:val="28"/>
          <w:lang w:val="en-US"/>
        </w:rPr>
        <w:t xml:space="preserve"> it was not disputed that the claimant did not take leave for a period of six years an</w:t>
      </w:r>
      <w:r w:rsidR="00C87593">
        <w:rPr>
          <w:sz w:val="28"/>
          <w:szCs w:val="28"/>
          <w:lang w:val="en-US"/>
        </w:rPr>
        <w:t>d therefore she should be paid in</w:t>
      </w:r>
      <w:r w:rsidRPr="00EC61B8">
        <w:rPr>
          <w:sz w:val="28"/>
          <w:szCs w:val="28"/>
          <w:lang w:val="en-US"/>
        </w:rPr>
        <w:t xml:space="preserve"> lieu thereof as per section 54(5). She should therefore be paid 6 Months salary for the 6 years she </w:t>
      </w:r>
      <w:r w:rsidR="00C87593">
        <w:rPr>
          <w:sz w:val="28"/>
          <w:szCs w:val="28"/>
          <w:lang w:val="en-US"/>
        </w:rPr>
        <w:t>did not take leave which amounted</w:t>
      </w:r>
      <w:r w:rsidRPr="00EC61B8">
        <w:rPr>
          <w:sz w:val="28"/>
          <w:szCs w:val="28"/>
          <w:lang w:val="en-US"/>
        </w:rPr>
        <w:t xml:space="preserve"> to (U).Shs 3,016,284/=</w:t>
      </w:r>
    </w:p>
    <w:p w:rsidR="008E7090" w:rsidRPr="00EC61B8" w:rsidRDefault="008E7090" w:rsidP="002D2851">
      <w:pPr>
        <w:spacing w:line="360" w:lineRule="auto"/>
        <w:jc w:val="both"/>
        <w:rPr>
          <w:sz w:val="28"/>
          <w:szCs w:val="28"/>
          <w:lang w:val="en-US"/>
        </w:rPr>
      </w:pPr>
      <w:r w:rsidRPr="00EC61B8">
        <w:rPr>
          <w:sz w:val="28"/>
          <w:szCs w:val="28"/>
          <w:lang w:val="en-US"/>
        </w:rPr>
        <w:t xml:space="preserve">He </w:t>
      </w:r>
      <w:r w:rsidR="00C87593">
        <w:rPr>
          <w:sz w:val="28"/>
          <w:szCs w:val="28"/>
          <w:lang w:val="en-US"/>
        </w:rPr>
        <w:t xml:space="preserve">further </w:t>
      </w:r>
      <w:r w:rsidR="00AF567C">
        <w:rPr>
          <w:sz w:val="28"/>
          <w:szCs w:val="28"/>
          <w:lang w:val="en-US"/>
        </w:rPr>
        <w:t xml:space="preserve">submitted </w:t>
      </w:r>
      <w:r w:rsidR="00AF567C" w:rsidRPr="00EC61B8">
        <w:rPr>
          <w:sz w:val="28"/>
          <w:szCs w:val="28"/>
          <w:lang w:val="en-US"/>
        </w:rPr>
        <w:t>that</w:t>
      </w:r>
      <w:r w:rsidRPr="00EC61B8">
        <w:rPr>
          <w:sz w:val="28"/>
          <w:szCs w:val="28"/>
          <w:lang w:val="en-US"/>
        </w:rPr>
        <w:t xml:space="preserve"> the claimant used to receive (U). Shs 54,999/- per month, and she did not receive the same for 8 months between March 2010 and October 2010.  He asserted that she should</w:t>
      </w:r>
      <w:r w:rsidR="00C87593">
        <w:rPr>
          <w:sz w:val="28"/>
          <w:szCs w:val="28"/>
          <w:lang w:val="en-US"/>
        </w:rPr>
        <w:t xml:space="preserve"> </w:t>
      </w:r>
      <w:r w:rsidR="00AF567C">
        <w:rPr>
          <w:sz w:val="28"/>
          <w:szCs w:val="28"/>
          <w:lang w:val="en-US"/>
        </w:rPr>
        <w:t xml:space="preserve">therefore </w:t>
      </w:r>
      <w:r w:rsidR="00AF567C" w:rsidRPr="00EC61B8">
        <w:rPr>
          <w:sz w:val="28"/>
          <w:szCs w:val="28"/>
          <w:lang w:val="en-US"/>
        </w:rPr>
        <w:t>be</w:t>
      </w:r>
      <w:r w:rsidRPr="00EC61B8">
        <w:rPr>
          <w:sz w:val="28"/>
          <w:szCs w:val="28"/>
          <w:lang w:val="en-US"/>
        </w:rPr>
        <w:t xml:space="preserve"> paid the correct figure of( U).sh,. 439,992/-</w:t>
      </w:r>
    </w:p>
    <w:p w:rsidR="00AF284C" w:rsidRPr="00EC61B8" w:rsidRDefault="00AF284C" w:rsidP="00AF284C">
      <w:pPr>
        <w:spacing w:line="360" w:lineRule="auto"/>
        <w:jc w:val="both"/>
        <w:rPr>
          <w:sz w:val="28"/>
          <w:szCs w:val="28"/>
          <w:lang w:val="en-US"/>
        </w:rPr>
      </w:pPr>
      <w:r w:rsidRPr="00EC61B8">
        <w:rPr>
          <w:sz w:val="28"/>
          <w:szCs w:val="28"/>
          <w:lang w:val="en-US"/>
        </w:rPr>
        <w:t xml:space="preserve">Ms.  Adong </w:t>
      </w:r>
      <w:r w:rsidR="00C87593">
        <w:rPr>
          <w:sz w:val="28"/>
          <w:szCs w:val="28"/>
          <w:lang w:val="en-US"/>
        </w:rPr>
        <w:t xml:space="preserve">for </w:t>
      </w:r>
      <w:r w:rsidRPr="00EC61B8">
        <w:rPr>
          <w:sz w:val="28"/>
          <w:szCs w:val="28"/>
          <w:lang w:val="en-US"/>
        </w:rPr>
        <w:t xml:space="preserve"> the respondent </w:t>
      </w:r>
      <w:r w:rsidR="00C87593">
        <w:rPr>
          <w:sz w:val="28"/>
          <w:szCs w:val="28"/>
          <w:lang w:val="en-US"/>
        </w:rPr>
        <w:t xml:space="preserve">was of the strong view </w:t>
      </w:r>
      <w:r w:rsidRPr="00EC61B8">
        <w:rPr>
          <w:sz w:val="28"/>
          <w:szCs w:val="28"/>
          <w:lang w:val="en-US"/>
        </w:rPr>
        <w:t>that the claimant was not entitled to any of the above claims because the evidence she had relied on to prove the claims (Annexture B1 and B2) were mere payment Vouchers and not a contract.</w:t>
      </w:r>
    </w:p>
    <w:p w:rsidR="00AF284C" w:rsidRPr="00EC61B8" w:rsidRDefault="00AF284C" w:rsidP="00AF284C">
      <w:pPr>
        <w:spacing w:line="360" w:lineRule="auto"/>
        <w:jc w:val="both"/>
        <w:rPr>
          <w:sz w:val="28"/>
          <w:szCs w:val="28"/>
          <w:lang w:val="en-US"/>
        </w:rPr>
      </w:pPr>
      <w:r w:rsidRPr="00EC61B8">
        <w:rPr>
          <w:sz w:val="28"/>
          <w:szCs w:val="28"/>
          <w:lang w:val="en-US"/>
        </w:rPr>
        <w:t xml:space="preserve">She argued that the claimant had not proved that she was entitled to </w:t>
      </w:r>
      <w:r w:rsidR="008E7090" w:rsidRPr="00EC61B8">
        <w:rPr>
          <w:sz w:val="28"/>
          <w:szCs w:val="28"/>
          <w:lang w:val="en-US"/>
        </w:rPr>
        <w:t xml:space="preserve">leave, neither  </w:t>
      </w:r>
      <w:r w:rsidRPr="00EC61B8">
        <w:rPr>
          <w:sz w:val="28"/>
          <w:szCs w:val="28"/>
          <w:lang w:val="en-US"/>
        </w:rPr>
        <w:t xml:space="preserve"> had she stated the </w:t>
      </w:r>
      <w:r w:rsidR="00312AEA" w:rsidRPr="00EC61B8">
        <w:rPr>
          <w:sz w:val="28"/>
          <w:szCs w:val="28"/>
          <w:lang w:val="en-US"/>
        </w:rPr>
        <w:t>number of</w:t>
      </w:r>
      <w:r w:rsidR="008E7090" w:rsidRPr="00EC61B8">
        <w:rPr>
          <w:sz w:val="28"/>
          <w:szCs w:val="28"/>
          <w:lang w:val="en-US"/>
        </w:rPr>
        <w:t xml:space="preserve"> days or</w:t>
      </w:r>
      <w:r w:rsidRPr="00EC61B8">
        <w:rPr>
          <w:sz w:val="28"/>
          <w:szCs w:val="28"/>
          <w:lang w:val="en-US"/>
        </w:rPr>
        <w:t xml:space="preserve"> weeks</w:t>
      </w:r>
      <w:r w:rsidR="00312AEA" w:rsidRPr="00EC61B8">
        <w:rPr>
          <w:sz w:val="28"/>
          <w:szCs w:val="28"/>
          <w:lang w:val="en-US"/>
        </w:rPr>
        <w:t xml:space="preserve"> owing to her </w:t>
      </w:r>
      <w:r w:rsidR="008E7090" w:rsidRPr="00EC61B8">
        <w:rPr>
          <w:sz w:val="28"/>
          <w:szCs w:val="28"/>
          <w:lang w:val="en-US"/>
        </w:rPr>
        <w:t>nor the</w:t>
      </w:r>
      <w:r w:rsidRPr="00EC61B8">
        <w:rPr>
          <w:sz w:val="28"/>
          <w:szCs w:val="28"/>
          <w:lang w:val="en-US"/>
        </w:rPr>
        <w:t xml:space="preserve"> cost of payment in lieu of leave. </w:t>
      </w:r>
      <w:r w:rsidR="008E7090" w:rsidRPr="00EC61B8">
        <w:rPr>
          <w:sz w:val="28"/>
          <w:szCs w:val="28"/>
          <w:lang w:val="en-US"/>
        </w:rPr>
        <w:t xml:space="preserve">She further argued that the </w:t>
      </w:r>
      <w:r w:rsidRPr="00EC61B8">
        <w:rPr>
          <w:sz w:val="28"/>
          <w:szCs w:val="28"/>
          <w:lang w:val="en-US"/>
        </w:rPr>
        <w:t xml:space="preserve">claimant had not </w:t>
      </w:r>
      <w:r w:rsidRPr="00EC61B8">
        <w:rPr>
          <w:sz w:val="28"/>
          <w:szCs w:val="28"/>
          <w:lang w:val="en-US"/>
        </w:rPr>
        <w:lastRenderedPageBreak/>
        <w:t xml:space="preserve">proved that she applied for and was denied </w:t>
      </w:r>
      <w:r w:rsidR="008E7090" w:rsidRPr="00EC61B8">
        <w:rPr>
          <w:sz w:val="28"/>
          <w:szCs w:val="28"/>
          <w:lang w:val="en-US"/>
        </w:rPr>
        <w:t>leave; therefore</w:t>
      </w:r>
      <w:r w:rsidRPr="00EC61B8">
        <w:rPr>
          <w:sz w:val="28"/>
          <w:szCs w:val="28"/>
          <w:lang w:val="en-US"/>
        </w:rPr>
        <w:t xml:space="preserve"> she</w:t>
      </w:r>
      <w:r w:rsidR="008E7090" w:rsidRPr="00EC61B8">
        <w:rPr>
          <w:sz w:val="28"/>
          <w:szCs w:val="28"/>
          <w:lang w:val="en-US"/>
        </w:rPr>
        <w:t xml:space="preserve"> could not claim such payment. In the premises she</w:t>
      </w:r>
      <w:r w:rsidRPr="00EC61B8">
        <w:rPr>
          <w:sz w:val="28"/>
          <w:szCs w:val="28"/>
          <w:lang w:val="en-US"/>
        </w:rPr>
        <w:t xml:space="preserve"> prayed that the claim is denied.</w:t>
      </w:r>
    </w:p>
    <w:p w:rsidR="00C87593" w:rsidRDefault="00C004F7" w:rsidP="005037A2">
      <w:pPr>
        <w:spacing w:line="360" w:lineRule="auto"/>
        <w:jc w:val="both"/>
        <w:rPr>
          <w:sz w:val="28"/>
          <w:szCs w:val="28"/>
          <w:lang w:val="en-US"/>
        </w:rPr>
      </w:pPr>
      <w:r>
        <w:rPr>
          <w:sz w:val="28"/>
          <w:szCs w:val="28"/>
          <w:lang w:val="en-US"/>
        </w:rPr>
        <w:t xml:space="preserve">After careful consideration of both </w:t>
      </w:r>
      <w:r w:rsidR="00C87593">
        <w:rPr>
          <w:sz w:val="28"/>
          <w:szCs w:val="28"/>
          <w:lang w:val="en-US"/>
        </w:rPr>
        <w:t>submissions and the evidence on the record</w:t>
      </w:r>
      <w:r>
        <w:rPr>
          <w:sz w:val="28"/>
          <w:szCs w:val="28"/>
          <w:lang w:val="en-US"/>
        </w:rPr>
        <w:t xml:space="preserve">, we </w:t>
      </w:r>
      <w:r w:rsidR="00C87593">
        <w:rPr>
          <w:sz w:val="28"/>
          <w:szCs w:val="28"/>
          <w:lang w:val="en-US"/>
        </w:rPr>
        <w:t>find that t</w:t>
      </w:r>
      <w:r w:rsidR="005037A2" w:rsidRPr="00EC61B8">
        <w:rPr>
          <w:sz w:val="28"/>
          <w:szCs w:val="28"/>
          <w:lang w:val="en-US"/>
        </w:rPr>
        <w:t xml:space="preserve">he period in contention </w:t>
      </w:r>
      <w:r w:rsidR="001E631F" w:rsidRPr="00EC61B8">
        <w:rPr>
          <w:sz w:val="28"/>
          <w:szCs w:val="28"/>
          <w:lang w:val="en-US"/>
        </w:rPr>
        <w:t>was the</w:t>
      </w:r>
      <w:r w:rsidR="005037A2" w:rsidRPr="00EC61B8">
        <w:rPr>
          <w:sz w:val="28"/>
          <w:szCs w:val="28"/>
          <w:lang w:val="en-US"/>
        </w:rPr>
        <w:t xml:space="preserve"> period when the claimant worked as a </w:t>
      </w:r>
      <w:r w:rsidR="004F3133" w:rsidRPr="00EC61B8">
        <w:rPr>
          <w:sz w:val="28"/>
          <w:szCs w:val="28"/>
          <w:lang w:val="en-US"/>
        </w:rPr>
        <w:t>volunteer</w:t>
      </w:r>
      <w:r w:rsidR="004F3133">
        <w:rPr>
          <w:sz w:val="28"/>
          <w:szCs w:val="28"/>
          <w:lang w:val="en-US"/>
        </w:rPr>
        <w:t xml:space="preserve"> that</w:t>
      </w:r>
      <w:r>
        <w:rPr>
          <w:sz w:val="28"/>
          <w:szCs w:val="28"/>
          <w:lang w:val="en-US"/>
        </w:rPr>
        <w:t xml:space="preserve"> is 25</w:t>
      </w:r>
      <w:r w:rsidRPr="00C004F7">
        <w:rPr>
          <w:sz w:val="28"/>
          <w:szCs w:val="28"/>
          <w:vertAlign w:val="superscript"/>
          <w:lang w:val="en-US"/>
        </w:rPr>
        <w:t>th</w:t>
      </w:r>
      <w:r>
        <w:rPr>
          <w:sz w:val="28"/>
          <w:szCs w:val="28"/>
          <w:lang w:val="en-US"/>
        </w:rPr>
        <w:t xml:space="preserve"> February 2010 to</w:t>
      </w:r>
      <w:r w:rsidR="006D0D3A">
        <w:rPr>
          <w:sz w:val="28"/>
          <w:szCs w:val="28"/>
          <w:lang w:val="en-US"/>
        </w:rPr>
        <w:t xml:space="preserve"> </w:t>
      </w:r>
      <w:r w:rsidR="004F3133">
        <w:rPr>
          <w:sz w:val="28"/>
          <w:szCs w:val="28"/>
          <w:lang w:val="en-US"/>
        </w:rPr>
        <w:t>28th October</w:t>
      </w:r>
      <w:r>
        <w:rPr>
          <w:sz w:val="28"/>
          <w:szCs w:val="28"/>
          <w:lang w:val="en-US"/>
        </w:rPr>
        <w:t xml:space="preserve"> 2010 when the claimant was verbally terminated</w:t>
      </w:r>
      <w:r w:rsidR="005037A2" w:rsidRPr="00EC61B8">
        <w:rPr>
          <w:sz w:val="28"/>
          <w:szCs w:val="28"/>
          <w:lang w:val="en-US"/>
        </w:rPr>
        <w:t xml:space="preserve">. </w:t>
      </w:r>
    </w:p>
    <w:p w:rsidR="005037A2" w:rsidRPr="00EC61B8" w:rsidRDefault="005037A2" w:rsidP="005037A2">
      <w:pPr>
        <w:spacing w:line="360" w:lineRule="auto"/>
        <w:jc w:val="both"/>
        <w:rPr>
          <w:sz w:val="28"/>
          <w:szCs w:val="28"/>
          <w:lang w:val="en-US"/>
        </w:rPr>
      </w:pPr>
      <w:r w:rsidRPr="00EC61B8">
        <w:rPr>
          <w:sz w:val="28"/>
          <w:szCs w:val="28"/>
          <w:lang w:val="en-US"/>
        </w:rPr>
        <w:t>According to clause 6 of Annexture “C” on the record, Volunteer</w:t>
      </w:r>
      <w:r w:rsidR="00C004F7">
        <w:rPr>
          <w:sz w:val="28"/>
          <w:szCs w:val="28"/>
          <w:lang w:val="en-US"/>
        </w:rPr>
        <w:t>s under the National Community S</w:t>
      </w:r>
      <w:r w:rsidRPr="00EC61B8">
        <w:rPr>
          <w:sz w:val="28"/>
          <w:szCs w:val="28"/>
          <w:lang w:val="en-US"/>
        </w:rPr>
        <w:t xml:space="preserve">ervice programme, were not entitled to payment of salary but a facilitation allowance </w:t>
      </w:r>
      <w:r w:rsidR="00C87593" w:rsidRPr="00EC61B8">
        <w:rPr>
          <w:sz w:val="28"/>
          <w:szCs w:val="28"/>
          <w:lang w:val="en-US"/>
        </w:rPr>
        <w:t>which would</w:t>
      </w:r>
      <w:r w:rsidRPr="00EC61B8">
        <w:rPr>
          <w:sz w:val="28"/>
          <w:szCs w:val="28"/>
          <w:lang w:val="en-US"/>
        </w:rPr>
        <w:t xml:space="preserve"> be paid as and when funds would be available. Further the guidelines under clause 4(viii) provide for the reimbursement of reasonable expenses incurred </w:t>
      </w:r>
      <w:r w:rsidR="00C87593" w:rsidRPr="00EC61B8">
        <w:rPr>
          <w:sz w:val="28"/>
          <w:szCs w:val="28"/>
          <w:lang w:val="en-US"/>
        </w:rPr>
        <w:t>(with</w:t>
      </w:r>
      <w:r w:rsidRPr="00EC61B8">
        <w:rPr>
          <w:sz w:val="28"/>
          <w:szCs w:val="28"/>
          <w:lang w:val="en-US"/>
        </w:rPr>
        <w:t xml:space="preserve"> prior approval of such costs/expenses)</w:t>
      </w:r>
      <w:r w:rsidR="00C87593">
        <w:rPr>
          <w:sz w:val="28"/>
          <w:szCs w:val="28"/>
          <w:lang w:val="en-US"/>
        </w:rPr>
        <w:t xml:space="preserve"> </w:t>
      </w:r>
      <w:r w:rsidRPr="00EC61B8">
        <w:rPr>
          <w:sz w:val="28"/>
          <w:szCs w:val="28"/>
          <w:lang w:val="en-US"/>
        </w:rPr>
        <w:t xml:space="preserve">in the course of carrying out approved volunteer tasks such as transport. </w:t>
      </w:r>
    </w:p>
    <w:p w:rsidR="005037A2" w:rsidRPr="00EC61B8" w:rsidRDefault="005037A2" w:rsidP="005037A2">
      <w:pPr>
        <w:spacing w:line="360" w:lineRule="auto"/>
        <w:jc w:val="both"/>
        <w:rPr>
          <w:sz w:val="28"/>
          <w:szCs w:val="28"/>
          <w:lang w:val="en-US"/>
        </w:rPr>
      </w:pPr>
      <w:r w:rsidRPr="00EC61B8">
        <w:rPr>
          <w:sz w:val="28"/>
          <w:szCs w:val="28"/>
          <w:lang w:val="en-US"/>
        </w:rPr>
        <w:t>The claimant did not adduce evidence to prove that Lunch allowance was such an expense. We agree with Counsel for the Respondents that the claimant was not entitled to mandatory payment of lunch allowance.</w:t>
      </w:r>
    </w:p>
    <w:p w:rsidR="00512C43" w:rsidRPr="00EC61B8" w:rsidRDefault="001E631F" w:rsidP="002D2851">
      <w:pPr>
        <w:spacing w:line="360" w:lineRule="auto"/>
        <w:jc w:val="both"/>
        <w:rPr>
          <w:sz w:val="28"/>
          <w:szCs w:val="28"/>
          <w:lang w:val="en-US"/>
        </w:rPr>
      </w:pPr>
      <w:r w:rsidRPr="00EC61B8">
        <w:rPr>
          <w:sz w:val="28"/>
          <w:szCs w:val="28"/>
          <w:lang w:val="en-US"/>
        </w:rPr>
        <w:t xml:space="preserve">With regard to payment of leave allowance, Ms.Adong had submitted that the Claimant had not proved that she had applied for and been denied leave and so she could not claim, she however did not dispute the </w:t>
      </w:r>
      <w:r w:rsidR="005037A2" w:rsidRPr="00EC61B8">
        <w:rPr>
          <w:sz w:val="28"/>
          <w:szCs w:val="28"/>
          <w:lang w:val="en-US"/>
        </w:rPr>
        <w:t xml:space="preserve">fact that the claimant had not taken leave for a period of 6 </w:t>
      </w:r>
      <w:r w:rsidRPr="00EC61B8">
        <w:rPr>
          <w:sz w:val="28"/>
          <w:szCs w:val="28"/>
          <w:lang w:val="en-US"/>
        </w:rPr>
        <w:t>years as</w:t>
      </w:r>
      <w:r w:rsidR="005037A2" w:rsidRPr="00EC61B8">
        <w:rPr>
          <w:sz w:val="28"/>
          <w:szCs w:val="28"/>
          <w:lang w:val="en-US"/>
        </w:rPr>
        <w:t xml:space="preserve"> attested by the agreed facts on the record, signed by both </w:t>
      </w:r>
      <w:r w:rsidRPr="00EC61B8">
        <w:rPr>
          <w:sz w:val="28"/>
          <w:szCs w:val="28"/>
          <w:lang w:val="en-US"/>
        </w:rPr>
        <w:t>herself and Prof. Barya</w:t>
      </w:r>
      <w:r w:rsidR="005037A2" w:rsidRPr="00EC61B8">
        <w:rPr>
          <w:sz w:val="28"/>
          <w:szCs w:val="28"/>
          <w:lang w:val="en-US"/>
        </w:rPr>
        <w:t>, on the 10</w:t>
      </w:r>
      <w:r w:rsidR="005037A2" w:rsidRPr="00EC61B8">
        <w:rPr>
          <w:sz w:val="28"/>
          <w:szCs w:val="28"/>
          <w:vertAlign w:val="superscript"/>
          <w:lang w:val="en-US"/>
        </w:rPr>
        <w:t>th</w:t>
      </w:r>
      <w:r w:rsidR="005037A2" w:rsidRPr="00EC61B8">
        <w:rPr>
          <w:sz w:val="28"/>
          <w:szCs w:val="28"/>
          <w:lang w:val="en-US"/>
        </w:rPr>
        <w:t xml:space="preserve"> of January 2015.  </w:t>
      </w:r>
      <w:r w:rsidR="006904F3" w:rsidRPr="00EC61B8">
        <w:rPr>
          <w:sz w:val="28"/>
          <w:szCs w:val="28"/>
          <w:lang w:val="en-US"/>
        </w:rPr>
        <w:t xml:space="preserve">The Public Service Standing Orders </w:t>
      </w:r>
      <w:r w:rsidR="004F3133">
        <w:rPr>
          <w:sz w:val="28"/>
          <w:szCs w:val="28"/>
          <w:lang w:val="en-US"/>
        </w:rPr>
        <w:t xml:space="preserve">Section c-b (11), </w:t>
      </w:r>
      <w:r w:rsidR="006904F3" w:rsidRPr="00EC61B8">
        <w:rPr>
          <w:sz w:val="28"/>
          <w:szCs w:val="28"/>
          <w:lang w:val="en-US"/>
        </w:rPr>
        <w:t>provides that leave is a righ</w:t>
      </w:r>
      <w:r w:rsidR="004F3133">
        <w:rPr>
          <w:sz w:val="28"/>
          <w:szCs w:val="28"/>
          <w:lang w:val="en-US"/>
        </w:rPr>
        <w:t xml:space="preserve">t which has to be applied for otherwise </w:t>
      </w:r>
      <w:r w:rsidR="000231BC">
        <w:rPr>
          <w:sz w:val="28"/>
          <w:szCs w:val="28"/>
          <w:lang w:val="en-US"/>
        </w:rPr>
        <w:t>it should be forfeited. The claimant</w:t>
      </w:r>
      <w:r w:rsidRPr="00EC61B8">
        <w:rPr>
          <w:sz w:val="28"/>
          <w:szCs w:val="28"/>
          <w:lang w:val="en-US"/>
        </w:rPr>
        <w:t xml:space="preserve"> </w:t>
      </w:r>
      <w:r w:rsidR="006904F3" w:rsidRPr="00EC61B8">
        <w:rPr>
          <w:sz w:val="28"/>
          <w:szCs w:val="28"/>
          <w:lang w:val="en-US"/>
        </w:rPr>
        <w:t>di</w:t>
      </w:r>
      <w:r w:rsidRPr="00EC61B8">
        <w:rPr>
          <w:sz w:val="28"/>
          <w:szCs w:val="28"/>
          <w:lang w:val="en-US"/>
        </w:rPr>
        <w:t>d not prove that she had actually applied for and was denied leav</w:t>
      </w:r>
      <w:r w:rsidR="006904F3" w:rsidRPr="00EC61B8">
        <w:rPr>
          <w:sz w:val="28"/>
          <w:szCs w:val="28"/>
          <w:lang w:val="en-US"/>
        </w:rPr>
        <w:t>e</w:t>
      </w:r>
      <w:r w:rsidR="00AD3C5F" w:rsidRPr="00EC61B8">
        <w:rPr>
          <w:sz w:val="28"/>
          <w:szCs w:val="28"/>
          <w:lang w:val="en-US"/>
        </w:rPr>
        <w:t>.</w:t>
      </w:r>
    </w:p>
    <w:p w:rsidR="0021708E" w:rsidRDefault="000231BC" w:rsidP="002D2851">
      <w:pPr>
        <w:spacing w:line="360" w:lineRule="auto"/>
        <w:jc w:val="both"/>
        <w:rPr>
          <w:sz w:val="28"/>
          <w:szCs w:val="28"/>
          <w:lang w:val="en-US"/>
        </w:rPr>
      </w:pPr>
      <w:r>
        <w:rPr>
          <w:sz w:val="28"/>
          <w:szCs w:val="28"/>
          <w:lang w:val="en-US"/>
        </w:rPr>
        <w:lastRenderedPageBreak/>
        <w:t>Accordingly the claimant can</w:t>
      </w:r>
      <w:r w:rsidR="00DD40EF" w:rsidRPr="00EC61B8">
        <w:rPr>
          <w:sz w:val="28"/>
          <w:szCs w:val="28"/>
          <w:lang w:val="en-US"/>
        </w:rPr>
        <w:t xml:space="preserve">not claim </w:t>
      </w:r>
      <w:r w:rsidR="005037A2" w:rsidRPr="00EC61B8">
        <w:rPr>
          <w:sz w:val="28"/>
          <w:szCs w:val="28"/>
          <w:lang w:val="en-US"/>
        </w:rPr>
        <w:t>payment in lieu of leave in accordance with section 54(4) of the Employment Act</w:t>
      </w:r>
      <w:r w:rsidR="00C87593">
        <w:rPr>
          <w:sz w:val="28"/>
          <w:szCs w:val="28"/>
          <w:lang w:val="en-US"/>
        </w:rPr>
        <w:t xml:space="preserve"> and </w:t>
      </w:r>
      <w:r w:rsidR="00C34FAD">
        <w:rPr>
          <w:sz w:val="28"/>
          <w:szCs w:val="28"/>
          <w:lang w:val="en-US"/>
        </w:rPr>
        <w:t>Section C-b (11) of the Public Standing Orders</w:t>
      </w:r>
      <w:r w:rsidR="00DD40EF" w:rsidRPr="00EC61B8">
        <w:rPr>
          <w:sz w:val="28"/>
          <w:szCs w:val="28"/>
          <w:lang w:val="en-US"/>
        </w:rPr>
        <w:t xml:space="preserve">. </w:t>
      </w:r>
      <w:r w:rsidR="005037A2" w:rsidRPr="00EC61B8">
        <w:rPr>
          <w:sz w:val="28"/>
          <w:szCs w:val="28"/>
          <w:lang w:val="en-US"/>
        </w:rPr>
        <w:t xml:space="preserve">  </w:t>
      </w:r>
      <w:r w:rsidR="00C004F7">
        <w:rPr>
          <w:sz w:val="28"/>
          <w:szCs w:val="28"/>
          <w:lang w:val="en-US"/>
        </w:rPr>
        <w:t xml:space="preserve"> </w:t>
      </w:r>
    </w:p>
    <w:p w:rsidR="0021708E" w:rsidRDefault="0021708E" w:rsidP="0021708E">
      <w:pPr>
        <w:spacing w:line="360" w:lineRule="auto"/>
        <w:jc w:val="both"/>
        <w:rPr>
          <w:sz w:val="28"/>
          <w:szCs w:val="28"/>
          <w:lang w:val="en-US"/>
        </w:rPr>
      </w:pPr>
      <w:r>
        <w:rPr>
          <w:sz w:val="28"/>
          <w:szCs w:val="28"/>
          <w:lang w:val="en-US"/>
        </w:rPr>
        <w:t>We also find that t</w:t>
      </w:r>
      <w:r w:rsidRPr="00EC61B8">
        <w:rPr>
          <w:sz w:val="28"/>
          <w:szCs w:val="28"/>
          <w:lang w:val="en-US"/>
        </w:rPr>
        <w:t>he claimant ceased to be employed by the respondent as an officer on the 25</w:t>
      </w:r>
      <w:r w:rsidRPr="00EC61B8">
        <w:rPr>
          <w:sz w:val="28"/>
          <w:szCs w:val="28"/>
          <w:vertAlign w:val="superscript"/>
          <w:lang w:val="en-US"/>
        </w:rPr>
        <w:t>th</w:t>
      </w:r>
      <w:r w:rsidRPr="00EC61B8">
        <w:rPr>
          <w:sz w:val="28"/>
          <w:szCs w:val="28"/>
          <w:lang w:val="en-US"/>
        </w:rPr>
        <w:t xml:space="preserve"> of February 2010</w:t>
      </w:r>
      <w:r>
        <w:rPr>
          <w:sz w:val="28"/>
          <w:szCs w:val="28"/>
          <w:lang w:val="en-US"/>
        </w:rPr>
        <w:t>,</w:t>
      </w:r>
      <w:r w:rsidRPr="00EC61B8">
        <w:rPr>
          <w:sz w:val="28"/>
          <w:szCs w:val="28"/>
          <w:lang w:val="en-US"/>
        </w:rPr>
        <w:t xml:space="preserve"> when she was declared a volunteer a situation which she did not disagree with. She was therefore not terminated from employment</w:t>
      </w:r>
      <w:r>
        <w:rPr>
          <w:sz w:val="28"/>
          <w:szCs w:val="28"/>
          <w:lang w:val="en-US"/>
        </w:rPr>
        <w:t xml:space="preserve"> but as a volunteer. </w:t>
      </w:r>
      <w:r w:rsidRPr="00EC61B8">
        <w:rPr>
          <w:sz w:val="28"/>
          <w:szCs w:val="28"/>
          <w:lang w:val="en-US"/>
        </w:rPr>
        <w:t xml:space="preserve">The verbal termination of her services as a volunteer cannot be equated to termination of employment and therefore she cannot claim Compensation under section 78( 2) of the Employment Act nor can she claim severance allowance under section 87 and 89 of the Employment Act 2006. </w:t>
      </w:r>
    </w:p>
    <w:p w:rsidR="0021708E" w:rsidRDefault="0021708E" w:rsidP="0021708E">
      <w:pPr>
        <w:spacing w:line="360" w:lineRule="auto"/>
        <w:jc w:val="both"/>
        <w:rPr>
          <w:sz w:val="28"/>
          <w:szCs w:val="28"/>
          <w:lang w:val="en-US"/>
        </w:rPr>
      </w:pPr>
      <w:r w:rsidRPr="00EC61B8">
        <w:rPr>
          <w:sz w:val="28"/>
          <w:szCs w:val="28"/>
          <w:lang w:val="en-US"/>
        </w:rPr>
        <w:t>Howe</w:t>
      </w:r>
      <w:r w:rsidR="00050691">
        <w:rPr>
          <w:sz w:val="28"/>
          <w:szCs w:val="28"/>
          <w:lang w:val="en-US"/>
        </w:rPr>
        <w:t>ver clause 8.0 of the National C</w:t>
      </w:r>
      <w:r w:rsidRPr="00EC61B8">
        <w:rPr>
          <w:sz w:val="28"/>
          <w:szCs w:val="28"/>
          <w:lang w:val="en-US"/>
        </w:rPr>
        <w:t xml:space="preserve">ommunity Service Programme Volunteer and </w:t>
      </w:r>
      <w:r w:rsidR="00050691">
        <w:rPr>
          <w:sz w:val="28"/>
          <w:szCs w:val="28"/>
          <w:lang w:val="en-US"/>
        </w:rPr>
        <w:t xml:space="preserve">Intern guidelines </w:t>
      </w:r>
      <w:r w:rsidRPr="00EC61B8">
        <w:rPr>
          <w:sz w:val="28"/>
          <w:szCs w:val="28"/>
          <w:lang w:val="en-US"/>
        </w:rPr>
        <w:t>marked as “C” on the</w:t>
      </w:r>
      <w:r>
        <w:rPr>
          <w:sz w:val="28"/>
          <w:szCs w:val="28"/>
          <w:lang w:val="en-US"/>
        </w:rPr>
        <w:t xml:space="preserve"> record indicates that the claimant</w:t>
      </w:r>
      <w:r w:rsidRPr="00EC61B8">
        <w:rPr>
          <w:sz w:val="28"/>
          <w:szCs w:val="28"/>
          <w:lang w:val="en-US"/>
        </w:rPr>
        <w:t xml:space="preserve"> should have been given 2 weeks written notice before termination of her engagement as a volunteer.  The guidelines are however silent on penalties for non- compliance with this clause. </w:t>
      </w:r>
    </w:p>
    <w:p w:rsidR="0021708E" w:rsidRPr="00EC61B8" w:rsidRDefault="0021708E" w:rsidP="0021708E">
      <w:pPr>
        <w:spacing w:line="360" w:lineRule="auto"/>
        <w:jc w:val="both"/>
        <w:rPr>
          <w:sz w:val="28"/>
          <w:szCs w:val="28"/>
          <w:lang w:val="en-US"/>
        </w:rPr>
      </w:pPr>
      <w:r w:rsidRPr="00EC61B8">
        <w:rPr>
          <w:sz w:val="28"/>
          <w:szCs w:val="28"/>
          <w:lang w:val="en-US"/>
        </w:rPr>
        <w:t>It is the decision of this court that the claimant</w:t>
      </w:r>
      <w:r>
        <w:rPr>
          <w:sz w:val="28"/>
          <w:szCs w:val="28"/>
          <w:lang w:val="en-US"/>
        </w:rPr>
        <w:t>’s</w:t>
      </w:r>
      <w:r w:rsidRPr="00EC61B8">
        <w:rPr>
          <w:sz w:val="28"/>
          <w:szCs w:val="28"/>
          <w:lang w:val="en-US"/>
        </w:rPr>
        <w:t xml:space="preserve"> prayer for compensation and severance allowance </w:t>
      </w:r>
      <w:r>
        <w:rPr>
          <w:sz w:val="28"/>
          <w:szCs w:val="28"/>
          <w:lang w:val="en-US"/>
        </w:rPr>
        <w:t>also fails.</w:t>
      </w:r>
    </w:p>
    <w:p w:rsidR="00AF284C" w:rsidRPr="00EC61B8" w:rsidRDefault="00C004F7" w:rsidP="002D2851">
      <w:pPr>
        <w:spacing w:line="360" w:lineRule="auto"/>
        <w:jc w:val="both"/>
        <w:rPr>
          <w:sz w:val="28"/>
          <w:szCs w:val="28"/>
          <w:lang w:val="en-US"/>
        </w:rPr>
      </w:pPr>
      <w:r>
        <w:rPr>
          <w:sz w:val="28"/>
          <w:szCs w:val="28"/>
          <w:lang w:val="en-US"/>
        </w:rPr>
        <w:t xml:space="preserve">The </w:t>
      </w:r>
      <w:r w:rsidR="0021708E">
        <w:rPr>
          <w:sz w:val="28"/>
          <w:szCs w:val="28"/>
          <w:lang w:val="en-US"/>
        </w:rPr>
        <w:t>prayer for</w:t>
      </w:r>
      <w:r>
        <w:rPr>
          <w:sz w:val="28"/>
          <w:szCs w:val="28"/>
          <w:lang w:val="en-US"/>
        </w:rPr>
        <w:t xml:space="preserve"> compensatory allowance, payment in lieu of leave, severance </w:t>
      </w:r>
      <w:r w:rsidR="003A677A">
        <w:rPr>
          <w:sz w:val="28"/>
          <w:szCs w:val="28"/>
          <w:lang w:val="en-US"/>
        </w:rPr>
        <w:t>allowance and</w:t>
      </w:r>
      <w:r w:rsidR="00F7161C">
        <w:rPr>
          <w:sz w:val="28"/>
          <w:szCs w:val="28"/>
          <w:lang w:val="en-US"/>
        </w:rPr>
        <w:t xml:space="preserve"> unpaid lunch allowance </w:t>
      </w:r>
      <w:r w:rsidR="003A677A">
        <w:rPr>
          <w:sz w:val="28"/>
          <w:szCs w:val="28"/>
          <w:lang w:val="en-US"/>
        </w:rPr>
        <w:t xml:space="preserve">therefore </w:t>
      </w:r>
      <w:r w:rsidR="00F7161C">
        <w:rPr>
          <w:sz w:val="28"/>
          <w:szCs w:val="28"/>
          <w:lang w:val="en-US"/>
        </w:rPr>
        <w:t>fail.</w:t>
      </w:r>
    </w:p>
    <w:p w:rsidR="00DD520A" w:rsidRPr="00EC61B8" w:rsidRDefault="00325022" w:rsidP="00DD520A">
      <w:pPr>
        <w:spacing w:line="360" w:lineRule="auto"/>
        <w:jc w:val="both"/>
        <w:rPr>
          <w:b/>
          <w:sz w:val="28"/>
          <w:szCs w:val="28"/>
          <w:lang w:val="en-US"/>
        </w:rPr>
      </w:pPr>
      <w:r w:rsidRPr="00EC61B8">
        <w:rPr>
          <w:b/>
          <w:sz w:val="28"/>
          <w:szCs w:val="28"/>
          <w:lang w:val="en-US"/>
        </w:rPr>
        <w:t>5: On whether the claimant is enti</w:t>
      </w:r>
      <w:r w:rsidR="00784F1B" w:rsidRPr="00EC61B8">
        <w:rPr>
          <w:b/>
          <w:sz w:val="28"/>
          <w:szCs w:val="28"/>
          <w:lang w:val="en-US"/>
        </w:rPr>
        <w:t>tled to General damages</w:t>
      </w:r>
      <w:r w:rsidR="00DD520A" w:rsidRPr="00EC61B8">
        <w:rPr>
          <w:b/>
          <w:sz w:val="28"/>
          <w:szCs w:val="28"/>
          <w:lang w:val="en-US"/>
        </w:rPr>
        <w:t>?</w:t>
      </w:r>
    </w:p>
    <w:p w:rsidR="009F584D" w:rsidRDefault="00DD520A" w:rsidP="002D2851">
      <w:pPr>
        <w:spacing w:line="360" w:lineRule="auto"/>
        <w:jc w:val="both"/>
        <w:rPr>
          <w:sz w:val="28"/>
          <w:szCs w:val="28"/>
          <w:lang w:val="en-US"/>
        </w:rPr>
      </w:pPr>
      <w:r>
        <w:rPr>
          <w:sz w:val="28"/>
          <w:szCs w:val="28"/>
          <w:lang w:val="en-US"/>
        </w:rPr>
        <w:t>Prof. Barya asserted</w:t>
      </w:r>
      <w:r w:rsidR="00784F1B" w:rsidRPr="00EC61B8">
        <w:rPr>
          <w:sz w:val="28"/>
          <w:szCs w:val="28"/>
          <w:lang w:val="en-US"/>
        </w:rPr>
        <w:t xml:space="preserve"> that the </w:t>
      </w:r>
      <w:r w:rsidR="009F584D" w:rsidRPr="00EC61B8">
        <w:rPr>
          <w:sz w:val="28"/>
          <w:szCs w:val="28"/>
          <w:lang w:val="en-US"/>
        </w:rPr>
        <w:t>claimant</w:t>
      </w:r>
      <w:r w:rsidR="00784F1B" w:rsidRPr="00EC61B8">
        <w:rPr>
          <w:sz w:val="28"/>
          <w:szCs w:val="28"/>
          <w:lang w:val="en-US"/>
        </w:rPr>
        <w:t xml:space="preserve"> pleaded general damages as a remedy for the breach of contract and unfair termination</w:t>
      </w:r>
      <w:r w:rsidR="009F584D" w:rsidRPr="00EC61B8">
        <w:rPr>
          <w:sz w:val="28"/>
          <w:szCs w:val="28"/>
          <w:lang w:val="en-US"/>
        </w:rPr>
        <w:t xml:space="preserve">. He cited the case of </w:t>
      </w:r>
      <w:r w:rsidR="009F584D" w:rsidRPr="00EC61B8">
        <w:rPr>
          <w:b/>
          <w:sz w:val="28"/>
          <w:szCs w:val="28"/>
          <w:lang w:val="en-US"/>
        </w:rPr>
        <w:t xml:space="preserve">Jabi Versus </w:t>
      </w:r>
      <w:r w:rsidRPr="00EC61B8">
        <w:rPr>
          <w:b/>
          <w:sz w:val="28"/>
          <w:szCs w:val="28"/>
          <w:lang w:val="en-US"/>
        </w:rPr>
        <w:t>Mable</w:t>
      </w:r>
      <w:r>
        <w:rPr>
          <w:b/>
          <w:sz w:val="28"/>
          <w:szCs w:val="28"/>
          <w:lang w:val="en-US"/>
        </w:rPr>
        <w:t xml:space="preserve"> Municipal C</w:t>
      </w:r>
      <w:r w:rsidR="009F584D" w:rsidRPr="00EC61B8">
        <w:rPr>
          <w:b/>
          <w:sz w:val="28"/>
          <w:szCs w:val="28"/>
          <w:lang w:val="en-US"/>
        </w:rPr>
        <w:t>ouncil[1975] HCB</w:t>
      </w:r>
      <w:r w:rsidR="00325022" w:rsidRPr="00EC61B8">
        <w:rPr>
          <w:b/>
          <w:sz w:val="28"/>
          <w:szCs w:val="28"/>
          <w:lang w:val="en-US"/>
        </w:rPr>
        <w:t xml:space="preserve"> </w:t>
      </w:r>
      <w:r w:rsidR="009F584D" w:rsidRPr="00EC61B8">
        <w:rPr>
          <w:b/>
          <w:sz w:val="28"/>
          <w:szCs w:val="28"/>
          <w:lang w:val="en-US"/>
        </w:rPr>
        <w:t xml:space="preserve">page 191 </w:t>
      </w:r>
      <w:r w:rsidR="009F584D" w:rsidRPr="00EC61B8">
        <w:rPr>
          <w:sz w:val="28"/>
          <w:szCs w:val="28"/>
          <w:lang w:val="en-US"/>
        </w:rPr>
        <w:t>in which it was held that it is generally accepted that a dismissal is wrongful if it is made without justifiable cause</w:t>
      </w:r>
      <w:r w:rsidR="00325022" w:rsidRPr="00EC61B8">
        <w:rPr>
          <w:sz w:val="28"/>
          <w:szCs w:val="28"/>
          <w:lang w:val="en-US"/>
        </w:rPr>
        <w:t xml:space="preserve"> </w:t>
      </w:r>
      <w:r w:rsidR="009F584D" w:rsidRPr="00EC61B8">
        <w:rPr>
          <w:sz w:val="28"/>
          <w:szCs w:val="28"/>
          <w:lang w:val="en-US"/>
        </w:rPr>
        <w:t xml:space="preserve">and without reasonable notice. He </w:t>
      </w:r>
      <w:r w:rsidR="00325022" w:rsidRPr="00EC61B8">
        <w:rPr>
          <w:sz w:val="28"/>
          <w:szCs w:val="28"/>
          <w:lang w:val="en-US"/>
        </w:rPr>
        <w:t xml:space="preserve">contended that because </w:t>
      </w:r>
      <w:r w:rsidR="00325022" w:rsidRPr="00EC61B8">
        <w:rPr>
          <w:sz w:val="28"/>
          <w:szCs w:val="28"/>
          <w:lang w:val="en-US"/>
        </w:rPr>
        <w:lastRenderedPageBreak/>
        <w:t>the clai</w:t>
      </w:r>
      <w:r w:rsidR="009F584D" w:rsidRPr="00EC61B8">
        <w:rPr>
          <w:sz w:val="28"/>
          <w:szCs w:val="28"/>
          <w:lang w:val="en-US"/>
        </w:rPr>
        <w:t>mant w</w:t>
      </w:r>
      <w:r w:rsidR="00325022" w:rsidRPr="00EC61B8">
        <w:rPr>
          <w:sz w:val="28"/>
          <w:szCs w:val="28"/>
          <w:lang w:val="en-US"/>
        </w:rPr>
        <w:t>a</w:t>
      </w:r>
      <w:r w:rsidR="009F584D" w:rsidRPr="00EC61B8">
        <w:rPr>
          <w:sz w:val="28"/>
          <w:szCs w:val="28"/>
          <w:lang w:val="en-US"/>
        </w:rPr>
        <w:t>s unfairly treated and verbally terminated without payment of salary for such a long time she had suffered damage and should be awarded Ug shss.15</w:t>
      </w:r>
      <w:r w:rsidR="00605DD2" w:rsidRPr="00EC61B8">
        <w:rPr>
          <w:sz w:val="28"/>
          <w:szCs w:val="28"/>
          <w:lang w:val="en-US"/>
        </w:rPr>
        <w:t>, 000,000</w:t>
      </w:r>
      <w:r w:rsidR="009F584D" w:rsidRPr="00EC61B8">
        <w:rPr>
          <w:sz w:val="28"/>
          <w:szCs w:val="28"/>
          <w:lang w:val="en-US"/>
        </w:rPr>
        <w:t>/- for the same.</w:t>
      </w:r>
    </w:p>
    <w:p w:rsidR="00DD520A" w:rsidRPr="00EC61B8" w:rsidRDefault="00DD520A" w:rsidP="00DD520A">
      <w:pPr>
        <w:spacing w:line="360" w:lineRule="auto"/>
        <w:jc w:val="both"/>
        <w:rPr>
          <w:sz w:val="28"/>
          <w:szCs w:val="28"/>
          <w:lang w:val="en-US"/>
        </w:rPr>
      </w:pPr>
      <w:r>
        <w:rPr>
          <w:sz w:val="28"/>
          <w:szCs w:val="28"/>
          <w:lang w:val="en-US"/>
        </w:rPr>
        <w:t xml:space="preserve">Ms Adong </w:t>
      </w:r>
      <w:r w:rsidR="000231BC">
        <w:rPr>
          <w:sz w:val="28"/>
          <w:szCs w:val="28"/>
          <w:lang w:val="en-US"/>
        </w:rPr>
        <w:t xml:space="preserve">in reply </w:t>
      </w:r>
      <w:r w:rsidRPr="00EC61B8">
        <w:rPr>
          <w:sz w:val="28"/>
          <w:szCs w:val="28"/>
          <w:lang w:val="en-US"/>
        </w:rPr>
        <w:t>based her submission on this issue on the  case of</w:t>
      </w:r>
      <w:r w:rsidRPr="00EC61B8">
        <w:rPr>
          <w:b/>
          <w:i/>
          <w:sz w:val="28"/>
          <w:szCs w:val="28"/>
          <w:lang w:val="en-US"/>
        </w:rPr>
        <w:t xml:space="preserve"> Gulaballi Ushillani Vs Kampala pharmaceuticals SCCA No.6 of 1998:  </w:t>
      </w:r>
      <w:r w:rsidRPr="00EC61B8">
        <w:rPr>
          <w:sz w:val="28"/>
          <w:szCs w:val="28"/>
          <w:lang w:val="en-US"/>
        </w:rPr>
        <w:t>which was to the effect that damages are intended to restore the wronged party to the position he would have been in if there had been no breach of contract.</w:t>
      </w:r>
    </w:p>
    <w:p w:rsidR="00DD520A" w:rsidRPr="00EC61B8" w:rsidRDefault="00DD520A" w:rsidP="00DD520A">
      <w:pPr>
        <w:spacing w:line="360" w:lineRule="auto"/>
        <w:jc w:val="both"/>
        <w:rPr>
          <w:sz w:val="28"/>
          <w:szCs w:val="28"/>
          <w:lang w:val="en-US"/>
        </w:rPr>
      </w:pPr>
      <w:r>
        <w:rPr>
          <w:sz w:val="28"/>
          <w:szCs w:val="28"/>
          <w:lang w:val="en-US"/>
        </w:rPr>
        <w:t xml:space="preserve">She  </w:t>
      </w:r>
      <w:r w:rsidRPr="00EC61B8">
        <w:rPr>
          <w:sz w:val="28"/>
          <w:szCs w:val="28"/>
          <w:lang w:val="en-US"/>
        </w:rPr>
        <w:t xml:space="preserve"> argued that in this case the claimant could not claim damages because the contract on which she was relying to claim had expired and therefore no breach had occurred. She added that the employment Act defined termination of employment as discharge of an employee from employment at the initiative of the employer for justifiable reasons other than misconduct such as expiry of a contract, attainment of a retirement age etc. she also noted that The Public Standing Orders, 2010 provided that one of the ways that an officer could leave the Public Service was upon the expiry of one’s contract of </w:t>
      </w:r>
      <w:r w:rsidR="006D0D3A" w:rsidRPr="00EC61B8">
        <w:rPr>
          <w:sz w:val="28"/>
          <w:szCs w:val="28"/>
          <w:lang w:val="en-US"/>
        </w:rPr>
        <w:t>employment,</w:t>
      </w:r>
      <w:r w:rsidRPr="00EC61B8">
        <w:rPr>
          <w:sz w:val="28"/>
          <w:szCs w:val="28"/>
          <w:lang w:val="en-US"/>
        </w:rPr>
        <w:t xml:space="preserve"> </w:t>
      </w:r>
      <w:r w:rsidR="000231BC">
        <w:rPr>
          <w:sz w:val="28"/>
          <w:szCs w:val="28"/>
          <w:lang w:val="en-US"/>
        </w:rPr>
        <w:t xml:space="preserve">on </w:t>
      </w:r>
      <w:r w:rsidRPr="00EC61B8">
        <w:rPr>
          <w:sz w:val="28"/>
          <w:szCs w:val="28"/>
          <w:lang w:val="en-US"/>
        </w:rPr>
        <w:t xml:space="preserve">notice of termination of one’s </w:t>
      </w:r>
      <w:r w:rsidR="006D0D3A" w:rsidRPr="00EC61B8">
        <w:rPr>
          <w:sz w:val="28"/>
          <w:szCs w:val="28"/>
          <w:lang w:val="en-US"/>
        </w:rPr>
        <w:t>agreement.</w:t>
      </w:r>
    </w:p>
    <w:p w:rsidR="00DD520A" w:rsidRDefault="00DD520A" w:rsidP="00DD520A">
      <w:pPr>
        <w:spacing w:line="360" w:lineRule="auto"/>
        <w:jc w:val="both"/>
        <w:rPr>
          <w:sz w:val="28"/>
          <w:szCs w:val="28"/>
          <w:lang w:val="en-US"/>
        </w:rPr>
      </w:pPr>
      <w:r w:rsidRPr="00EC61B8">
        <w:rPr>
          <w:sz w:val="28"/>
          <w:szCs w:val="28"/>
          <w:lang w:val="en-US"/>
        </w:rPr>
        <w:t xml:space="preserve">She contended that the claimant could only succeed where the contract of employment was still subsisting and she had been terminated before its expiry and not where the period of service had come to an end/expired. Counsel noted that the claimant’s contract of employment had expired on 30/09/2003 and not 2010 and therefore she could not claim based on an expired contract. Counsel therefore prayed for court to find so and to dismiss the claim with costs. </w:t>
      </w:r>
    </w:p>
    <w:p w:rsidR="00605DD2" w:rsidRDefault="00050691" w:rsidP="005E5301">
      <w:pPr>
        <w:spacing w:line="360" w:lineRule="auto"/>
        <w:jc w:val="both"/>
        <w:rPr>
          <w:sz w:val="28"/>
          <w:szCs w:val="28"/>
          <w:lang w:val="en-US"/>
        </w:rPr>
      </w:pPr>
      <w:r>
        <w:rPr>
          <w:sz w:val="28"/>
          <w:szCs w:val="28"/>
          <w:lang w:val="en-US"/>
        </w:rPr>
        <w:t>We have</w:t>
      </w:r>
      <w:r w:rsidR="00DD520A">
        <w:rPr>
          <w:sz w:val="28"/>
          <w:szCs w:val="28"/>
          <w:lang w:val="en-US"/>
        </w:rPr>
        <w:t xml:space="preserve"> already resolved that the </w:t>
      </w:r>
      <w:r w:rsidR="00C53E6B">
        <w:rPr>
          <w:sz w:val="28"/>
          <w:szCs w:val="28"/>
          <w:lang w:val="en-US"/>
        </w:rPr>
        <w:t>other workers having been mainstreamed into the Public service</w:t>
      </w:r>
      <w:r w:rsidR="00785551">
        <w:rPr>
          <w:sz w:val="28"/>
          <w:szCs w:val="28"/>
          <w:lang w:val="en-US"/>
        </w:rPr>
        <w:t>, the claimant should</w:t>
      </w:r>
      <w:r w:rsidR="00C53E6B">
        <w:rPr>
          <w:sz w:val="28"/>
          <w:szCs w:val="28"/>
          <w:lang w:val="en-US"/>
        </w:rPr>
        <w:t xml:space="preserve"> have been absorbed</w:t>
      </w:r>
      <w:r w:rsidR="00785551">
        <w:rPr>
          <w:sz w:val="28"/>
          <w:szCs w:val="28"/>
          <w:lang w:val="en-US"/>
        </w:rPr>
        <w:t xml:space="preserve"> as well</w:t>
      </w:r>
      <w:r w:rsidR="00C53E6B">
        <w:rPr>
          <w:sz w:val="28"/>
          <w:szCs w:val="28"/>
          <w:lang w:val="en-US"/>
        </w:rPr>
        <w:t>. The fact that she had petitioned Court did not preclud</w:t>
      </w:r>
      <w:r w:rsidR="00605DD2">
        <w:rPr>
          <w:sz w:val="28"/>
          <w:szCs w:val="28"/>
          <w:lang w:val="en-US"/>
        </w:rPr>
        <w:t xml:space="preserve">e the Ministry of Internal </w:t>
      </w:r>
      <w:r w:rsidR="00785551">
        <w:rPr>
          <w:sz w:val="28"/>
          <w:szCs w:val="28"/>
          <w:lang w:val="en-US"/>
        </w:rPr>
        <w:lastRenderedPageBreak/>
        <w:t>Affairs</w:t>
      </w:r>
      <w:r w:rsidR="00605DD2">
        <w:rPr>
          <w:sz w:val="28"/>
          <w:szCs w:val="28"/>
          <w:lang w:val="en-US"/>
        </w:rPr>
        <w:t xml:space="preserve"> from engaging her on the same basis as the other workers which would have resolved the matter </w:t>
      </w:r>
      <w:r w:rsidR="00785551">
        <w:rPr>
          <w:sz w:val="28"/>
          <w:szCs w:val="28"/>
          <w:lang w:val="en-US"/>
        </w:rPr>
        <w:t>then</w:t>
      </w:r>
      <w:r w:rsidR="00605DD2">
        <w:rPr>
          <w:sz w:val="28"/>
          <w:szCs w:val="28"/>
          <w:lang w:val="en-US"/>
        </w:rPr>
        <w:t xml:space="preserve">. </w:t>
      </w:r>
      <w:r w:rsidR="005E5301" w:rsidRPr="00EC61B8">
        <w:rPr>
          <w:sz w:val="28"/>
          <w:szCs w:val="28"/>
          <w:lang w:val="en-US"/>
        </w:rPr>
        <w:t xml:space="preserve">She </w:t>
      </w:r>
      <w:r w:rsidR="00836AE4">
        <w:rPr>
          <w:sz w:val="28"/>
          <w:szCs w:val="28"/>
          <w:lang w:val="en-US"/>
        </w:rPr>
        <w:t>i</w:t>
      </w:r>
      <w:r w:rsidR="005E5301" w:rsidRPr="00EC61B8">
        <w:rPr>
          <w:sz w:val="28"/>
          <w:szCs w:val="28"/>
          <w:lang w:val="en-US"/>
        </w:rPr>
        <w:t>s accordingly entitled</w:t>
      </w:r>
      <w:r w:rsidR="000231BC">
        <w:rPr>
          <w:sz w:val="28"/>
          <w:szCs w:val="28"/>
          <w:lang w:val="en-US"/>
        </w:rPr>
        <w:t xml:space="preserve"> to</w:t>
      </w:r>
      <w:r w:rsidR="005E5301" w:rsidRPr="00EC61B8">
        <w:rPr>
          <w:sz w:val="28"/>
          <w:szCs w:val="28"/>
          <w:lang w:val="en-US"/>
        </w:rPr>
        <w:t xml:space="preserve"> </w:t>
      </w:r>
      <w:r w:rsidR="00605DD2">
        <w:rPr>
          <w:sz w:val="28"/>
          <w:szCs w:val="28"/>
          <w:lang w:val="en-US"/>
        </w:rPr>
        <w:t>damages for the delayed payment of her salary</w:t>
      </w:r>
      <w:r w:rsidR="00785551">
        <w:rPr>
          <w:sz w:val="28"/>
          <w:szCs w:val="28"/>
          <w:lang w:val="en-US"/>
        </w:rPr>
        <w:t xml:space="preserve"> as an officer in the Public Service.</w:t>
      </w:r>
      <w:r w:rsidR="00605DD2">
        <w:rPr>
          <w:sz w:val="28"/>
          <w:szCs w:val="28"/>
          <w:lang w:val="en-US"/>
        </w:rPr>
        <w:t xml:space="preserve"> </w:t>
      </w:r>
    </w:p>
    <w:p w:rsidR="00D659A4" w:rsidRPr="00EC61B8" w:rsidRDefault="005E5301" w:rsidP="005E5301">
      <w:pPr>
        <w:spacing w:line="360" w:lineRule="auto"/>
        <w:jc w:val="both"/>
        <w:rPr>
          <w:sz w:val="28"/>
          <w:szCs w:val="28"/>
          <w:lang w:val="en-US"/>
        </w:rPr>
      </w:pPr>
      <w:r w:rsidRPr="00EC61B8">
        <w:rPr>
          <w:sz w:val="28"/>
          <w:szCs w:val="28"/>
          <w:lang w:val="en-US"/>
        </w:rPr>
        <w:t xml:space="preserve">The claimant </w:t>
      </w:r>
      <w:r w:rsidR="003A677A" w:rsidRPr="00EC61B8">
        <w:rPr>
          <w:sz w:val="28"/>
          <w:szCs w:val="28"/>
          <w:lang w:val="en-US"/>
        </w:rPr>
        <w:t>is</w:t>
      </w:r>
      <w:r w:rsidR="003A677A">
        <w:rPr>
          <w:sz w:val="28"/>
          <w:szCs w:val="28"/>
          <w:lang w:val="en-US"/>
        </w:rPr>
        <w:t xml:space="preserve"> </w:t>
      </w:r>
      <w:r w:rsidR="003A677A" w:rsidRPr="00EC61B8">
        <w:rPr>
          <w:sz w:val="28"/>
          <w:szCs w:val="28"/>
          <w:lang w:val="en-US"/>
        </w:rPr>
        <w:t>granted</w:t>
      </w:r>
      <w:r w:rsidRPr="00EC61B8">
        <w:rPr>
          <w:sz w:val="28"/>
          <w:szCs w:val="28"/>
          <w:lang w:val="en-US"/>
        </w:rPr>
        <w:t xml:space="preserve"> General damages for delaye</w:t>
      </w:r>
      <w:r w:rsidR="00206098">
        <w:rPr>
          <w:sz w:val="28"/>
          <w:szCs w:val="28"/>
          <w:lang w:val="en-US"/>
        </w:rPr>
        <w:t>d payment of salary of U. Shs. 10</w:t>
      </w:r>
      <w:r w:rsidRPr="00EC61B8">
        <w:rPr>
          <w:sz w:val="28"/>
          <w:szCs w:val="28"/>
          <w:lang w:val="en-US"/>
        </w:rPr>
        <w:t>,000,000/-</w:t>
      </w:r>
      <w:r w:rsidR="00836AE4">
        <w:rPr>
          <w:sz w:val="28"/>
          <w:szCs w:val="28"/>
          <w:lang w:val="en-US"/>
        </w:rPr>
        <w:t xml:space="preserve"> </w:t>
      </w:r>
    </w:p>
    <w:p w:rsidR="009F584D" w:rsidRPr="00EC61B8" w:rsidRDefault="00325022" w:rsidP="002D2851">
      <w:pPr>
        <w:spacing w:line="360" w:lineRule="auto"/>
        <w:jc w:val="both"/>
        <w:rPr>
          <w:b/>
          <w:sz w:val="28"/>
          <w:szCs w:val="28"/>
          <w:lang w:val="en-US"/>
        </w:rPr>
      </w:pPr>
      <w:r w:rsidRPr="00EC61B8">
        <w:rPr>
          <w:b/>
          <w:sz w:val="28"/>
          <w:szCs w:val="28"/>
          <w:lang w:val="en-US"/>
        </w:rPr>
        <w:t xml:space="preserve">6: </w:t>
      </w:r>
      <w:r w:rsidR="009F584D" w:rsidRPr="00EC61B8">
        <w:rPr>
          <w:b/>
          <w:sz w:val="28"/>
          <w:szCs w:val="28"/>
          <w:lang w:val="en-US"/>
        </w:rPr>
        <w:t xml:space="preserve">On whether the claimant </w:t>
      </w:r>
      <w:r w:rsidR="007F780D" w:rsidRPr="00EC61B8">
        <w:rPr>
          <w:b/>
          <w:sz w:val="28"/>
          <w:szCs w:val="28"/>
          <w:lang w:val="en-US"/>
        </w:rPr>
        <w:t>was entitled</w:t>
      </w:r>
      <w:r w:rsidR="009F584D" w:rsidRPr="00EC61B8">
        <w:rPr>
          <w:b/>
          <w:sz w:val="28"/>
          <w:szCs w:val="28"/>
          <w:lang w:val="en-US"/>
        </w:rPr>
        <w:t xml:space="preserve"> to interest on her claims and if so at what rate?</w:t>
      </w:r>
    </w:p>
    <w:p w:rsidR="007F780D" w:rsidRDefault="005E5301" w:rsidP="002D2851">
      <w:pPr>
        <w:spacing w:line="360" w:lineRule="auto"/>
        <w:jc w:val="both"/>
        <w:rPr>
          <w:sz w:val="28"/>
          <w:szCs w:val="28"/>
          <w:lang w:val="en-US"/>
        </w:rPr>
      </w:pPr>
      <w:r>
        <w:rPr>
          <w:sz w:val="28"/>
          <w:szCs w:val="28"/>
          <w:lang w:val="en-US"/>
        </w:rPr>
        <w:t>Prof. Barya</w:t>
      </w:r>
      <w:r w:rsidR="00AB1ADF">
        <w:rPr>
          <w:sz w:val="28"/>
          <w:szCs w:val="28"/>
          <w:lang w:val="en-US"/>
        </w:rPr>
        <w:t xml:space="preserve">, for the claimant </w:t>
      </w:r>
      <w:r>
        <w:rPr>
          <w:sz w:val="28"/>
          <w:szCs w:val="28"/>
          <w:lang w:val="en-US"/>
        </w:rPr>
        <w:t xml:space="preserve"> </w:t>
      </w:r>
      <w:r w:rsidR="009F584D" w:rsidRPr="00EC61B8">
        <w:rPr>
          <w:sz w:val="28"/>
          <w:szCs w:val="28"/>
          <w:lang w:val="en-US"/>
        </w:rPr>
        <w:t xml:space="preserve"> prayed for the award of 20% interest rate per annum for each </w:t>
      </w:r>
      <w:r w:rsidR="007F780D" w:rsidRPr="00EC61B8">
        <w:rPr>
          <w:sz w:val="28"/>
          <w:szCs w:val="28"/>
          <w:lang w:val="en-US"/>
        </w:rPr>
        <w:t>clai</w:t>
      </w:r>
      <w:r w:rsidR="009F584D" w:rsidRPr="00EC61B8">
        <w:rPr>
          <w:sz w:val="28"/>
          <w:szCs w:val="28"/>
          <w:lang w:val="en-US"/>
        </w:rPr>
        <w:t xml:space="preserve">m and for general damages, from the date of </w:t>
      </w:r>
      <w:r w:rsidR="00B66AA2" w:rsidRPr="00EC61B8">
        <w:rPr>
          <w:sz w:val="28"/>
          <w:szCs w:val="28"/>
          <w:lang w:val="en-US"/>
        </w:rPr>
        <w:t>judgment</w:t>
      </w:r>
      <w:r w:rsidR="009F584D" w:rsidRPr="00EC61B8">
        <w:rPr>
          <w:sz w:val="28"/>
          <w:szCs w:val="28"/>
          <w:lang w:val="en-US"/>
        </w:rPr>
        <w:t xml:space="preserve"> till </w:t>
      </w:r>
      <w:r w:rsidR="007F780D" w:rsidRPr="00EC61B8">
        <w:rPr>
          <w:sz w:val="28"/>
          <w:szCs w:val="28"/>
          <w:lang w:val="en-US"/>
        </w:rPr>
        <w:t xml:space="preserve">payment in full. </w:t>
      </w:r>
      <w:r w:rsidR="000231BC" w:rsidRPr="00EC61B8">
        <w:rPr>
          <w:sz w:val="28"/>
          <w:szCs w:val="28"/>
          <w:lang w:val="en-US"/>
        </w:rPr>
        <w:t>Counsel</w:t>
      </w:r>
      <w:r w:rsidR="000231BC">
        <w:rPr>
          <w:sz w:val="28"/>
          <w:szCs w:val="28"/>
          <w:lang w:val="en-US"/>
        </w:rPr>
        <w:t>’s</w:t>
      </w:r>
      <w:r w:rsidR="007F780D" w:rsidRPr="00EC61B8">
        <w:rPr>
          <w:sz w:val="28"/>
          <w:szCs w:val="28"/>
          <w:lang w:val="en-US"/>
        </w:rPr>
        <w:t xml:space="preserve"> justification for this rate was </w:t>
      </w:r>
      <w:r w:rsidR="006D0D3A" w:rsidRPr="00EC61B8">
        <w:rPr>
          <w:sz w:val="28"/>
          <w:szCs w:val="28"/>
          <w:lang w:val="en-US"/>
        </w:rPr>
        <w:t>the non</w:t>
      </w:r>
      <w:r w:rsidR="000231BC">
        <w:rPr>
          <w:sz w:val="28"/>
          <w:szCs w:val="28"/>
          <w:lang w:val="en-US"/>
        </w:rPr>
        <w:t>-</w:t>
      </w:r>
      <w:r w:rsidR="006D0D3A" w:rsidRPr="00EC61B8">
        <w:rPr>
          <w:sz w:val="28"/>
          <w:szCs w:val="28"/>
          <w:lang w:val="en-US"/>
        </w:rPr>
        <w:t>payment</w:t>
      </w:r>
      <w:r w:rsidR="007F780D" w:rsidRPr="00EC61B8">
        <w:rPr>
          <w:sz w:val="28"/>
          <w:szCs w:val="28"/>
          <w:lang w:val="en-US"/>
        </w:rPr>
        <w:t xml:space="preserve"> of salary to the claimant for so long. He further demanded that the admitted claim of </w:t>
      </w:r>
      <w:r w:rsidR="00B66AA2" w:rsidRPr="00EC61B8">
        <w:rPr>
          <w:sz w:val="28"/>
          <w:szCs w:val="28"/>
          <w:lang w:val="en-US"/>
        </w:rPr>
        <w:t>(U).</w:t>
      </w:r>
      <w:r w:rsidR="007F780D" w:rsidRPr="00EC61B8">
        <w:rPr>
          <w:sz w:val="28"/>
          <w:szCs w:val="28"/>
          <w:lang w:val="en-US"/>
        </w:rPr>
        <w:t xml:space="preserve"> Shs. 17, 631,960/- is paid with interest.</w:t>
      </w:r>
    </w:p>
    <w:p w:rsidR="005E5301" w:rsidRDefault="005E5301" w:rsidP="005E5301">
      <w:pPr>
        <w:spacing w:line="360" w:lineRule="auto"/>
        <w:jc w:val="both"/>
        <w:rPr>
          <w:sz w:val="28"/>
          <w:szCs w:val="28"/>
          <w:lang w:val="en-US"/>
        </w:rPr>
      </w:pPr>
      <w:r>
        <w:rPr>
          <w:sz w:val="28"/>
          <w:szCs w:val="28"/>
          <w:lang w:val="en-US"/>
        </w:rPr>
        <w:t>Ms Adong</w:t>
      </w:r>
      <w:r w:rsidRPr="00EC61B8">
        <w:rPr>
          <w:sz w:val="28"/>
          <w:szCs w:val="28"/>
          <w:lang w:val="en-US"/>
        </w:rPr>
        <w:t xml:space="preserve"> was of the view that this should be considered after the assessment of damages by the Court and this should be from the date of Judgment.</w:t>
      </w:r>
    </w:p>
    <w:p w:rsidR="005E5301" w:rsidRPr="00EC61B8" w:rsidRDefault="00AB1ADF" w:rsidP="002D2851">
      <w:pPr>
        <w:spacing w:line="360" w:lineRule="auto"/>
        <w:jc w:val="both"/>
        <w:rPr>
          <w:sz w:val="28"/>
          <w:szCs w:val="28"/>
          <w:lang w:val="en-US"/>
        </w:rPr>
      </w:pPr>
      <w:r w:rsidRPr="00EC61B8">
        <w:rPr>
          <w:sz w:val="28"/>
          <w:szCs w:val="28"/>
          <w:lang w:val="en-US"/>
        </w:rPr>
        <w:t>We have con</w:t>
      </w:r>
      <w:r>
        <w:rPr>
          <w:sz w:val="28"/>
          <w:szCs w:val="28"/>
          <w:lang w:val="en-US"/>
        </w:rPr>
        <w:t xml:space="preserve">sidered the claimants claim we think it is fair and proper that the claimant is granted interest on </w:t>
      </w:r>
      <w:r w:rsidRPr="00EC61B8">
        <w:rPr>
          <w:sz w:val="28"/>
          <w:szCs w:val="28"/>
          <w:lang w:val="en-US"/>
        </w:rPr>
        <w:t>delayed payment of her salary</w:t>
      </w:r>
      <w:r>
        <w:rPr>
          <w:sz w:val="28"/>
          <w:szCs w:val="28"/>
          <w:lang w:val="en-US"/>
        </w:rPr>
        <w:t xml:space="preserve">. </w:t>
      </w:r>
      <w:r w:rsidRPr="00EC61B8">
        <w:rPr>
          <w:sz w:val="28"/>
          <w:szCs w:val="28"/>
          <w:lang w:val="en-US"/>
        </w:rPr>
        <w:t xml:space="preserve">It is our considered opinion therefore </w:t>
      </w:r>
      <w:r>
        <w:rPr>
          <w:sz w:val="28"/>
          <w:szCs w:val="28"/>
          <w:lang w:val="en-US"/>
        </w:rPr>
        <w:t>th</w:t>
      </w:r>
      <w:r w:rsidRPr="00EC61B8">
        <w:rPr>
          <w:sz w:val="28"/>
          <w:szCs w:val="28"/>
          <w:lang w:val="en-US"/>
        </w:rPr>
        <w:t xml:space="preserve">at the claimant is granted interest </w:t>
      </w:r>
      <w:r>
        <w:rPr>
          <w:sz w:val="28"/>
          <w:szCs w:val="28"/>
          <w:lang w:val="en-US"/>
        </w:rPr>
        <w:t>of</w:t>
      </w:r>
      <w:r w:rsidR="00605DD2">
        <w:rPr>
          <w:sz w:val="28"/>
          <w:szCs w:val="28"/>
          <w:lang w:val="en-US"/>
        </w:rPr>
        <w:t xml:space="preserve"> 12% on delayed salary and other benefits from the date of filing the suit and 12% on damages from </w:t>
      </w:r>
      <w:r>
        <w:rPr>
          <w:sz w:val="28"/>
          <w:szCs w:val="28"/>
          <w:lang w:val="en-US"/>
        </w:rPr>
        <w:t xml:space="preserve">the date </w:t>
      </w:r>
      <w:r w:rsidR="00605DD2">
        <w:rPr>
          <w:sz w:val="28"/>
          <w:szCs w:val="28"/>
          <w:lang w:val="en-US"/>
        </w:rPr>
        <w:t xml:space="preserve">of this award till full and final payment. </w:t>
      </w:r>
    </w:p>
    <w:p w:rsidR="007F780D" w:rsidRPr="00EC61B8" w:rsidRDefault="00B66AA2" w:rsidP="002D2851">
      <w:pPr>
        <w:spacing w:line="360" w:lineRule="auto"/>
        <w:jc w:val="both"/>
        <w:rPr>
          <w:b/>
          <w:sz w:val="28"/>
          <w:szCs w:val="28"/>
          <w:lang w:val="en-US"/>
        </w:rPr>
      </w:pPr>
      <w:r w:rsidRPr="00EC61B8">
        <w:rPr>
          <w:b/>
          <w:sz w:val="28"/>
          <w:szCs w:val="28"/>
          <w:lang w:val="en-US"/>
        </w:rPr>
        <w:t xml:space="preserve">7: </w:t>
      </w:r>
      <w:r w:rsidR="007F780D" w:rsidRPr="00EC61B8">
        <w:rPr>
          <w:b/>
          <w:sz w:val="28"/>
          <w:szCs w:val="28"/>
          <w:lang w:val="en-US"/>
        </w:rPr>
        <w:t>On whether the claimant was entitled to costs:</w:t>
      </w:r>
    </w:p>
    <w:p w:rsidR="00C53E6B" w:rsidRPr="0021708E" w:rsidRDefault="007F780D" w:rsidP="00D659A4">
      <w:pPr>
        <w:spacing w:line="360" w:lineRule="auto"/>
        <w:jc w:val="both"/>
        <w:rPr>
          <w:sz w:val="28"/>
          <w:szCs w:val="28"/>
          <w:lang w:val="en-US"/>
        </w:rPr>
      </w:pPr>
      <w:r w:rsidRPr="00EC61B8">
        <w:rPr>
          <w:sz w:val="28"/>
          <w:szCs w:val="28"/>
          <w:lang w:val="en-US"/>
        </w:rPr>
        <w:t xml:space="preserve">Counsel asserted that the claimant was entitled to costs because </w:t>
      </w:r>
      <w:r w:rsidR="00ED5447" w:rsidRPr="00EC61B8">
        <w:rPr>
          <w:sz w:val="28"/>
          <w:szCs w:val="28"/>
          <w:lang w:val="en-US"/>
        </w:rPr>
        <w:t>the respondents</w:t>
      </w:r>
      <w:r w:rsidRPr="00EC61B8">
        <w:rPr>
          <w:sz w:val="28"/>
          <w:szCs w:val="28"/>
          <w:lang w:val="en-US"/>
        </w:rPr>
        <w:t xml:space="preserve"> owed the claimant salary arrears, balance on salary ar</w:t>
      </w:r>
      <w:r w:rsidR="00005AD8" w:rsidRPr="00EC61B8">
        <w:rPr>
          <w:sz w:val="28"/>
          <w:szCs w:val="28"/>
          <w:lang w:val="en-US"/>
        </w:rPr>
        <w:t>r</w:t>
      </w:r>
      <w:r w:rsidRPr="00EC61B8">
        <w:rPr>
          <w:sz w:val="28"/>
          <w:szCs w:val="28"/>
          <w:lang w:val="en-US"/>
        </w:rPr>
        <w:t xml:space="preserve">ears, compensatory orders, severance package, </w:t>
      </w:r>
      <w:r w:rsidR="00B66AA2" w:rsidRPr="00EC61B8">
        <w:rPr>
          <w:sz w:val="28"/>
          <w:szCs w:val="28"/>
          <w:lang w:val="en-US"/>
        </w:rPr>
        <w:t>and gratuity</w:t>
      </w:r>
      <w:r w:rsidRPr="00EC61B8">
        <w:rPr>
          <w:sz w:val="28"/>
          <w:szCs w:val="28"/>
          <w:lang w:val="en-US"/>
        </w:rPr>
        <w:t xml:space="preserve">, payment in lieu of leave, unpaid lunch and general damages. He also contended that the claimant </w:t>
      </w:r>
      <w:r w:rsidRPr="00EC61B8">
        <w:rPr>
          <w:sz w:val="28"/>
          <w:szCs w:val="28"/>
          <w:lang w:val="en-US"/>
        </w:rPr>
        <w:lastRenderedPageBreak/>
        <w:t>had incurred costs since October 2003 when the respondents stopped paying her salary, and si</w:t>
      </w:r>
      <w:r w:rsidR="000231BC">
        <w:rPr>
          <w:sz w:val="28"/>
          <w:szCs w:val="28"/>
          <w:lang w:val="en-US"/>
        </w:rPr>
        <w:t>nce she filed this suit in the High C</w:t>
      </w:r>
      <w:r w:rsidRPr="00EC61B8">
        <w:rPr>
          <w:sz w:val="28"/>
          <w:szCs w:val="28"/>
          <w:lang w:val="en-US"/>
        </w:rPr>
        <w:t>ourt in February 2011.</w:t>
      </w:r>
      <w:r w:rsidR="00D659A4" w:rsidRPr="00D659A4">
        <w:rPr>
          <w:sz w:val="28"/>
          <w:szCs w:val="28"/>
          <w:lang w:val="en-US"/>
        </w:rPr>
        <w:t xml:space="preserve"> </w:t>
      </w:r>
    </w:p>
    <w:p w:rsidR="00A74D62" w:rsidRDefault="0021708E" w:rsidP="007B5E4D">
      <w:pPr>
        <w:spacing w:line="360" w:lineRule="auto"/>
        <w:jc w:val="both"/>
        <w:rPr>
          <w:sz w:val="28"/>
          <w:szCs w:val="28"/>
          <w:lang w:val="en-US"/>
        </w:rPr>
      </w:pPr>
      <w:r w:rsidRPr="0021708E">
        <w:rPr>
          <w:sz w:val="28"/>
          <w:szCs w:val="28"/>
          <w:lang w:val="en-US"/>
        </w:rPr>
        <w:t xml:space="preserve">We </w:t>
      </w:r>
      <w:r>
        <w:rPr>
          <w:sz w:val="28"/>
          <w:szCs w:val="28"/>
          <w:lang w:val="en-US"/>
        </w:rPr>
        <w:t xml:space="preserve">already decided that the claimant could not claim compensatory orders, severance packages, gratuity or payment in lieu of leave. We however found that she was entitled to salary arrears as aligned to the Public service Structure. </w:t>
      </w:r>
    </w:p>
    <w:p w:rsidR="00E8198B" w:rsidRDefault="00E40CA9" w:rsidP="007B5E4D">
      <w:pPr>
        <w:spacing w:line="360" w:lineRule="auto"/>
        <w:jc w:val="both"/>
        <w:rPr>
          <w:sz w:val="28"/>
          <w:szCs w:val="28"/>
          <w:lang w:val="en-US"/>
        </w:rPr>
      </w:pPr>
      <w:r>
        <w:rPr>
          <w:sz w:val="28"/>
          <w:szCs w:val="28"/>
          <w:lang w:val="en-US"/>
        </w:rPr>
        <w:t>I</w:t>
      </w:r>
      <w:r w:rsidR="0021708E">
        <w:rPr>
          <w:sz w:val="28"/>
          <w:szCs w:val="28"/>
          <w:lang w:val="en-US"/>
        </w:rPr>
        <w:t xml:space="preserve">n the final result the preliminary Objection raised by the respondents Counsel is </w:t>
      </w:r>
      <w:r w:rsidR="00A74D62">
        <w:rPr>
          <w:sz w:val="28"/>
          <w:szCs w:val="28"/>
          <w:lang w:val="en-US"/>
        </w:rPr>
        <w:t>overruled</w:t>
      </w:r>
      <w:r w:rsidR="00BE7212">
        <w:rPr>
          <w:sz w:val="28"/>
          <w:szCs w:val="28"/>
          <w:lang w:val="en-US"/>
        </w:rPr>
        <w:t>, the</w:t>
      </w:r>
      <w:r w:rsidR="0021708E">
        <w:rPr>
          <w:sz w:val="28"/>
          <w:szCs w:val="28"/>
          <w:lang w:val="en-US"/>
        </w:rPr>
        <w:t xml:space="preserve"> claimants claim of payment of a monthly sal</w:t>
      </w:r>
      <w:r>
        <w:rPr>
          <w:sz w:val="28"/>
          <w:szCs w:val="28"/>
          <w:lang w:val="en-US"/>
        </w:rPr>
        <w:t>a</w:t>
      </w:r>
      <w:r w:rsidR="0021708E">
        <w:rPr>
          <w:sz w:val="28"/>
          <w:szCs w:val="28"/>
          <w:lang w:val="en-US"/>
        </w:rPr>
        <w:t>ry of U shs. 502</w:t>
      </w:r>
      <w:r>
        <w:rPr>
          <w:sz w:val="28"/>
          <w:szCs w:val="28"/>
          <w:lang w:val="en-US"/>
        </w:rPr>
        <w:t xml:space="preserve">, 714 per month between October 2003 and October 2010 is denied, the claim for gratuity is denied, the claim for compensatory orders, severance allowance, payment in lieu of leave, unpaid lunch allowance from February 2010 to October 2010 is denied, the claim for general damages is allowed, the claim for interest is </w:t>
      </w:r>
      <w:r w:rsidR="0026735E">
        <w:rPr>
          <w:sz w:val="28"/>
          <w:szCs w:val="28"/>
          <w:lang w:val="en-US"/>
        </w:rPr>
        <w:t>allowed</w:t>
      </w:r>
      <w:r w:rsidR="00BE7212">
        <w:rPr>
          <w:sz w:val="28"/>
          <w:szCs w:val="28"/>
          <w:lang w:val="en-US"/>
        </w:rPr>
        <w:t>. Because the claimant did not succeed on all her prayers, she is awarded 50</w:t>
      </w:r>
      <w:r w:rsidR="00034492">
        <w:rPr>
          <w:sz w:val="28"/>
          <w:szCs w:val="28"/>
          <w:lang w:val="en-US"/>
        </w:rPr>
        <w:t>% of the</w:t>
      </w:r>
      <w:r w:rsidR="00B478CB">
        <w:rPr>
          <w:sz w:val="28"/>
          <w:szCs w:val="28"/>
          <w:lang w:val="en-US"/>
        </w:rPr>
        <w:t xml:space="preserve"> taxed</w:t>
      </w:r>
      <w:r w:rsidR="00034492">
        <w:rPr>
          <w:sz w:val="28"/>
          <w:szCs w:val="28"/>
          <w:lang w:val="en-US"/>
        </w:rPr>
        <w:t xml:space="preserve"> costs</w:t>
      </w:r>
      <w:r w:rsidR="009B5851">
        <w:rPr>
          <w:sz w:val="28"/>
          <w:szCs w:val="28"/>
          <w:lang w:val="en-US"/>
        </w:rPr>
        <w:t xml:space="preserve"> of the suit</w:t>
      </w:r>
      <w:r w:rsidR="00034492">
        <w:rPr>
          <w:sz w:val="28"/>
          <w:szCs w:val="28"/>
          <w:lang w:val="en-US"/>
        </w:rPr>
        <w:t>.</w:t>
      </w:r>
    </w:p>
    <w:p w:rsidR="00956E39" w:rsidRDefault="00956E39" w:rsidP="007B5E4D">
      <w:pPr>
        <w:spacing w:line="360" w:lineRule="auto"/>
        <w:jc w:val="both"/>
        <w:rPr>
          <w:sz w:val="28"/>
          <w:szCs w:val="28"/>
          <w:lang w:val="en-US"/>
        </w:rPr>
      </w:pPr>
      <w:r>
        <w:rPr>
          <w:sz w:val="28"/>
          <w:szCs w:val="28"/>
          <w:lang w:val="en-US"/>
        </w:rPr>
        <w:t>Signed:</w:t>
      </w:r>
    </w:p>
    <w:p w:rsidR="00ED1BBF" w:rsidRPr="00EC61B8" w:rsidRDefault="00ED1BBF" w:rsidP="00ED1BBF">
      <w:pPr>
        <w:spacing w:line="360" w:lineRule="auto"/>
        <w:rPr>
          <w:b/>
          <w:sz w:val="28"/>
          <w:szCs w:val="28"/>
          <w:lang w:val="en-US"/>
        </w:rPr>
      </w:pPr>
      <w:r w:rsidRPr="00EC61B8">
        <w:rPr>
          <w:b/>
          <w:sz w:val="28"/>
          <w:szCs w:val="28"/>
          <w:lang w:val="en-US"/>
        </w:rPr>
        <w:t>HON. CHIEF JUDGE ASAPH RUHINDA NTENGYE</w:t>
      </w:r>
      <w:r w:rsidR="00956E39">
        <w:rPr>
          <w:b/>
          <w:sz w:val="28"/>
          <w:szCs w:val="28"/>
          <w:lang w:val="en-US"/>
        </w:rPr>
        <w:t xml:space="preserve">          ……………………………………</w:t>
      </w:r>
    </w:p>
    <w:p w:rsidR="00ED1BBF" w:rsidRPr="00EC61B8" w:rsidRDefault="00ED1BBF" w:rsidP="00ED1BBF">
      <w:pPr>
        <w:spacing w:line="360" w:lineRule="auto"/>
        <w:rPr>
          <w:b/>
          <w:sz w:val="28"/>
          <w:szCs w:val="28"/>
          <w:lang w:val="en-US"/>
        </w:rPr>
      </w:pPr>
      <w:r>
        <w:rPr>
          <w:b/>
          <w:sz w:val="28"/>
          <w:szCs w:val="28"/>
          <w:lang w:val="en-US"/>
        </w:rPr>
        <w:t xml:space="preserve"> HON. JUDGE </w:t>
      </w:r>
      <w:r w:rsidRPr="00EC61B8">
        <w:rPr>
          <w:b/>
          <w:sz w:val="28"/>
          <w:szCs w:val="28"/>
          <w:lang w:val="en-US"/>
        </w:rPr>
        <w:t xml:space="preserve">LINDA TUMUSIIME </w:t>
      </w:r>
      <w:r w:rsidR="00956E39" w:rsidRPr="00EC61B8">
        <w:rPr>
          <w:b/>
          <w:sz w:val="28"/>
          <w:szCs w:val="28"/>
          <w:lang w:val="en-US"/>
        </w:rPr>
        <w:t>MUGISHA</w:t>
      </w:r>
      <w:r w:rsidR="00956E39">
        <w:rPr>
          <w:b/>
          <w:sz w:val="28"/>
          <w:szCs w:val="28"/>
          <w:lang w:val="en-US"/>
        </w:rPr>
        <w:t xml:space="preserve"> </w:t>
      </w:r>
      <w:r w:rsidR="00675D63">
        <w:rPr>
          <w:b/>
          <w:sz w:val="28"/>
          <w:szCs w:val="28"/>
          <w:lang w:val="en-US"/>
        </w:rPr>
        <w:t xml:space="preserve">              </w:t>
      </w:r>
      <w:r w:rsidR="00956E39">
        <w:rPr>
          <w:b/>
          <w:sz w:val="28"/>
          <w:szCs w:val="28"/>
          <w:lang w:val="en-US"/>
        </w:rPr>
        <w:t>……………………………………</w:t>
      </w:r>
    </w:p>
    <w:p w:rsidR="00ED1BBF" w:rsidRPr="00EC61B8" w:rsidRDefault="00ED1BBF" w:rsidP="00ED1BBF">
      <w:pPr>
        <w:spacing w:line="360" w:lineRule="auto"/>
        <w:rPr>
          <w:b/>
          <w:sz w:val="28"/>
          <w:szCs w:val="28"/>
          <w:u w:val="single"/>
          <w:lang w:val="en-US"/>
        </w:rPr>
      </w:pPr>
      <w:r w:rsidRPr="00EC61B8">
        <w:rPr>
          <w:b/>
          <w:sz w:val="28"/>
          <w:szCs w:val="28"/>
          <w:u w:val="single"/>
          <w:lang w:val="en-US"/>
        </w:rPr>
        <w:t>HON.PANELLISTS:</w:t>
      </w:r>
    </w:p>
    <w:p w:rsidR="00ED1BBF" w:rsidRPr="00EC61B8" w:rsidRDefault="00ED1BBF" w:rsidP="00ED1BBF">
      <w:pPr>
        <w:pStyle w:val="ListParagraph"/>
        <w:numPr>
          <w:ilvl w:val="0"/>
          <w:numId w:val="5"/>
        </w:numPr>
        <w:spacing w:line="360" w:lineRule="auto"/>
        <w:rPr>
          <w:b/>
          <w:sz w:val="28"/>
          <w:szCs w:val="28"/>
          <w:lang w:val="en-US"/>
        </w:rPr>
      </w:pPr>
      <w:r w:rsidRPr="00EC61B8">
        <w:rPr>
          <w:b/>
          <w:sz w:val="28"/>
          <w:szCs w:val="28"/>
          <w:lang w:val="en-US"/>
        </w:rPr>
        <w:t xml:space="preserve">MR. </w:t>
      </w:r>
      <w:r w:rsidR="002266A4">
        <w:rPr>
          <w:b/>
          <w:sz w:val="28"/>
          <w:szCs w:val="28"/>
          <w:lang w:val="en-US"/>
        </w:rPr>
        <w:t>MICHEAL MATOVU</w:t>
      </w:r>
      <w:r w:rsidR="00956E39">
        <w:rPr>
          <w:b/>
          <w:sz w:val="28"/>
          <w:szCs w:val="28"/>
          <w:lang w:val="en-US"/>
        </w:rPr>
        <w:t xml:space="preserve">              </w:t>
      </w:r>
      <w:r w:rsidR="002266A4">
        <w:rPr>
          <w:b/>
          <w:sz w:val="28"/>
          <w:szCs w:val="28"/>
          <w:lang w:val="en-US"/>
        </w:rPr>
        <w:t xml:space="preserve"> …………………………………………………..</w:t>
      </w:r>
    </w:p>
    <w:p w:rsidR="00ED1BBF" w:rsidRPr="00EC61B8" w:rsidRDefault="00ED1BBF" w:rsidP="00ED1BBF">
      <w:pPr>
        <w:pStyle w:val="ListParagraph"/>
        <w:numPr>
          <w:ilvl w:val="0"/>
          <w:numId w:val="5"/>
        </w:numPr>
        <w:spacing w:line="360" w:lineRule="auto"/>
        <w:rPr>
          <w:b/>
          <w:sz w:val="28"/>
          <w:szCs w:val="28"/>
          <w:lang w:val="en-US"/>
        </w:rPr>
      </w:pPr>
      <w:r w:rsidRPr="00EC61B8">
        <w:rPr>
          <w:b/>
          <w:sz w:val="28"/>
          <w:szCs w:val="28"/>
          <w:lang w:val="en-US"/>
        </w:rPr>
        <w:t>MR. ANTHONY WANYAMA</w:t>
      </w:r>
      <w:r w:rsidR="00956E39">
        <w:rPr>
          <w:b/>
          <w:sz w:val="28"/>
          <w:szCs w:val="28"/>
          <w:lang w:val="en-US"/>
        </w:rPr>
        <w:t xml:space="preserve">         ……………………………………………………</w:t>
      </w:r>
    </w:p>
    <w:p w:rsidR="00ED1BBF" w:rsidRPr="00956E39" w:rsidRDefault="00ED1BBF" w:rsidP="00ED1BBF">
      <w:pPr>
        <w:pStyle w:val="ListParagraph"/>
        <w:numPr>
          <w:ilvl w:val="0"/>
          <w:numId w:val="5"/>
        </w:numPr>
        <w:spacing w:line="360" w:lineRule="auto"/>
        <w:rPr>
          <w:b/>
          <w:sz w:val="28"/>
          <w:szCs w:val="28"/>
          <w:lang w:val="en-US"/>
        </w:rPr>
      </w:pPr>
      <w:r w:rsidRPr="00956E39">
        <w:rPr>
          <w:b/>
          <w:sz w:val="28"/>
          <w:szCs w:val="28"/>
          <w:lang w:val="en-US"/>
        </w:rPr>
        <w:t>MR. FIDEL EBYAU</w:t>
      </w:r>
      <w:r w:rsidR="00956E39" w:rsidRPr="00956E39">
        <w:rPr>
          <w:b/>
          <w:sz w:val="28"/>
          <w:szCs w:val="28"/>
          <w:lang w:val="en-US"/>
        </w:rPr>
        <w:t xml:space="preserve">                          </w:t>
      </w:r>
      <w:r w:rsidR="00956E39">
        <w:rPr>
          <w:b/>
          <w:sz w:val="28"/>
          <w:szCs w:val="28"/>
          <w:lang w:val="en-US"/>
        </w:rPr>
        <w:t>……………………………………………………</w:t>
      </w:r>
    </w:p>
    <w:p w:rsidR="00ED1BBF" w:rsidRPr="00EC61B8" w:rsidRDefault="00E97117" w:rsidP="007B5E4D">
      <w:pPr>
        <w:spacing w:line="360" w:lineRule="auto"/>
        <w:jc w:val="both"/>
        <w:rPr>
          <w:sz w:val="28"/>
          <w:szCs w:val="28"/>
          <w:lang w:val="en-US"/>
        </w:rPr>
      </w:pPr>
      <w:r>
        <w:rPr>
          <w:sz w:val="28"/>
          <w:szCs w:val="28"/>
          <w:lang w:val="en-US"/>
        </w:rPr>
        <w:t xml:space="preserve">DATE: </w:t>
      </w:r>
    </w:p>
    <w:p w:rsidR="00EC2130" w:rsidRPr="00EC61B8" w:rsidRDefault="00EC2130" w:rsidP="007B5E4D">
      <w:pPr>
        <w:spacing w:line="360" w:lineRule="auto"/>
        <w:jc w:val="both"/>
        <w:rPr>
          <w:sz w:val="28"/>
          <w:szCs w:val="28"/>
          <w:lang w:val="en-US"/>
        </w:rPr>
      </w:pPr>
    </w:p>
    <w:p w:rsidR="00855831" w:rsidRPr="00EC61B8" w:rsidRDefault="00855831" w:rsidP="00AF177C">
      <w:pPr>
        <w:spacing w:line="360" w:lineRule="auto"/>
        <w:jc w:val="both"/>
        <w:rPr>
          <w:b/>
          <w:sz w:val="28"/>
          <w:szCs w:val="28"/>
          <w:lang w:val="en-US"/>
        </w:rPr>
      </w:pPr>
    </w:p>
    <w:p w:rsidR="000A49D2" w:rsidRPr="00EC61B8" w:rsidRDefault="000A49D2" w:rsidP="00AF177C">
      <w:pPr>
        <w:spacing w:line="360" w:lineRule="auto"/>
        <w:jc w:val="both"/>
        <w:rPr>
          <w:sz w:val="28"/>
          <w:szCs w:val="28"/>
          <w:lang w:val="en-US"/>
        </w:rPr>
      </w:pPr>
    </w:p>
    <w:p w:rsidR="00573686" w:rsidRPr="00EC61B8" w:rsidRDefault="00573686" w:rsidP="00AF177C">
      <w:pPr>
        <w:spacing w:line="360" w:lineRule="auto"/>
        <w:jc w:val="both"/>
        <w:rPr>
          <w:b/>
          <w:sz w:val="28"/>
          <w:szCs w:val="28"/>
          <w:lang w:val="en-US"/>
        </w:rPr>
      </w:pPr>
    </w:p>
    <w:p w:rsidR="00977B8B" w:rsidRPr="00EC61B8" w:rsidRDefault="00573686" w:rsidP="00AF177C">
      <w:pPr>
        <w:spacing w:line="360" w:lineRule="auto"/>
        <w:jc w:val="both"/>
        <w:rPr>
          <w:sz w:val="28"/>
          <w:szCs w:val="28"/>
          <w:lang w:val="en-US"/>
        </w:rPr>
      </w:pPr>
      <w:r w:rsidRPr="00EC61B8">
        <w:rPr>
          <w:sz w:val="28"/>
          <w:szCs w:val="28"/>
          <w:lang w:val="en-US"/>
        </w:rPr>
        <w:t xml:space="preserve"> </w:t>
      </w:r>
    </w:p>
    <w:p w:rsidR="00620063" w:rsidRPr="00EC61B8" w:rsidRDefault="00620063" w:rsidP="00AF177C">
      <w:pPr>
        <w:spacing w:line="360" w:lineRule="auto"/>
        <w:jc w:val="both"/>
        <w:rPr>
          <w:sz w:val="28"/>
          <w:szCs w:val="28"/>
          <w:lang w:val="en-US"/>
        </w:rPr>
      </w:pPr>
    </w:p>
    <w:p w:rsidR="00867088" w:rsidRPr="00EC61B8" w:rsidRDefault="00867088" w:rsidP="00ED5447">
      <w:pPr>
        <w:spacing w:line="360" w:lineRule="auto"/>
        <w:jc w:val="both"/>
        <w:rPr>
          <w:sz w:val="28"/>
          <w:szCs w:val="28"/>
          <w:lang w:val="en-US"/>
        </w:rPr>
      </w:pPr>
    </w:p>
    <w:p w:rsidR="00005AD8" w:rsidRPr="00EC61B8" w:rsidRDefault="00005AD8" w:rsidP="002D2851">
      <w:pPr>
        <w:spacing w:line="360" w:lineRule="auto"/>
        <w:jc w:val="both"/>
        <w:rPr>
          <w:sz w:val="28"/>
          <w:szCs w:val="28"/>
          <w:lang w:val="en-US"/>
        </w:rPr>
      </w:pPr>
      <w:r w:rsidRPr="00EC61B8">
        <w:rPr>
          <w:sz w:val="28"/>
          <w:szCs w:val="28"/>
          <w:lang w:val="en-US"/>
        </w:rPr>
        <w:t xml:space="preserve"> </w:t>
      </w:r>
    </w:p>
    <w:p w:rsidR="007F780D" w:rsidRPr="00EC61B8" w:rsidRDefault="00005AD8" w:rsidP="002D2851">
      <w:pPr>
        <w:spacing w:line="360" w:lineRule="auto"/>
        <w:jc w:val="both"/>
        <w:rPr>
          <w:sz w:val="28"/>
          <w:szCs w:val="28"/>
          <w:lang w:val="en-US"/>
        </w:rPr>
      </w:pPr>
      <w:r w:rsidRPr="00EC61B8">
        <w:rPr>
          <w:sz w:val="28"/>
          <w:szCs w:val="28"/>
          <w:lang w:val="en-US"/>
        </w:rPr>
        <w:t xml:space="preserve"> </w:t>
      </w:r>
    </w:p>
    <w:p w:rsidR="009F584D" w:rsidRPr="00EC61B8" w:rsidRDefault="009F584D" w:rsidP="002D2851">
      <w:pPr>
        <w:spacing w:line="360" w:lineRule="auto"/>
        <w:jc w:val="both"/>
        <w:rPr>
          <w:sz w:val="28"/>
          <w:szCs w:val="28"/>
          <w:lang w:val="en-US"/>
        </w:rPr>
      </w:pPr>
    </w:p>
    <w:p w:rsidR="00081769" w:rsidRPr="00EC61B8" w:rsidRDefault="00081769" w:rsidP="002D2851">
      <w:pPr>
        <w:spacing w:line="360" w:lineRule="auto"/>
        <w:jc w:val="both"/>
        <w:rPr>
          <w:sz w:val="28"/>
          <w:szCs w:val="28"/>
          <w:lang w:val="en-US"/>
        </w:rPr>
      </w:pPr>
    </w:p>
    <w:p w:rsidR="00081769" w:rsidRPr="00EC61B8" w:rsidRDefault="00081769" w:rsidP="002D2851">
      <w:pPr>
        <w:spacing w:line="360" w:lineRule="auto"/>
        <w:jc w:val="both"/>
        <w:rPr>
          <w:sz w:val="28"/>
          <w:szCs w:val="28"/>
          <w:lang w:val="en-US"/>
        </w:rPr>
      </w:pPr>
    </w:p>
    <w:p w:rsidR="00996399" w:rsidRPr="00EC61B8" w:rsidRDefault="00996399" w:rsidP="002D2851">
      <w:pPr>
        <w:spacing w:line="360" w:lineRule="auto"/>
        <w:jc w:val="both"/>
        <w:rPr>
          <w:sz w:val="28"/>
          <w:szCs w:val="28"/>
          <w:lang w:val="en-US"/>
        </w:rPr>
      </w:pPr>
    </w:p>
    <w:p w:rsidR="00C9281C" w:rsidRPr="00EC61B8" w:rsidRDefault="00C9281C" w:rsidP="002D2851">
      <w:pPr>
        <w:spacing w:line="360" w:lineRule="auto"/>
        <w:jc w:val="both"/>
        <w:rPr>
          <w:sz w:val="28"/>
          <w:szCs w:val="28"/>
          <w:lang w:val="en-US"/>
        </w:rPr>
      </w:pPr>
    </w:p>
    <w:p w:rsidR="002E4B2D" w:rsidRPr="00EC61B8" w:rsidRDefault="002E4B2D" w:rsidP="002D2851">
      <w:pPr>
        <w:spacing w:line="360" w:lineRule="auto"/>
        <w:jc w:val="both"/>
        <w:rPr>
          <w:sz w:val="28"/>
          <w:szCs w:val="28"/>
          <w:lang w:val="en-US"/>
        </w:rPr>
      </w:pPr>
      <w:r w:rsidRPr="00EC61B8">
        <w:rPr>
          <w:sz w:val="28"/>
          <w:szCs w:val="28"/>
          <w:lang w:val="en-US"/>
        </w:rPr>
        <w:t xml:space="preserve"> </w:t>
      </w:r>
    </w:p>
    <w:p w:rsidR="00477562" w:rsidRPr="00EC61B8" w:rsidRDefault="00477562" w:rsidP="002D2851">
      <w:pPr>
        <w:spacing w:line="360" w:lineRule="auto"/>
        <w:jc w:val="center"/>
        <w:rPr>
          <w:b/>
          <w:sz w:val="28"/>
          <w:szCs w:val="28"/>
          <w:lang w:val="en-US"/>
        </w:rPr>
      </w:pPr>
    </w:p>
    <w:sectPr w:rsidR="00477562" w:rsidRPr="00EC61B8" w:rsidSect="00263FD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F5" w:rsidRDefault="009646F5" w:rsidP="009D1FDC">
      <w:pPr>
        <w:spacing w:after="0" w:line="240" w:lineRule="auto"/>
      </w:pPr>
      <w:r>
        <w:separator/>
      </w:r>
    </w:p>
  </w:endnote>
  <w:endnote w:type="continuationSeparator" w:id="0">
    <w:p w:rsidR="009646F5" w:rsidRDefault="009646F5" w:rsidP="009D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8735"/>
      <w:docPartObj>
        <w:docPartGallery w:val="Page Numbers (Bottom of Page)"/>
        <w:docPartUnique/>
      </w:docPartObj>
    </w:sdtPr>
    <w:sdtEndPr/>
    <w:sdtContent>
      <w:p w:rsidR="00D103CD" w:rsidRDefault="009646F5">
        <w:pPr>
          <w:pStyle w:val="Footer"/>
          <w:jc w:val="center"/>
        </w:pPr>
        <w:r>
          <w:fldChar w:fldCharType="begin"/>
        </w:r>
        <w:r>
          <w:instrText xml:space="preserve"> PAGE   \* MERGEFORMAT </w:instrText>
        </w:r>
        <w:r>
          <w:fldChar w:fldCharType="separate"/>
        </w:r>
        <w:r w:rsidR="00BA7803">
          <w:rPr>
            <w:noProof/>
          </w:rPr>
          <w:t>3</w:t>
        </w:r>
        <w:r>
          <w:rPr>
            <w:noProof/>
          </w:rPr>
          <w:fldChar w:fldCharType="end"/>
        </w:r>
      </w:p>
    </w:sdtContent>
  </w:sdt>
  <w:p w:rsidR="00D103CD" w:rsidRDefault="00D1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F5" w:rsidRDefault="009646F5" w:rsidP="009D1FDC">
      <w:pPr>
        <w:spacing w:after="0" w:line="240" w:lineRule="auto"/>
      </w:pPr>
      <w:r>
        <w:separator/>
      </w:r>
    </w:p>
  </w:footnote>
  <w:footnote w:type="continuationSeparator" w:id="0">
    <w:p w:rsidR="009646F5" w:rsidRDefault="009646F5" w:rsidP="009D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0D8"/>
    <w:multiLevelType w:val="hybridMultilevel"/>
    <w:tmpl w:val="36641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51521"/>
    <w:multiLevelType w:val="hybridMultilevel"/>
    <w:tmpl w:val="53FEB7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24C"/>
    <w:multiLevelType w:val="hybridMultilevel"/>
    <w:tmpl w:val="BDDAD926"/>
    <w:lvl w:ilvl="0" w:tplc="6D50147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3500797D"/>
    <w:multiLevelType w:val="hybridMultilevel"/>
    <w:tmpl w:val="421445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E0C0B"/>
    <w:multiLevelType w:val="hybridMultilevel"/>
    <w:tmpl w:val="BDDAD926"/>
    <w:lvl w:ilvl="0" w:tplc="6D50147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nsid w:val="513A658F"/>
    <w:multiLevelType w:val="hybridMultilevel"/>
    <w:tmpl w:val="6C56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C7E23"/>
    <w:multiLevelType w:val="hybridMultilevel"/>
    <w:tmpl w:val="C19E6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C78B4"/>
    <w:multiLevelType w:val="hybridMultilevel"/>
    <w:tmpl w:val="AB0A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62B11"/>
    <w:multiLevelType w:val="hybridMultilevel"/>
    <w:tmpl w:val="9C109F16"/>
    <w:lvl w:ilvl="0" w:tplc="812870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7562"/>
    <w:rsid w:val="000015FE"/>
    <w:rsid w:val="00001D91"/>
    <w:rsid w:val="00002356"/>
    <w:rsid w:val="00002BA6"/>
    <w:rsid w:val="00002DFF"/>
    <w:rsid w:val="000032B1"/>
    <w:rsid w:val="00005AD8"/>
    <w:rsid w:val="00005FD7"/>
    <w:rsid w:val="0000650F"/>
    <w:rsid w:val="000069A0"/>
    <w:rsid w:val="0000768B"/>
    <w:rsid w:val="00011F16"/>
    <w:rsid w:val="00012056"/>
    <w:rsid w:val="0001274C"/>
    <w:rsid w:val="00013B37"/>
    <w:rsid w:val="00013E6D"/>
    <w:rsid w:val="00014AA5"/>
    <w:rsid w:val="00014D5B"/>
    <w:rsid w:val="00016006"/>
    <w:rsid w:val="00016662"/>
    <w:rsid w:val="000169A3"/>
    <w:rsid w:val="000171E7"/>
    <w:rsid w:val="00017A9E"/>
    <w:rsid w:val="00020937"/>
    <w:rsid w:val="0002121E"/>
    <w:rsid w:val="00021559"/>
    <w:rsid w:val="0002189D"/>
    <w:rsid w:val="00022E09"/>
    <w:rsid w:val="000231BC"/>
    <w:rsid w:val="000236EE"/>
    <w:rsid w:val="00025269"/>
    <w:rsid w:val="00025948"/>
    <w:rsid w:val="00025C15"/>
    <w:rsid w:val="00027A74"/>
    <w:rsid w:val="00030607"/>
    <w:rsid w:val="000306E8"/>
    <w:rsid w:val="000308BD"/>
    <w:rsid w:val="000316B1"/>
    <w:rsid w:val="000316D3"/>
    <w:rsid w:val="000318AD"/>
    <w:rsid w:val="000336DA"/>
    <w:rsid w:val="00034492"/>
    <w:rsid w:val="00034F9B"/>
    <w:rsid w:val="00035124"/>
    <w:rsid w:val="00035141"/>
    <w:rsid w:val="00035347"/>
    <w:rsid w:val="00036AF9"/>
    <w:rsid w:val="00037214"/>
    <w:rsid w:val="00037C4E"/>
    <w:rsid w:val="00045656"/>
    <w:rsid w:val="00045749"/>
    <w:rsid w:val="00046398"/>
    <w:rsid w:val="000471EA"/>
    <w:rsid w:val="000473AF"/>
    <w:rsid w:val="00050653"/>
    <w:rsid w:val="00050691"/>
    <w:rsid w:val="000511CB"/>
    <w:rsid w:val="0005443A"/>
    <w:rsid w:val="00054645"/>
    <w:rsid w:val="000562B7"/>
    <w:rsid w:val="00056FC4"/>
    <w:rsid w:val="00060A3D"/>
    <w:rsid w:val="00061E77"/>
    <w:rsid w:val="000620B6"/>
    <w:rsid w:val="00062B2E"/>
    <w:rsid w:val="00063228"/>
    <w:rsid w:val="00063846"/>
    <w:rsid w:val="000642EF"/>
    <w:rsid w:val="00065F04"/>
    <w:rsid w:val="00067902"/>
    <w:rsid w:val="00067CC7"/>
    <w:rsid w:val="00067CE7"/>
    <w:rsid w:val="000708B1"/>
    <w:rsid w:val="00070E26"/>
    <w:rsid w:val="00071D79"/>
    <w:rsid w:val="00073FC1"/>
    <w:rsid w:val="000740D4"/>
    <w:rsid w:val="0007428A"/>
    <w:rsid w:val="000774F2"/>
    <w:rsid w:val="000775CD"/>
    <w:rsid w:val="00077E69"/>
    <w:rsid w:val="00077F2F"/>
    <w:rsid w:val="000806A9"/>
    <w:rsid w:val="00081769"/>
    <w:rsid w:val="00081888"/>
    <w:rsid w:val="00081AF3"/>
    <w:rsid w:val="00081B43"/>
    <w:rsid w:val="00083B9C"/>
    <w:rsid w:val="0008497F"/>
    <w:rsid w:val="00084A12"/>
    <w:rsid w:val="00084AC1"/>
    <w:rsid w:val="00084D05"/>
    <w:rsid w:val="00084E8D"/>
    <w:rsid w:val="00084FD2"/>
    <w:rsid w:val="0008601F"/>
    <w:rsid w:val="000869E7"/>
    <w:rsid w:val="000870AC"/>
    <w:rsid w:val="00087668"/>
    <w:rsid w:val="000876CF"/>
    <w:rsid w:val="000912C1"/>
    <w:rsid w:val="000920BD"/>
    <w:rsid w:val="00092B42"/>
    <w:rsid w:val="000940D8"/>
    <w:rsid w:val="000955AE"/>
    <w:rsid w:val="0009585D"/>
    <w:rsid w:val="000958CF"/>
    <w:rsid w:val="000974F4"/>
    <w:rsid w:val="000A07CE"/>
    <w:rsid w:val="000A096E"/>
    <w:rsid w:val="000A1485"/>
    <w:rsid w:val="000A1525"/>
    <w:rsid w:val="000A16CD"/>
    <w:rsid w:val="000A2742"/>
    <w:rsid w:val="000A3062"/>
    <w:rsid w:val="000A49D2"/>
    <w:rsid w:val="000A504A"/>
    <w:rsid w:val="000A6A13"/>
    <w:rsid w:val="000A7042"/>
    <w:rsid w:val="000A7337"/>
    <w:rsid w:val="000A773B"/>
    <w:rsid w:val="000A7D0B"/>
    <w:rsid w:val="000B0D1F"/>
    <w:rsid w:val="000B1042"/>
    <w:rsid w:val="000B2059"/>
    <w:rsid w:val="000B2528"/>
    <w:rsid w:val="000B2C9C"/>
    <w:rsid w:val="000B30A6"/>
    <w:rsid w:val="000B5CB3"/>
    <w:rsid w:val="000C03DA"/>
    <w:rsid w:val="000C0A79"/>
    <w:rsid w:val="000C0B76"/>
    <w:rsid w:val="000C0C24"/>
    <w:rsid w:val="000C19B3"/>
    <w:rsid w:val="000C2515"/>
    <w:rsid w:val="000C36AF"/>
    <w:rsid w:val="000C6EE5"/>
    <w:rsid w:val="000D04EE"/>
    <w:rsid w:val="000D09DA"/>
    <w:rsid w:val="000D152D"/>
    <w:rsid w:val="000D2797"/>
    <w:rsid w:val="000D39BC"/>
    <w:rsid w:val="000D3B7A"/>
    <w:rsid w:val="000D3DEB"/>
    <w:rsid w:val="000D41C6"/>
    <w:rsid w:val="000D5567"/>
    <w:rsid w:val="000D59C9"/>
    <w:rsid w:val="000D5EDB"/>
    <w:rsid w:val="000D6420"/>
    <w:rsid w:val="000D769D"/>
    <w:rsid w:val="000E29A6"/>
    <w:rsid w:val="000E3148"/>
    <w:rsid w:val="000E33FC"/>
    <w:rsid w:val="000E3C82"/>
    <w:rsid w:val="000E4951"/>
    <w:rsid w:val="000E5295"/>
    <w:rsid w:val="000E5A9C"/>
    <w:rsid w:val="000E7078"/>
    <w:rsid w:val="000F07D0"/>
    <w:rsid w:val="000F122F"/>
    <w:rsid w:val="000F18F6"/>
    <w:rsid w:val="000F2050"/>
    <w:rsid w:val="000F2EAD"/>
    <w:rsid w:val="000F3222"/>
    <w:rsid w:val="000F3508"/>
    <w:rsid w:val="000F446F"/>
    <w:rsid w:val="000F5EEC"/>
    <w:rsid w:val="000F6369"/>
    <w:rsid w:val="000F6708"/>
    <w:rsid w:val="001008DE"/>
    <w:rsid w:val="0010111D"/>
    <w:rsid w:val="00101797"/>
    <w:rsid w:val="001023EE"/>
    <w:rsid w:val="00102CCF"/>
    <w:rsid w:val="001053B8"/>
    <w:rsid w:val="00105B4E"/>
    <w:rsid w:val="0010603C"/>
    <w:rsid w:val="001062E6"/>
    <w:rsid w:val="00106CB3"/>
    <w:rsid w:val="001073D9"/>
    <w:rsid w:val="00107CDD"/>
    <w:rsid w:val="00110CAA"/>
    <w:rsid w:val="00111361"/>
    <w:rsid w:val="00111606"/>
    <w:rsid w:val="00113089"/>
    <w:rsid w:val="00113BD7"/>
    <w:rsid w:val="001144DD"/>
    <w:rsid w:val="00114A92"/>
    <w:rsid w:val="00114B5B"/>
    <w:rsid w:val="00114BA3"/>
    <w:rsid w:val="00114D22"/>
    <w:rsid w:val="00116DE4"/>
    <w:rsid w:val="001171DC"/>
    <w:rsid w:val="001216D2"/>
    <w:rsid w:val="001228C6"/>
    <w:rsid w:val="001228FE"/>
    <w:rsid w:val="00122C89"/>
    <w:rsid w:val="001232D1"/>
    <w:rsid w:val="00123C2E"/>
    <w:rsid w:val="0012488B"/>
    <w:rsid w:val="00124CC3"/>
    <w:rsid w:val="0012702A"/>
    <w:rsid w:val="00127998"/>
    <w:rsid w:val="00127A52"/>
    <w:rsid w:val="0013289C"/>
    <w:rsid w:val="00134245"/>
    <w:rsid w:val="0013491F"/>
    <w:rsid w:val="00134A96"/>
    <w:rsid w:val="00134E4C"/>
    <w:rsid w:val="001351B1"/>
    <w:rsid w:val="00135AFC"/>
    <w:rsid w:val="00140423"/>
    <w:rsid w:val="00140731"/>
    <w:rsid w:val="00140BBC"/>
    <w:rsid w:val="0014172F"/>
    <w:rsid w:val="00142424"/>
    <w:rsid w:val="00142751"/>
    <w:rsid w:val="001439C4"/>
    <w:rsid w:val="00144D8E"/>
    <w:rsid w:val="00144D9A"/>
    <w:rsid w:val="001453B9"/>
    <w:rsid w:val="00147BAA"/>
    <w:rsid w:val="00147BCE"/>
    <w:rsid w:val="00150C58"/>
    <w:rsid w:val="00151B88"/>
    <w:rsid w:val="00153072"/>
    <w:rsid w:val="00153792"/>
    <w:rsid w:val="001538D2"/>
    <w:rsid w:val="001548D1"/>
    <w:rsid w:val="001556C5"/>
    <w:rsid w:val="00156A9B"/>
    <w:rsid w:val="00157475"/>
    <w:rsid w:val="00157F75"/>
    <w:rsid w:val="0016065B"/>
    <w:rsid w:val="00161320"/>
    <w:rsid w:val="00161657"/>
    <w:rsid w:val="00161971"/>
    <w:rsid w:val="00163A0D"/>
    <w:rsid w:val="0016705E"/>
    <w:rsid w:val="001675B3"/>
    <w:rsid w:val="001678E1"/>
    <w:rsid w:val="00167E0B"/>
    <w:rsid w:val="00170E47"/>
    <w:rsid w:val="00171F15"/>
    <w:rsid w:val="00172214"/>
    <w:rsid w:val="00172C59"/>
    <w:rsid w:val="00175101"/>
    <w:rsid w:val="00175C7C"/>
    <w:rsid w:val="001767FE"/>
    <w:rsid w:val="0017687F"/>
    <w:rsid w:val="00180F27"/>
    <w:rsid w:val="001811D4"/>
    <w:rsid w:val="00182404"/>
    <w:rsid w:val="0018722E"/>
    <w:rsid w:val="00187A93"/>
    <w:rsid w:val="00187B4E"/>
    <w:rsid w:val="00190993"/>
    <w:rsid w:val="001909E0"/>
    <w:rsid w:val="0019267A"/>
    <w:rsid w:val="00192DEA"/>
    <w:rsid w:val="001946C6"/>
    <w:rsid w:val="00195920"/>
    <w:rsid w:val="001970C2"/>
    <w:rsid w:val="00197172"/>
    <w:rsid w:val="00197BFF"/>
    <w:rsid w:val="001A12E9"/>
    <w:rsid w:val="001A3126"/>
    <w:rsid w:val="001A34D6"/>
    <w:rsid w:val="001A47A6"/>
    <w:rsid w:val="001A4CC8"/>
    <w:rsid w:val="001A7875"/>
    <w:rsid w:val="001B0881"/>
    <w:rsid w:val="001B1064"/>
    <w:rsid w:val="001B115D"/>
    <w:rsid w:val="001B1A17"/>
    <w:rsid w:val="001B21DB"/>
    <w:rsid w:val="001B2D68"/>
    <w:rsid w:val="001B39E9"/>
    <w:rsid w:val="001B6223"/>
    <w:rsid w:val="001B73A7"/>
    <w:rsid w:val="001B7F45"/>
    <w:rsid w:val="001C037B"/>
    <w:rsid w:val="001C20C5"/>
    <w:rsid w:val="001C34E7"/>
    <w:rsid w:val="001C5454"/>
    <w:rsid w:val="001C5F28"/>
    <w:rsid w:val="001C65C9"/>
    <w:rsid w:val="001C6FCE"/>
    <w:rsid w:val="001D0047"/>
    <w:rsid w:val="001D08D0"/>
    <w:rsid w:val="001D1193"/>
    <w:rsid w:val="001D15A0"/>
    <w:rsid w:val="001D1B25"/>
    <w:rsid w:val="001D22B8"/>
    <w:rsid w:val="001D3F04"/>
    <w:rsid w:val="001D47C3"/>
    <w:rsid w:val="001D4914"/>
    <w:rsid w:val="001D4E99"/>
    <w:rsid w:val="001D5D8F"/>
    <w:rsid w:val="001D7979"/>
    <w:rsid w:val="001D7E28"/>
    <w:rsid w:val="001E1CC3"/>
    <w:rsid w:val="001E231F"/>
    <w:rsid w:val="001E248A"/>
    <w:rsid w:val="001E361A"/>
    <w:rsid w:val="001E4C70"/>
    <w:rsid w:val="001E631F"/>
    <w:rsid w:val="001E6BA2"/>
    <w:rsid w:val="001F0CBC"/>
    <w:rsid w:val="001F24F6"/>
    <w:rsid w:val="001F38A6"/>
    <w:rsid w:val="001F3F7D"/>
    <w:rsid w:val="001F56A6"/>
    <w:rsid w:val="001F5D5F"/>
    <w:rsid w:val="001F7C08"/>
    <w:rsid w:val="00200025"/>
    <w:rsid w:val="002011B0"/>
    <w:rsid w:val="0020196A"/>
    <w:rsid w:val="00201AAB"/>
    <w:rsid w:val="00201B86"/>
    <w:rsid w:val="002033FF"/>
    <w:rsid w:val="00203B3E"/>
    <w:rsid w:val="00204565"/>
    <w:rsid w:val="00205670"/>
    <w:rsid w:val="002057A3"/>
    <w:rsid w:val="00206098"/>
    <w:rsid w:val="0020611E"/>
    <w:rsid w:val="00206DAE"/>
    <w:rsid w:val="00206FF6"/>
    <w:rsid w:val="002071D4"/>
    <w:rsid w:val="002079B4"/>
    <w:rsid w:val="00210E0F"/>
    <w:rsid w:val="002110C6"/>
    <w:rsid w:val="0021180A"/>
    <w:rsid w:val="00212023"/>
    <w:rsid w:val="00212083"/>
    <w:rsid w:val="002124BC"/>
    <w:rsid w:val="002129E7"/>
    <w:rsid w:val="00212FB3"/>
    <w:rsid w:val="00213346"/>
    <w:rsid w:val="00213FB6"/>
    <w:rsid w:val="002141B7"/>
    <w:rsid w:val="00215894"/>
    <w:rsid w:val="002159A1"/>
    <w:rsid w:val="0021708E"/>
    <w:rsid w:val="002204A6"/>
    <w:rsid w:val="002211BF"/>
    <w:rsid w:val="00224592"/>
    <w:rsid w:val="00224A3B"/>
    <w:rsid w:val="00224BB2"/>
    <w:rsid w:val="002255C2"/>
    <w:rsid w:val="002265CE"/>
    <w:rsid w:val="002266A4"/>
    <w:rsid w:val="00226DB2"/>
    <w:rsid w:val="0022766E"/>
    <w:rsid w:val="00230033"/>
    <w:rsid w:val="0023093B"/>
    <w:rsid w:val="00232490"/>
    <w:rsid w:val="00232648"/>
    <w:rsid w:val="00232965"/>
    <w:rsid w:val="0023336A"/>
    <w:rsid w:val="0023380A"/>
    <w:rsid w:val="0023447E"/>
    <w:rsid w:val="002344C5"/>
    <w:rsid w:val="00234A34"/>
    <w:rsid w:val="0023556F"/>
    <w:rsid w:val="00236DFD"/>
    <w:rsid w:val="00236F7A"/>
    <w:rsid w:val="0023761C"/>
    <w:rsid w:val="00240A1D"/>
    <w:rsid w:val="0024192C"/>
    <w:rsid w:val="00244B7C"/>
    <w:rsid w:val="00250C01"/>
    <w:rsid w:val="00252ED3"/>
    <w:rsid w:val="00253D7A"/>
    <w:rsid w:val="00256179"/>
    <w:rsid w:val="0025744A"/>
    <w:rsid w:val="0026108B"/>
    <w:rsid w:val="00261AB4"/>
    <w:rsid w:val="00261C66"/>
    <w:rsid w:val="002626A2"/>
    <w:rsid w:val="00262B1A"/>
    <w:rsid w:val="00262C56"/>
    <w:rsid w:val="00263FDC"/>
    <w:rsid w:val="00264550"/>
    <w:rsid w:val="00264C75"/>
    <w:rsid w:val="002670D9"/>
    <w:rsid w:val="0026735E"/>
    <w:rsid w:val="00267F82"/>
    <w:rsid w:val="0027348F"/>
    <w:rsid w:val="00273604"/>
    <w:rsid w:val="00281A98"/>
    <w:rsid w:val="00282AD2"/>
    <w:rsid w:val="002831E4"/>
    <w:rsid w:val="00284463"/>
    <w:rsid w:val="002863E6"/>
    <w:rsid w:val="002871CC"/>
    <w:rsid w:val="002873C0"/>
    <w:rsid w:val="00287503"/>
    <w:rsid w:val="00287A4D"/>
    <w:rsid w:val="0029100E"/>
    <w:rsid w:val="002911EE"/>
    <w:rsid w:val="00292A37"/>
    <w:rsid w:val="00293260"/>
    <w:rsid w:val="00294CD4"/>
    <w:rsid w:val="00295A4B"/>
    <w:rsid w:val="00295B90"/>
    <w:rsid w:val="00295F8E"/>
    <w:rsid w:val="00296323"/>
    <w:rsid w:val="00296CE8"/>
    <w:rsid w:val="0029725B"/>
    <w:rsid w:val="002A0037"/>
    <w:rsid w:val="002A0824"/>
    <w:rsid w:val="002A1D6A"/>
    <w:rsid w:val="002A27BA"/>
    <w:rsid w:val="002A33F6"/>
    <w:rsid w:val="002A35D7"/>
    <w:rsid w:val="002A36E4"/>
    <w:rsid w:val="002A61C3"/>
    <w:rsid w:val="002A7514"/>
    <w:rsid w:val="002B147C"/>
    <w:rsid w:val="002B2ADD"/>
    <w:rsid w:val="002B346C"/>
    <w:rsid w:val="002B3B29"/>
    <w:rsid w:val="002B4C1E"/>
    <w:rsid w:val="002B7863"/>
    <w:rsid w:val="002C3B71"/>
    <w:rsid w:val="002C68FC"/>
    <w:rsid w:val="002C698D"/>
    <w:rsid w:val="002C76BB"/>
    <w:rsid w:val="002C78CC"/>
    <w:rsid w:val="002D07F9"/>
    <w:rsid w:val="002D0B76"/>
    <w:rsid w:val="002D12C5"/>
    <w:rsid w:val="002D2078"/>
    <w:rsid w:val="002D2201"/>
    <w:rsid w:val="002D2851"/>
    <w:rsid w:val="002D2939"/>
    <w:rsid w:val="002D45E4"/>
    <w:rsid w:val="002D6504"/>
    <w:rsid w:val="002D71AD"/>
    <w:rsid w:val="002D7486"/>
    <w:rsid w:val="002D78C7"/>
    <w:rsid w:val="002E4B2D"/>
    <w:rsid w:val="002E5345"/>
    <w:rsid w:val="002E59CF"/>
    <w:rsid w:val="002E5B29"/>
    <w:rsid w:val="002E5B92"/>
    <w:rsid w:val="002E6429"/>
    <w:rsid w:val="002E7A1E"/>
    <w:rsid w:val="002E7DB1"/>
    <w:rsid w:val="002F2A56"/>
    <w:rsid w:val="002F2C43"/>
    <w:rsid w:val="002F2DF7"/>
    <w:rsid w:val="002F3B06"/>
    <w:rsid w:val="002F4B31"/>
    <w:rsid w:val="002F4BB4"/>
    <w:rsid w:val="002F4C1F"/>
    <w:rsid w:val="002F5D26"/>
    <w:rsid w:val="002F641B"/>
    <w:rsid w:val="002F6808"/>
    <w:rsid w:val="002F6818"/>
    <w:rsid w:val="002F6AB2"/>
    <w:rsid w:val="002F77DE"/>
    <w:rsid w:val="002F7802"/>
    <w:rsid w:val="002F7EAB"/>
    <w:rsid w:val="003006D6"/>
    <w:rsid w:val="0030098B"/>
    <w:rsid w:val="00300B15"/>
    <w:rsid w:val="00301700"/>
    <w:rsid w:val="00301B02"/>
    <w:rsid w:val="00301DA1"/>
    <w:rsid w:val="003023D5"/>
    <w:rsid w:val="0030275E"/>
    <w:rsid w:val="00304262"/>
    <w:rsid w:val="00304321"/>
    <w:rsid w:val="00304443"/>
    <w:rsid w:val="0030562A"/>
    <w:rsid w:val="0030572B"/>
    <w:rsid w:val="0030665E"/>
    <w:rsid w:val="00306D4C"/>
    <w:rsid w:val="00310EF4"/>
    <w:rsid w:val="00311442"/>
    <w:rsid w:val="00311927"/>
    <w:rsid w:val="00311E41"/>
    <w:rsid w:val="003122F2"/>
    <w:rsid w:val="00312AEA"/>
    <w:rsid w:val="00312FC0"/>
    <w:rsid w:val="00315466"/>
    <w:rsid w:val="00320760"/>
    <w:rsid w:val="00321F40"/>
    <w:rsid w:val="003227BC"/>
    <w:rsid w:val="003229BF"/>
    <w:rsid w:val="003237E7"/>
    <w:rsid w:val="00323985"/>
    <w:rsid w:val="00325022"/>
    <w:rsid w:val="00326682"/>
    <w:rsid w:val="00326E58"/>
    <w:rsid w:val="00330026"/>
    <w:rsid w:val="00330CB2"/>
    <w:rsid w:val="00330E94"/>
    <w:rsid w:val="00331230"/>
    <w:rsid w:val="003315CB"/>
    <w:rsid w:val="00332448"/>
    <w:rsid w:val="0033255E"/>
    <w:rsid w:val="00332618"/>
    <w:rsid w:val="0033404D"/>
    <w:rsid w:val="0033449A"/>
    <w:rsid w:val="0033582C"/>
    <w:rsid w:val="003361A7"/>
    <w:rsid w:val="003376DB"/>
    <w:rsid w:val="00341FB2"/>
    <w:rsid w:val="00342189"/>
    <w:rsid w:val="0034293E"/>
    <w:rsid w:val="003429F1"/>
    <w:rsid w:val="00342CAC"/>
    <w:rsid w:val="00342D15"/>
    <w:rsid w:val="00343981"/>
    <w:rsid w:val="0034552C"/>
    <w:rsid w:val="003457AE"/>
    <w:rsid w:val="00345FE8"/>
    <w:rsid w:val="003506EE"/>
    <w:rsid w:val="003513CD"/>
    <w:rsid w:val="00351880"/>
    <w:rsid w:val="00352613"/>
    <w:rsid w:val="00353FD2"/>
    <w:rsid w:val="003544D6"/>
    <w:rsid w:val="00354F1D"/>
    <w:rsid w:val="00355AB5"/>
    <w:rsid w:val="00355BC9"/>
    <w:rsid w:val="00355F77"/>
    <w:rsid w:val="003565A8"/>
    <w:rsid w:val="0035661B"/>
    <w:rsid w:val="00356A6A"/>
    <w:rsid w:val="00356DA4"/>
    <w:rsid w:val="00357C7E"/>
    <w:rsid w:val="003600E3"/>
    <w:rsid w:val="00360A81"/>
    <w:rsid w:val="00360C6D"/>
    <w:rsid w:val="00362FF5"/>
    <w:rsid w:val="003649B6"/>
    <w:rsid w:val="00364D54"/>
    <w:rsid w:val="0036536F"/>
    <w:rsid w:val="0036648C"/>
    <w:rsid w:val="0036676E"/>
    <w:rsid w:val="0037288D"/>
    <w:rsid w:val="00372B94"/>
    <w:rsid w:val="00372F71"/>
    <w:rsid w:val="003731B8"/>
    <w:rsid w:val="00373350"/>
    <w:rsid w:val="00374597"/>
    <w:rsid w:val="00375A3C"/>
    <w:rsid w:val="003762B5"/>
    <w:rsid w:val="0038021F"/>
    <w:rsid w:val="003812D1"/>
    <w:rsid w:val="0038153F"/>
    <w:rsid w:val="00382E72"/>
    <w:rsid w:val="00383FD0"/>
    <w:rsid w:val="0038526B"/>
    <w:rsid w:val="00385297"/>
    <w:rsid w:val="003853A3"/>
    <w:rsid w:val="003859A4"/>
    <w:rsid w:val="003861CF"/>
    <w:rsid w:val="00390930"/>
    <w:rsid w:val="00390E35"/>
    <w:rsid w:val="00391248"/>
    <w:rsid w:val="003915FC"/>
    <w:rsid w:val="00391727"/>
    <w:rsid w:val="00392028"/>
    <w:rsid w:val="003924C4"/>
    <w:rsid w:val="003926A1"/>
    <w:rsid w:val="003936C7"/>
    <w:rsid w:val="00394719"/>
    <w:rsid w:val="00394C24"/>
    <w:rsid w:val="0039730B"/>
    <w:rsid w:val="003A05FD"/>
    <w:rsid w:val="003A168A"/>
    <w:rsid w:val="003A16AE"/>
    <w:rsid w:val="003A16D6"/>
    <w:rsid w:val="003A2821"/>
    <w:rsid w:val="003A2E7F"/>
    <w:rsid w:val="003A347C"/>
    <w:rsid w:val="003A3C94"/>
    <w:rsid w:val="003A433A"/>
    <w:rsid w:val="003A4529"/>
    <w:rsid w:val="003A64C7"/>
    <w:rsid w:val="003A6537"/>
    <w:rsid w:val="003A677A"/>
    <w:rsid w:val="003A6B00"/>
    <w:rsid w:val="003A713E"/>
    <w:rsid w:val="003B07DA"/>
    <w:rsid w:val="003B0E57"/>
    <w:rsid w:val="003B17A9"/>
    <w:rsid w:val="003B1AB8"/>
    <w:rsid w:val="003B24A9"/>
    <w:rsid w:val="003B328A"/>
    <w:rsid w:val="003B5787"/>
    <w:rsid w:val="003B5CAD"/>
    <w:rsid w:val="003B64E9"/>
    <w:rsid w:val="003B7081"/>
    <w:rsid w:val="003B77B4"/>
    <w:rsid w:val="003B7E2C"/>
    <w:rsid w:val="003B7F14"/>
    <w:rsid w:val="003C0A45"/>
    <w:rsid w:val="003C1D6E"/>
    <w:rsid w:val="003C249E"/>
    <w:rsid w:val="003C3ECB"/>
    <w:rsid w:val="003C539E"/>
    <w:rsid w:val="003C56A8"/>
    <w:rsid w:val="003C57F5"/>
    <w:rsid w:val="003C5A6A"/>
    <w:rsid w:val="003C627A"/>
    <w:rsid w:val="003C7973"/>
    <w:rsid w:val="003D0955"/>
    <w:rsid w:val="003D15FF"/>
    <w:rsid w:val="003D1DDC"/>
    <w:rsid w:val="003D300B"/>
    <w:rsid w:val="003D3159"/>
    <w:rsid w:val="003D34BC"/>
    <w:rsid w:val="003D3956"/>
    <w:rsid w:val="003D4BF5"/>
    <w:rsid w:val="003D562C"/>
    <w:rsid w:val="003D6AC5"/>
    <w:rsid w:val="003E0346"/>
    <w:rsid w:val="003E19F4"/>
    <w:rsid w:val="003E1B07"/>
    <w:rsid w:val="003E234C"/>
    <w:rsid w:val="003E2687"/>
    <w:rsid w:val="003E2C87"/>
    <w:rsid w:val="003E3642"/>
    <w:rsid w:val="003E37C3"/>
    <w:rsid w:val="003E3C67"/>
    <w:rsid w:val="003E4403"/>
    <w:rsid w:val="003E5A7F"/>
    <w:rsid w:val="003E6821"/>
    <w:rsid w:val="003E6973"/>
    <w:rsid w:val="003E71A2"/>
    <w:rsid w:val="003E7D91"/>
    <w:rsid w:val="003F00F0"/>
    <w:rsid w:val="003F01A0"/>
    <w:rsid w:val="003F059C"/>
    <w:rsid w:val="003F0847"/>
    <w:rsid w:val="003F0A3E"/>
    <w:rsid w:val="003F1494"/>
    <w:rsid w:val="003F188B"/>
    <w:rsid w:val="003F2321"/>
    <w:rsid w:val="003F5BF5"/>
    <w:rsid w:val="003F5D2A"/>
    <w:rsid w:val="003F7178"/>
    <w:rsid w:val="003F7547"/>
    <w:rsid w:val="003F79AA"/>
    <w:rsid w:val="003F7AFB"/>
    <w:rsid w:val="00400E13"/>
    <w:rsid w:val="00401577"/>
    <w:rsid w:val="00401EF8"/>
    <w:rsid w:val="004023F6"/>
    <w:rsid w:val="00402BFA"/>
    <w:rsid w:val="00403ABD"/>
    <w:rsid w:val="00405CFF"/>
    <w:rsid w:val="0040602A"/>
    <w:rsid w:val="004063FC"/>
    <w:rsid w:val="0040771D"/>
    <w:rsid w:val="00410413"/>
    <w:rsid w:val="00410692"/>
    <w:rsid w:val="00411C6D"/>
    <w:rsid w:val="0041336C"/>
    <w:rsid w:val="00416FEB"/>
    <w:rsid w:val="004174F3"/>
    <w:rsid w:val="0041756C"/>
    <w:rsid w:val="00420391"/>
    <w:rsid w:val="00421F9E"/>
    <w:rsid w:val="00422315"/>
    <w:rsid w:val="00422E26"/>
    <w:rsid w:val="004246FD"/>
    <w:rsid w:val="00425C2B"/>
    <w:rsid w:val="004263F8"/>
    <w:rsid w:val="00427518"/>
    <w:rsid w:val="00427995"/>
    <w:rsid w:val="00430EAA"/>
    <w:rsid w:val="00430F72"/>
    <w:rsid w:val="004327DA"/>
    <w:rsid w:val="00432BEB"/>
    <w:rsid w:val="004363EC"/>
    <w:rsid w:val="004368A0"/>
    <w:rsid w:val="00436A13"/>
    <w:rsid w:val="00437EE1"/>
    <w:rsid w:val="00441894"/>
    <w:rsid w:val="00441B56"/>
    <w:rsid w:val="00441BAD"/>
    <w:rsid w:val="00441CF8"/>
    <w:rsid w:val="00443629"/>
    <w:rsid w:val="00443948"/>
    <w:rsid w:val="00444E55"/>
    <w:rsid w:val="00445148"/>
    <w:rsid w:val="00445B2B"/>
    <w:rsid w:val="00446955"/>
    <w:rsid w:val="00450753"/>
    <w:rsid w:val="00450803"/>
    <w:rsid w:val="0045147A"/>
    <w:rsid w:val="004526CA"/>
    <w:rsid w:val="00453C31"/>
    <w:rsid w:val="004547E4"/>
    <w:rsid w:val="00454B19"/>
    <w:rsid w:val="00454D7B"/>
    <w:rsid w:val="004563A9"/>
    <w:rsid w:val="00456FF4"/>
    <w:rsid w:val="004574B3"/>
    <w:rsid w:val="00460497"/>
    <w:rsid w:val="00460A24"/>
    <w:rsid w:val="004632E6"/>
    <w:rsid w:val="004637BF"/>
    <w:rsid w:val="00463C8E"/>
    <w:rsid w:val="0046435C"/>
    <w:rsid w:val="00467329"/>
    <w:rsid w:val="00467D1D"/>
    <w:rsid w:val="00471671"/>
    <w:rsid w:val="00473257"/>
    <w:rsid w:val="00473370"/>
    <w:rsid w:val="00473E33"/>
    <w:rsid w:val="004742B0"/>
    <w:rsid w:val="00474F96"/>
    <w:rsid w:val="00475270"/>
    <w:rsid w:val="00475A84"/>
    <w:rsid w:val="004767DC"/>
    <w:rsid w:val="004774DD"/>
    <w:rsid w:val="00477562"/>
    <w:rsid w:val="00477B74"/>
    <w:rsid w:val="00484448"/>
    <w:rsid w:val="00487841"/>
    <w:rsid w:val="00487CD2"/>
    <w:rsid w:val="00487DF0"/>
    <w:rsid w:val="0049070C"/>
    <w:rsid w:val="004909EE"/>
    <w:rsid w:val="00490AE8"/>
    <w:rsid w:val="0049107A"/>
    <w:rsid w:val="00491C19"/>
    <w:rsid w:val="00492884"/>
    <w:rsid w:val="004941EF"/>
    <w:rsid w:val="00495AA4"/>
    <w:rsid w:val="004975B4"/>
    <w:rsid w:val="00497843"/>
    <w:rsid w:val="004A0052"/>
    <w:rsid w:val="004A61CD"/>
    <w:rsid w:val="004A621B"/>
    <w:rsid w:val="004A651B"/>
    <w:rsid w:val="004A7BE6"/>
    <w:rsid w:val="004B025E"/>
    <w:rsid w:val="004B2264"/>
    <w:rsid w:val="004B29CE"/>
    <w:rsid w:val="004B40AC"/>
    <w:rsid w:val="004B45F9"/>
    <w:rsid w:val="004B48D9"/>
    <w:rsid w:val="004B49D6"/>
    <w:rsid w:val="004B588B"/>
    <w:rsid w:val="004B6BD1"/>
    <w:rsid w:val="004B6E56"/>
    <w:rsid w:val="004B72D9"/>
    <w:rsid w:val="004B79E5"/>
    <w:rsid w:val="004C0611"/>
    <w:rsid w:val="004C0AFA"/>
    <w:rsid w:val="004C1042"/>
    <w:rsid w:val="004C163A"/>
    <w:rsid w:val="004C179A"/>
    <w:rsid w:val="004C1E31"/>
    <w:rsid w:val="004C2088"/>
    <w:rsid w:val="004C2425"/>
    <w:rsid w:val="004C2912"/>
    <w:rsid w:val="004C31E8"/>
    <w:rsid w:val="004C518D"/>
    <w:rsid w:val="004C534C"/>
    <w:rsid w:val="004C5A62"/>
    <w:rsid w:val="004C63F4"/>
    <w:rsid w:val="004C66C1"/>
    <w:rsid w:val="004D0859"/>
    <w:rsid w:val="004D28AB"/>
    <w:rsid w:val="004D40BD"/>
    <w:rsid w:val="004D4240"/>
    <w:rsid w:val="004D4B50"/>
    <w:rsid w:val="004D52A2"/>
    <w:rsid w:val="004D54E6"/>
    <w:rsid w:val="004D6A03"/>
    <w:rsid w:val="004D7222"/>
    <w:rsid w:val="004E0FBB"/>
    <w:rsid w:val="004E16A7"/>
    <w:rsid w:val="004E3695"/>
    <w:rsid w:val="004E43E0"/>
    <w:rsid w:val="004E4A0D"/>
    <w:rsid w:val="004E4A97"/>
    <w:rsid w:val="004E5384"/>
    <w:rsid w:val="004E586E"/>
    <w:rsid w:val="004E5FC6"/>
    <w:rsid w:val="004E6098"/>
    <w:rsid w:val="004E70BF"/>
    <w:rsid w:val="004F0562"/>
    <w:rsid w:val="004F0A0E"/>
    <w:rsid w:val="004F121A"/>
    <w:rsid w:val="004F138A"/>
    <w:rsid w:val="004F2876"/>
    <w:rsid w:val="004F3133"/>
    <w:rsid w:val="004F5498"/>
    <w:rsid w:val="004F557D"/>
    <w:rsid w:val="00500490"/>
    <w:rsid w:val="005006FF"/>
    <w:rsid w:val="00502EBC"/>
    <w:rsid w:val="005037A2"/>
    <w:rsid w:val="00504107"/>
    <w:rsid w:val="00504E0F"/>
    <w:rsid w:val="00504FB5"/>
    <w:rsid w:val="00505E0D"/>
    <w:rsid w:val="005062B0"/>
    <w:rsid w:val="005062C1"/>
    <w:rsid w:val="005067A1"/>
    <w:rsid w:val="00506C72"/>
    <w:rsid w:val="00506EC6"/>
    <w:rsid w:val="00511271"/>
    <w:rsid w:val="00512C43"/>
    <w:rsid w:val="005151C4"/>
    <w:rsid w:val="00515779"/>
    <w:rsid w:val="005157CF"/>
    <w:rsid w:val="00515B40"/>
    <w:rsid w:val="0051613F"/>
    <w:rsid w:val="0051786D"/>
    <w:rsid w:val="00520051"/>
    <w:rsid w:val="0052191B"/>
    <w:rsid w:val="0052372F"/>
    <w:rsid w:val="00523C25"/>
    <w:rsid w:val="00524F9E"/>
    <w:rsid w:val="0053074E"/>
    <w:rsid w:val="005313DE"/>
    <w:rsid w:val="00531ADA"/>
    <w:rsid w:val="005320EA"/>
    <w:rsid w:val="00533E2D"/>
    <w:rsid w:val="00534AF1"/>
    <w:rsid w:val="00534B49"/>
    <w:rsid w:val="00535A82"/>
    <w:rsid w:val="00536464"/>
    <w:rsid w:val="0053714B"/>
    <w:rsid w:val="0054288D"/>
    <w:rsid w:val="00542F34"/>
    <w:rsid w:val="0054371B"/>
    <w:rsid w:val="00543A81"/>
    <w:rsid w:val="00545BF6"/>
    <w:rsid w:val="00545D23"/>
    <w:rsid w:val="00546073"/>
    <w:rsid w:val="00546792"/>
    <w:rsid w:val="00546AB2"/>
    <w:rsid w:val="00546BD9"/>
    <w:rsid w:val="00550E51"/>
    <w:rsid w:val="005515AA"/>
    <w:rsid w:val="00552CD4"/>
    <w:rsid w:val="005541DD"/>
    <w:rsid w:val="00554EA9"/>
    <w:rsid w:val="00555174"/>
    <w:rsid w:val="00555E04"/>
    <w:rsid w:val="00556445"/>
    <w:rsid w:val="005603E2"/>
    <w:rsid w:val="00561707"/>
    <w:rsid w:val="00563916"/>
    <w:rsid w:val="005644DA"/>
    <w:rsid w:val="00565CB2"/>
    <w:rsid w:val="005669C0"/>
    <w:rsid w:val="00566CB5"/>
    <w:rsid w:val="005678F9"/>
    <w:rsid w:val="00567A23"/>
    <w:rsid w:val="00567D40"/>
    <w:rsid w:val="00572FB9"/>
    <w:rsid w:val="00573686"/>
    <w:rsid w:val="00573E72"/>
    <w:rsid w:val="00577595"/>
    <w:rsid w:val="0058096C"/>
    <w:rsid w:val="0058206C"/>
    <w:rsid w:val="00582D84"/>
    <w:rsid w:val="00583125"/>
    <w:rsid w:val="00584F7B"/>
    <w:rsid w:val="0058577D"/>
    <w:rsid w:val="00585D72"/>
    <w:rsid w:val="00586BFA"/>
    <w:rsid w:val="00586E0B"/>
    <w:rsid w:val="00587F67"/>
    <w:rsid w:val="0059078F"/>
    <w:rsid w:val="00593073"/>
    <w:rsid w:val="0059353B"/>
    <w:rsid w:val="0059441B"/>
    <w:rsid w:val="00595314"/>
    <w:rsid w:val="0059661A"/>
    <w:rsid w:val="00596728"/>
    <w:rsid w:val="00596988"/>
    <w:rsid w:val="00597564"/>
    <w:rsid w:val="005A0621"/>
    <w:rsid w:val="005A06FD"/>
    <w:rsid w:val="005A1329"/>
    <w:rsid w:val="005A1614"/>
    <w:rsid w:val="005A2BCD"/>
    <w:rsid w:val="005A32D6"/>
    <w:rsid w:val="005A43C4"/>
    <w:rsid w:val="005A4FA6"/>
    <w:rsid w:val="005A729E"/>
    <w:rsid w:val="005B0294"/>
    <w:rsid w:val="005B0C74"/>
    <w:rsid w:val="005B1CC7"/>
    <w:rsid w:val="005B3E14"/>
    <w:rsid w:val="005B5499"/>
    <w:rsid w:val="005B54B1"/>
    <w:rsid w:val="005B5905"/>
    <w:rsid w:val="005B7F0E"/>
    <w:rsid w:val="005C0408"/>
    <w:rsid w:val="005C1392"/>
    <w:rsid w:val="005C24F4"/>
    <w:rsid w:val="005C2F45"/>
    <w:rsid w:val="005C425A"/>
    <w:rsid w:val="005C4BA1"/>
    <w:rsid w:val="005C5377"/>
    <w:rsid w:val="005C6A3B"/>
    <w:rsid w:val="005D07F1"/>
    <w:rsid w:val="005D08E9"/>
    <w:rsid w:val="005D17BE"/>
    <w:rsid w:val="005D26E2"/>
    <w:rsid w:val="005D2EFA"/>
    <w:rsid w:val="005D3753"/>
    <w:rsid w:val="005D4057"/>
    <w:rsid w:val="005D5050"/>
    <w:rsid w:val="005D5F85"/>
    <w:rsid w:val="005D61A1"/>
    <w:rsid w:val="005E34CF"/>
    <w:rsid w:val="005E3521"/>
    <w:rsid w:val="005E35DF"/>
    <w:rsid w:val="005E3DF5"/>
    <w:rsid w:val="005E4C9D"/>
    <w:rsid w:val="005E5301"/>
    <w:rsid w:val="005E56B0"/>
    <w:rsid w:val="005E5743"/>
    <w:rsid w:val="005E6D17"/>
    <w:rsid w:val="005F0A4B"/>
    <w:rsid w:val="005F0B5F"/>
    <w:rsid w:val="005F148F"/>
    <w:rsid w:val="005F1B9C"/>
    <w:rsid w:val="005F1E79"/>
    <w:rsid w:val="005F2148"/>
    <w:rsid w:val="005F2E52"/>
    <w:rsid w:val="005F314E"/>
    <w:rsid w:val="005F4A14"/>
    <w:rsid w:val="005F4C24"/>
    <w:rsid w:val="005F57FD"/>
    <w:rsid w:val="005F5D14"/>
    <w:rsid w:val="005F6303"/>
    <w:rsid w:val="005F6422"/>
    <w:rsid w:val="005F6922"/>
    <w:rsid w:val="006004B2"/>
    <w:rsid w:val="00600E0D"/>
    <w:rsid w:val="00600E9B"/>
    <w:rsid w:val="00601AB0"/>
    <w:rsid w:val="00601DCE"/>
    <w:rsid w:val="00603207"/>
    <w:rsid w:val="006039ED"/>
    <w:rsid w:val="00605DD2"/>
    <w:rsid w:val="00605F7D"/>
    <w:rsid w:val="006068B6"/>
    <w:rsid w:val="00606CC7"/>
    <w:rsid w:val="00607D46"/>
    <w:rsid w:val="00610C00"/>
    <w:rsid w:val="00611B88"/>
    <w:rsid w:val="00611CCB"/>
    <w:rsid w:val="0061351E"/>
    <w:rsid w:val="006141E0"/>
    <w:rsid w:val="006147A8"/>
    <w:rsid w:val="00620063"/>
    <w:rsid w:val="006201C1"/>
    <w:rsid w:val="00620C33"/>
    <w:rsid w:val="00623471"/>
    <w:rsid w:val="00625AEA"/>
    <w:rsid w:val="00625D0C"/>
    <w:rsid w:val="00627730"/>
    <w:rsid w:val="00627D8E"/>
    <w:rsid w:val="00627F48"/>
    <w:rsid w:val="006300E0"/>
    <w:rsid w:val="00634054"/>
    <w:rsid w:val="00635BDC"/>
    <w:rsid w:val="00635F3D"/>
    <w:rsid w:val="00637222"/>
    <w:rsid w:val="00637238"/>
    <w:rsid w:val="0064056E"/>
    <w:rsid w:val="006414C8"/>
    <w:rsid w:val="006416BA"/>
    <w:rsid w:val="006427CB"/>
    <w:rsid w:val="006436C6"/>
    <w:rsid w:val="006463A7"/>
    <w:rsid w:val="00646B70"/>
    <w:rsid w:val="006507FF"/>
    <w:rsid w:val="0065124D"/>
    <w:rsid w:val="00651781"/>
    <w:rsid w:val="00651DE6"/>
    <w:rsid w:val="0065227F"/>
    <w:rsid w:val="00652526"/>
    <w:rsid w:val="006527FD"/>
    <w:rsid w:val="00653464"/>
    <w:rsid w:val="00657056"/>
    <w:rsid w:val="00661F4C"/>
    <w:rsid w:val="006622CA"/>
    <w:rsid w:val="006625CD"/>
    <w:rsid w:val="00662774"/>
    <w:rsid w:val="00662E35"/>
    <w:rsid w:val="00663326"/>
    <w:rsid w:val="00664248"/>
    <w:rsid w:val="00665180"/>
    <w:rsid w:val="006655C1"/>
    <w:rsid w:val="00665739"/>
    <w:rsid w:val="00666D4C"/>
    <w:rsid w:val="0067026D"/>
    <w:rsid w:val="00671E15"/>
    <w:rsid w:val="00671FB4"/>
    <w:rsid w:val="006727E7"/>
    <w:rsid w:val="006738ED"/>
    <w:rsid w:val="00673D7F"/>
    <w:rsid w:val="00675821"/>
    <w:rsid w:val="00675D63"/>
    <w:rsid w:val="0067687B"/>
    <w:rsid w:val="00676E6C"/>
    <w:rsid w:val="006821E2"/>
    <w:rsid w:val="00682612"/>
    <w:rsid w:val="00683908"/>
    <w:rsid w:val="00683A84"/>
    <w:rsid w:val="00683FA3"/>
    <w:rsid w:val="006848CB"/>
    <w:rsid w:val="00684FBB"/>
    <w:rsid w:val="00687AF2"/>
    <w:rsid w:val="00690044"/>
    <w:rsid w:val="006904F3"/>
    <w:rsid w:val="00690CF1"/>
    <w:rsid w:val="00690DAC"/>
    <w:rsid w:val="00691D7B"/>
    <w:rsid w:val="0069235A"/>
    <w:rsid w:val="00692493"/>
    <w:rsid w:val="00692E93"/>
    <w:rsid w:val="00693360"/>
    <w:rsid w:val="006948A7"/>
    <w:rsid w:val="006952E2"/>
    <w:rsid w:val="00696515"/>
    <w:rsid w:val="00696A5D"/>
    <w:rsid w:val="00697F34"/>
    <w:rsid w:val="006A0214"/>
    <w:rsid w:val="006A0DF5"/>
    <w:rsid w:val="006A0E73"/>
    <w:rsid w:val="006A2A4E"/>
    <w:rsid w:val="006A3688"/>
    <w:rsid w:val="006A3B98"/>
    <w:rsid w:val="006A4142"/>
    <w:rsid w:val="006A6DBA"/>
    <w:rsid w:val="006A6E69"/>
    <w:rsid w:val="006A79B6"/>
    <w:rsid w:val="006A7EAA"/>
    <w:rsid w:val="006B2D6B"/>
    <w:rsid w:val="006B3ACB"/>
    <w:rsid w:val="006B3BE3"/>
    <w:rsid w:val="006B5EC4"/>
    <w:rsid w:val="006B6020"/>
    <w:rsid w:val="006B6773"/>
    <w:rsid w:val="006C0760"/>
    <w:rsid w:val="006C07CC"/>
    <w:rsid w:val="006C48AC"/>
    <w:rsid w:val="006C4C19"/>
    <w:rsid w:val="006C535C"/>
    <w:rsid w:val="006C5B82"/>
    <w:rsid w:val="006C6E6D"/>
    <w:rsid w:val="006C718C"/>
    <w:rsid w:val="006D0266"/>
    <w:rsid w:val="006D06BC"/>
    <w:rsid w:val="006D0D3A"/>
    <w:rsid w:val="006D1CCC"/>
    <w:rsid w:val="006D2F0C"/>
    <w:rsid w:val="006D51EB"/>
    <w:rsid w:val="006D72A1"/>
    <w:rsid w:val="006E0998"/>
    <w:rsid w:val="006E0B1B"/>
    <w:rsid w:val="006E0CAA"/>
    <w:rsid w:val="006E1B6D"/>
    <w:rsid w:val="006E2751"/>
    <w:rsid w:val="006E3376"/>
    <w:rsid w:val="006E697B"/>
    <w:rsid w:val="006E7536"/>
    <w:rsid w:val="006E794C"/>
    <w:rsid w:val="006F0D0E"/>
    <w:rsid w:val="006F0F41"/>
    <w:rsid w:val="006F1C9B"/>
    <w:rsid w:val="006F3036"/>
    <w:rsid w:val="006F30AA"/>
    <w:rsid w:val="006F34C5"/>
    <w:rsid w:val="006F4967"/>
    <w:rsid w:val="006F5133"/>
    <w:rsid w:val="006F5594"/>
    <w:rsid w:val="006F586A"/>
    <w:rsid w:val="006F625D"/>
    <w:rsid w:val="006F6E18"/>
    <w:rsid w:val="007001C2"/>
    <w:rsid w:val="00702C05"/>
    <w:rsid w:val="00702E4A"/>
    <w:rsid w:val="007030CB"/>
    <w:rsid w:val="007032DE"/>
    <w:rsid w:val="007051CE"/>
    <w:rsid w:val="007063A0"/>
    <w:rsid w:val="00706A5C"/>
    <w:rsid w:val="00706B62"/>
    <w:rsid w:val="00707F5A"/>
    <w:rsid w:val="007105C8"/>
    <w:rsid w:val="00710F7B"/>
    <w:rsid w:val="00711886"/>
    <w:rsid w:val="00711DE9"/>
    <w:rsid w:val="00712EA2"/>
    <w:rsid w:val="00713641"/>
    <w:rsid w:val="00714184"/>
    <w:rsid w:val="00714236"/>
    <w:rsid w:val="007148C9"/>
    <w:rsid w:val="00715DD0"/>
    <w:rsid w:val="00715F5F"/>
    <w:rsid w:val="0071608F"/>
    <w:rsid w:val="007178DF"/>
    <w:rsid w:val="0072009B"/>
    <w:rsid w:val="007202FA"/>
    <w:rsid w:val="0072157F"/>
    <w:rsid w:val="00721830"/>
    <w:rsid w:val="0072183F"/>
    <w:rsid w:val="00722232"/>
    <w:rsid w:val="00726D2D"/>
    <w:rsid w:val="007272BB"/>
    <w:rsid w:val="0072784C"/>
    <w:rsid w:val="00727FA4"/>
    <w:rsid w:val="007303F7"/>
    <w:rsid w:val="00731C33"/>
    <w:rsid w:val="007322B1"/>
    <w:rsid w:val="00733757"/>
    <w:rsid w:val="00733A8E"/>
    <w:rsid w:val="007345CA"/>
    <w:rsid w:val="007349E4"/>
    <w:rsid w:val="00736861"/>
    <w:rsid w:val="00740B3B"/>
    <w:rsid w:val="0074194E"/>
    <w:rsid w:val="00742E7B"/>
    <w:rsid w:val="00742FAA"/>
    <w:rsid w:val="0074315C"/>
    <w:rsid w:val="00743BCD"/>
    <w:rsid w:val="00743D68"/>
    <w:rsid w:val="00743DED"/>
    <w:rsid w:val="00744AFF"/>
    <w:rsid w:val="0074552F"/>
    <w:rsid w:val="00747031"/>
    <w:rsid w:val="00747A78"/>
    <w:rsid w:val="00747AEE"/>
    <w:rsid w:val="00750446"/>
    <w:rsid w:val="0075129B"/>
    <w:rsid w:val="0075238B"/>
    <w:rsid w:val="00753A48"/>
    <w:rsid w:val="00753B1B"/>
    <w:rsid w:val="00755658"/>
    <w:rsid w:val="00757BD5"/>
    <w:rsid w:val="00760ECD"/>
    <w:rsid w:val="0076206B"/>
    <w:rsid w:val="0076272B"/>
    <w:rsid w:val="007629B4"/>
    <w:rsid w:val="007647BB"/>
    <w:rsid w:val="00764A37"/>
    <w:rsid w:val="00767836"/>
    <w:rsid w:val="00767EC3"/>
    <w:rsid w:val="007702A4"/>
    <w:rsid w:val="00771018"/>
    <w:rsid w:val="00771093"/>
    <w:rsid w:val="00771A30"/>
    <w:rsid w:val="00771A54"/>
    <w:rsid w:val="00771C33"/>
    <w:rsid w:val="00771F4A"/>
    <w:rsid w:val="007725CD"/>
    <w:rsid w:val="00773810"/>
    <w:rsid w:val="0077507E"/>
    <w:rsid w:val="0077687D"/>
    <w:rsid w:val="007768CC"/>
    <w:rsid w:val="00776D4F"/>
    <w:rsid w:val="00777380"/>
    <w:rsid w:val="007820E1"/>
    <w:rsid w:val="00783C7B"/>
    <w:rsid w:val="00783D08"/>
    <w:rsid w:val="00784369"/>
    <w:rsid w:val="00784E73"/>
    <w:rsid w:val="00784F1B"/>
    <w:rsid w:val="007851D3"/>
    <w:rsid w:val="00785551"/>
    <w:rsid w:val="00785EF8"/>
    <w:rsid w:val="007868C8"/>
    <w:rsid w:val="00794E16"/>
    <w:rsid w:val="00796BA3"/>
    <w:rsid w:val="00796D9C"/>
    <w:rsid w:val="007A07A3"/>
    <w:rsid w:val="007A0ED4"/>
    <w:rsid w:val="007A10A0"/>
    <w:rsid w:val="007A1E7D"/>
    <w:rsid w:val="007A1FB5"/>
    <w:rsid w:val="007A2F91"/>
    <w:rsid w:val="007A3857"/>
    <w:rsid w:val="007A4CCD"/>
    <w:rsid w:val="007A57A1"/>
    <w:rsid w:val="007A63E9"/>
    <w:rsid w:val="007A65AC"/>
    <w:rsid w:val="007A65FA"/>
    <w:rsid w:val="007A6D1F"/>
    <w:rsid w:val="007A76AB"/>
    <w:rsid w:val="007B257F"/>
    <w:rsid w:val="007B3985"/>
    <w:rsid w:val="007B46AD"/>
    <w:rsid w:val="007B4AD2"/>
    <w:rsid w:val="007B4D20"/>
    <w:rsid w:val="007B5E4D"/>
    <w:rsid w:val="007B6433"/>
    <w:rsid w:val="007B6E0B"/>
    <w:rsid w:val="007B7DA5"/>
    <w:rsid w:val="007C091B"/>
    <w:rsid w:val="007C0D21"/>
    <w:rsid w:val="007C2742"/>
    <w:rsid w:val="007C3466"/>
    <w:rsid w:val="007C35B4"/>
    <w:rsid w:val="007C4F90"/>
    <w:rsid w:val="007C539F"/>
    <w:rsid w:val="007C59C4"/>
    <w:rsid w:val="007C6384"/>
    <w:rsid w:val="007C6F10"/>
    <w:rsid w:val="007C6F14"/>
    <w:rsid w:val="007C743E"/>
    <w:rsid w:val="007C7FBD"/>
    <w:rsid w:val="007D14AF"/>
    <w:rsid w:val="007D22E2"/>
    <w:rsid w:val="007D28CE"/>
    <w:rsid w:val="007D344F"/>
    <w:rsid w:val="007D4F48"/>
    <w:rsid w:val="007D5332"/>
    <w:rsid w:val="007D7442"/>
    <w:rsid w:val="007D7BBB"/>
    <w:rsid w:val="007E117F"/>
    <w:rsid w:val="007E1F86"/>
    <w:rsid w:val="007E408A"/>
    <w:rsid w:val="007E5EF8"/>
    <w:rsid w:val="007E778B"/>
    <w:rsid w:val="007F0400"/>
    <w:rsid w:val="007F078D"/>
    <w:rsid w:val="007F11AE"/>
    <w:rsid w:val="007F11F4"/>
    <w:rsid w:val="007F1293"/>
    <w:rsid w:val="007F1415"/>
    <w:rsid w:val="007F2042"/>
    <w:rsid w:val="007F33CE"/>
    <w:rsid w:val="007F37F6"/>
    <w:rsid w:val="007F418D"/>
    <w:rsid w:val="007F6503"/>
    <w:rsid w:val="007F70FA"/>
    <w:rsid w:val="007F7450"/>
    <w:rsid w:val="007F780D"/>
    <w:rsid w:val="007F7FE0"/>
    <w:rsid w:val="00801DD4"/>
    <w:rsid w:val="008024A4"/>
    <w:rsid w:val="008025F3"/>
    <w:rsid w:val="00803272"/>
    <w:rsid w:val="00803B87"/>
    <w:rsid w:val="008044E9"/>
    <w:rsid w:val="00804F47"/>
    <w:rsid w:val="008055C5"/>
    <w:rsid w:val="008056FF"/>
    <w:rsid w:val="00805921"/>
    <w:rsid w:val="00807605"/>
    <w:rsid w:val="00807836"/>
    <w:rsid w:val="00807BE5"/>
    <w:rsid w:val="00807F53"/>
    <w:rsid w:val="00811AB5"/>
    <w:rsid w:val="00811ADE"/>
    <w:rsid w:val="008126AD"/>
    <w:rsid w:val="008129D1"/>
    <w:rsid w:val="00814A5B"/>
    <w:rsid w:val="00815078"/>
    <w:rsid w:val="00817C79"/>
    <w:rsid w:val="0082000A"/>
    <w:rsid w:val="00820E10"/>
    <w:rsid w:val="00821954"/>
    <w:rsid w:val="00822875"/>
    <w:rsid w:val="00822ADC"/>
    <w:rsid w:val="0082374A"/>
    <w:rsid w:val="00823B2C"/>
    <w:rsid w:val="00824010"/>
    <w:rsid w:val="00824E63"/>
    <w:rsid w:val="00825023"/>
    <w:rsid w:val="00825F99"/>
    <w:rsid w:val="0082648C"/>
    <w:rsid w:val="00827798"/>
    <w:rsid w:val="00827844"/>
    <w:rsid w:val="00827A76"/>
    <w:rsid w:val="0083045F"/>
    <w:rsid w:val="00830872"/>
    <w:rsid w:val="008309A8"/>
    <w:rsid w:val="00831664"/>
    <w:rsid w:val="0083247A"/>
    <w:rsid w:val="00833A91"/>
    <w:rsid w:val="008344F2"/>
    <w:rsid w:val="00834FF6"/>
    <w:rsid w:val="0083592E"/>
    <w:rsid w:val="00836548"/>
    <w:rsid w:val="00836AE4"/>
    <w:rsid w:val="00837AC2"/>
    <w:rsid w:val="008402B4"/>
    <w:rsid w:val="00841403"/>
    <w:rsid w:val="00841B69"/>
    <w:rsid w:val="00842036"/>
    <w:rsid w:val="00842621"/>
    <w:rsid w:val="00843455"/>
    <w:rsid w:val="00844916"/>
    <w:rsid w:val="00845F3B"/>
    <w:rsid w:val="00851854"/>
    <w:rsid w:val="008528A8"/>
    <w:rsid w:val="00852D21"/>
    <w:rsid w:val="0085396B"/>
    <w:rsid w:val="00855831"/>
    <w:rsid w:val="00855D37"/>
    <w:rsid w:val="00856E77"/>
    <w:rsid w:val="00857BB1"/>
    <w:rsid w:val="00857F79"/>
    <w:rsid w:val="00860498"/>
    <w:rsid w:val="008606B3"/>
    <w:rsid w:val="00861F9F"/>
    <w:rsid w:val="00862361"/>
    <w:rsid w:val="00862A14"/>
    <w:rsid w:val="008662DD"/>
    <w:rsid w:val="00867088"/>
    <w:rsid w:val="00867185"/>
    <w:rsid w:val="0086784E"/>
    <w:rsid w:val="00867980"/>
    <w:rsid w:val="008720B5"/>
    <w:rsid w:val="0087394D"/>
    <w:rsid w:val="008745D4"/>
    <w:rsid w:val="00875236"/>
    <w:rsid w:val="00875307"/>
    <w:rsid w:val="00876B1F"/>
    <w:rsid w:val="00876E6C"/>
    <w:rsid w:val="008770EB"/>
    <w:rsid w:val="00877E0D"/>
    <w:rsid w:val="00880FF7"/>
    <w:rsid w:val="0088177B"/>
    <w:rsid w:val="00882F97"/>
    <w:rsid w:val="0088591A"/>
    <w:rsid w:val="0088616C"/>
    <w:rsid w:val="00886FE6"/>
    <w:rsid w:val="008876D9"/>
    <w:rsid w:val="00890BB2"/>
    <w:rsid w:val="00891655"/>
    <w:rsid w:val="00892C67"/>
    <w:rsid w:val="00893DAD"/>
    <w:rsid w:val="0089469B"/>
    <w:rsid w:val="008969F8"/>
    <w:rsid w:val="008975EE"/>
    <w:rsid w:val="00897A12"/>
    <w:rsid w:val="00897D52"/>
    <w:rsid w:val="008A1C64"/>
    <w:rsid w:val="008A213C"/>
    <w:rsid w:val="008A3A2A"/>
    <w:rsid w:val="008A3E07"/>
    <w:rsid w:val="008A3F46"/>
    <w:rsid w:val="008A4187"/>
    <w:rsid w:val="008A4426"/>
    <w:rsid w:val="008A62C7"/>
    <w:rsid w:val="008A7024"/>
    <w:rsid w:val="008B097F"/>
    <w:rsid w:val="008B09C0"/>
    <w:rsid w:val="008B24C7"/>
    <w:rsid w:val="008B34D0"/>
    <w:rsid w:val="008B5131"/>
    <w:rsid w:val="008B5835"/>
    <w:rsid w:val="008B61D3"/>
    <w:rsid w:val="008C156E"/>
    <w:rsid w:val="008C2044"/>
    <w:rsid w:val="008C2233"/>
    <w:rsid w:val="008C3999"/>
    <w:rsid w:val="008C510E"/>
    <w:rsid w:val="008C73CC"/>
    <w:rsid w:val="008C7B30"/>
    <w:rsid w:val="008D12E2"/>
    <w:rsid w:val="008D1648"/>
    <w:rsid w:val="008D2CFD"/>
    <w:rsid w:val="008D37EB"/>
    <w:rsid w:val="008D39CA"/>
    <w:rsid w:val="008D3C01"/>
    <w:rsid w:val="008D3F01"/>
    <w:rsid w:val="008D4621"/>
    <w:rsid w:val="008D48F0"/>
    <w:rsid w:val="008D4AB3"/>
    <w:rsid w:val="008D5078"/>
    <w:rsid w:val="008D5604"/>
    <w:rsid w:val="008D73F0"/>
    <w:rsid w:val="008E00D7"/>
    <w:rsid w:val="008E09B6"/>
    <w:rsid w:val="008E0FA9"/>
    <w:rsid w:val="008E116B"/>
    <w:rsid w:val="008E27E5"/>
    <w:rsid w:val="008E281E"/>
    <w:rsid w:val="008E328F"/>
    <w:rsid w:val="008E3459"/>
    <w:rsid w:val="008E5248"/>
    <w:rsid w:val="008E6B14"/>
    <w:rsid w:val="008E7090"/>
    <w:rsid w:val="008E76C0"/>
    <w:rsid w:val="008F05A2"/>
    <w:rsid w:val="008F13BC"/>
    <w:rsid w:val="008F183F"/>
    <w:rsid w:val="008F2055"/>
    <w:rsid w:val="008F2DEA"/>
    <w:rsid w:val="008F3818"/>
    <w:rsid w:val="008F58E6"/>
    <w:rsid w:val="008F6607"/>
    <w:rsid w:val="00900089"/>
    <w:rsid w:val="0090113B"/>
    <w:rsid w:val="00905581"/>
    <w:rsid w:val="00907559"/>
    <w:rsid w:val="0091093E"/>
    <w:rsid w:val="00910A4E"/>
    <w:rsid w:val="00910E86"/>
    <w:rsid w:val="0091139F"/>
    <w:rsid w:val="00911CF9"/>
    <w:rsid w:val="00911EC6"/>
    <w:rsid w:val="009124E9"/>
    <w:rsid w:val="00912717"/>
    <w:rsid w:val="009127F9"/>
    <w:rsid w:val="00912BEF"/>
    <w:rsid w:val="009144B8"/>
    <w:rsid w:val="0091490E"/>
    <w:rsid w:val="009166C5"/>
    <w:rsid w:val="00916DB7"/>
    <w:rsid w:val="009176D5"/>
    <w:rsid w:val="0092098C"/>
    <w:rsid w:val="00920CCD"/>
    <w:rsid w:val="00921D98"/>
    <w:rsid w:val="0092318E"/>
    <w:rsid w:val="00923EE8"/>
    <w:rsid w:val="00923EF1"/>
    <w:rsid w:val="00924E63"/>
    <w:rsid w:val="00924EA7"/>
    <w:rsid w:val="00925E12"/>
    <w:rsid w:val="00926F09"/>
    <w:rsid w:val="00927010"/>
    <w:rsid w:val="00927578"/>
    <w:rsid w:val="009307EE"/>
    <w:rsid w:val="00930B10"/>
    <w:rsid w:val="00930ED3"/>
    <w:rsid w:val="0093180C"/>
    <w:rsid w:val="00932BF4"/>
    <w:rsid w:val="0093356B"/>
    <w:rsid w:val="0093376A"/>
    <w:rsid w:val="0093411D"/>
    <w:rsid w:val="00936DC3"/>
    <w:rsid w:val="00937716"/>
    <w:rsid w:val="00940F30"/>
    <w:rsid w:val="00941001"/>
    <w:rsid w:val="0094406B"/>
    <w:rsid w:val="00944334"/>
    <w:rsid w:val="00944918"/>
    <w:rsid w:val="00944C82"/>
    <w:rsid w:val="00944F86"/>
    <w:rsid w:val="00947303"/>
    <w:rsid w:val="00950232"/>
    <w:rsid w:val="0095049A"/>
    <w:rsid w:val="00951468"/>
    <w:rsid w:val="0095184E"/>
    <w:rsid w:val="00952F59"/>
    <w:rsid w:val="0095386F"/>
    <w:rsid w:val="00954FC8"/>
    <w:rsid w:val="00955236"/>
    <w:rsid w:val="00956A0C"/>
    <w:rsid w:val="00956E39"/>
    <w:rsid w:val="00957370"/>
    <w:rsid w:val="00957E49"/>
    <w:rsid w:val="0096076D"/>
    <w:rsid w:val="009608D6"/>
    <w:rsid w:val="00961058"/>
    <w:rsid w:val="009618B5"/>
    <w:rsid w:val="00961A29"/>
    <w:rsid w:val="0096255B"/>
    <w:rsid w:val="00962658"/>
    <w:rsid w:val="00962F0E"/>
    <w:rsid w:val="009631A2"/>
    <w:rsid w:val="009632F5"/>
    <w:rsid w:val="00963C71"/>
    <w:rsid w:val="0096438B"/>
    <w:rsid w:val="009646F5"/>
    <w:rsid w:val="009649B7"/>
    <w:rsid w:val="00964A06"/>
    <w:rsid w:val="009653D8"/>
    <w:rsid w:val="00966E29"/>
    <w:rsid w:val="009679C4"/>
    <w:rsid w:val="0097093B"/>
    <w:rsid w:val="009711AD"/>
    <w:rsid w:val="0097138B"/>
    <w:rsid w:val="0097186D"/>
    <w:rsid w:val="00972112"/>
    <w:rsid w:val="00974573"/>
    <w:rsid w:val="00974DD6"/>
    <w:rsid w:val="009767D9"/>
    <w:rsid w:val="00977725"/>
    <w:rsid w:val="00977B8B"/>
    <w:rsid w:val="00977F1C"/>
    <w:rsid w:val="009808A5"/>
    <w:rsid w:val="00980E2B"/>
    <w:rsid w:val="009810E1"/>
    <w:rsid w:val="00981FF6"/>
    <w:rsid w:val="00982B22"/>
    <w:rsid w:val="009831D4"/>
    <w:rsid w:val="0098378B"/>
    <w:rsid w:val="00984B28"/>
    <w:rsid w:val="00984F60"/>
    <w:rsid w:val="009858D7"/>
    <w:rsid w:val="00985B7C"/>
    <w:rsid w:val="0098629C"/>
    <w:rsid w:val="009869D0"/>
    <w:rsid w:val="0099195A"/>
    <w:rsid w:val="00991FAE"/>
    <w:rsid w:val="00994D05"/>
    <w:rsid w:val="009955A7"/>
    <w:rsid w:val="00996399"/>
    <w:rsid w:val="00996F3E"/>
    <w:rsid w:val="00997CAB"/>
    <w:rsid w:val="009A015B"/>
    <w:rsid w:val="009A0372"/>
    <w:rsid w:val="009A1491"/>
    <w:rsid w:val="009A156A"/>
    <w:rsid w:val="009A1B91"/>
    <w:rsid w:val="009A1C00"/>
    <w:rsid w:val="009A1E01"/>
    <w:rsid w:val="009A2324"/>
    <w:rsid w:val="009A324F"/>
    <w:rsid w:val="009A3BD5"/>
    <w:rsid w:val="009A3E3F"/>
    <w:rsid w:val="009A4380"/>
    <w:rsid w:val="009A47BC"/>
    <w:rsid w:val="009A4E11"/>
    <w:rsid w:val="009A67C6"/>
    <w:rsid w:val="009A744D"/>
    <w:rsid w:val="009A74FC"/>
    <w:rsid w:val="009B08C7"/>
    <w:rsid w:val="009B0AC3"/>
    <w:rsid w:val="009B191C"/>
    <w:rsid w:val="009B262D"/>
    <w:rsid w:val="009B3C2C"/>
    <w:rsid w:val="009B5851"/>
    <w:rsid w:val="009B5D87"/>
    <w:rsid w:val="009B5DCB"/>
    <w:rsid w:val="009B7023"/>
    <w:rsid w:val="009B73FC"/>
    <w:rsid w:val="009C0800"/>
    <w:rsid w:val="009C1DE0"/>
    <w:rsid w:val="009C214E"/>
    <w:rsid w:val="009C2399"/>
    <w:rsid w:val="009C35FF"/>
    <w:rsid w:val="009C3682"/>
    <w:rsid w:val="009C4B3A"/>
    <w:rsid w:val="009C537D"/>
    <w:rsid w:val="009C6D1F"/>
    <w:rsid w:val="009C711F"/>
    <w:rsid w:val="009C7E2F"/>
    <w:rsid w:val="009D05BF"/>
    <w:rsid w:val="009D1F17"/>
    <w:rsid w:val="009D1FDC"/>
    <w:rsid w:val="009D2CFE"/>
    <w:rsid w:val="009D56DA"/>
    <w:rsid w:val="009D6839"/>
    <w:rsid w:val="009D6B9A"/>
    <w:rsid w:val="009D7192"/>
    <w:rsid w:val="009E141D"/>
    <w:rsid w:val="009E1479"/>
    <w:rsid w:val="009E2F78"/>
    <w:rsid w:val="009E4303"/>
    <w:rsid w:val="009E5137"/>
    <w:rsid w:val="009E52E0"/>
    <w:rsid w:val="009E689D"/>
    <w:rsid w:val="009E6B13"/>
    <w:rsid w:val="009E7984"/>
    <w:rsid w:val="009F015E"/>
    <w:rsid w:val="009F087A"/>
    <w:rsid w:val="009F0E3A"/>
    <w:rsid w:val="009F200B"/>
    <w:rsid w:val="009F208A"/>
    <w:rsid w:val="009F3165"/>
    <w:rsid w:val="009F40CC"/>
    <w:rsid w:val="009F54B6"/>
    <w:rsid w:val="009F584D"/>
    <w:rsid w:val="009F642E"/>
    <w:rsid w:val="009F7095"/>
    <w:rsid w:val="00A003BE"/>
    <w:rsid w:val="00A013B0"/>
    <w:rsid w:val="00A0165B"/>
    <w:rsid w:val="00A02178"/>
    <w:rsid w:val="00A03974"/>
    <w:rsid w:val="00A047E2"/>
    <w:rsid w:val="00A04FD2"/>
    <w:rsid w:val="00A05E5A"/>
    <w:rsid w:val="00A06EDF"/>
    <w:rsid w:val="00A106CC"/>
    <w:rsid w:val="00A1135F"/>
    <w:rsid w:val="00A11437"/>
    <w:rsid w:val="00A1197A"/>
    <w:rsid w:val="00A11E5C"/>
    <w:rsid w:val="00A145E2"/>
    <w:rsid w:val="00A15020"/>
    <w:rsid w:val="00A15170"/>
    <w:rsid w:val="00A169A2"/>
    <w:rsid w:val="00A1776E"/>
    <w:rsid w:val="00A17F5F"/>
    <w:rsid w:val="00A2239F"/>
    <w:rsid w:val="00A24580"/>
    <w:rsid w:val="00A25238"/>
    <w:rsid w:val="00A2544B"/>
    <w:rsid w:val="00A25C53"/>
    <w:rsid w:val="00A260AF"/>
    <w:rsid w:val="00A26720"/>
    <w:rsid w:val="00A26819"/>
    <w:rsid w:val="00A26A8C"/>
    <w:rsid w:val="00A2779B"/>
    <w:rsid w:val="00A30D71"/>
    <w:rsid w:val="00A3187E"/>
    <w:rsid w:val="00A3305A"/>
    <w:rsid w:val="00A3370D"/>
    <w:rsid w:val="00A3385B"/>
    <w:rsid w:val="00A34680"/>
    <w:rsid w:val="00A34977"/>
    <w:rsid w:val="00A35452"/>
    <w:rsid w:val="00A35D97"/>
    <w:rsid w:val="00A36241"/>
    <w:rsid w:val="00A36D8D"/>
    <w:rsid w:val="00A37024"/>
    <w:rsid w:val="00A37698"/>
    <w:rsid w:val="00A37897"/>
    <w:rsid w:val="00A400C2"/>
    <w:rsid w:val="00A40464"/>
    <w:rsid w:val="00A40BE5"/>
    <w:rsid w:val="00A42AD9"/>
    <w:rsid w:val="00A43981"/>
    <w:rsid w:val="00A45A46"/>
    <w:rsid w:val="00A460D7"/>
    <w:rsid w:val="00A50476"/>
    <w:rsid w:val="00A5117B"/>
    <w:rsid w:val="00A52671"/>
    <w:rsid w:val="00A52917"/>
    <w:rsid w:val="00A52C0F"/>
    <w:rsid w:val="00A54954"/>
    <w:rsid w:val="00A54C20"/>
    <w:rsid w:val="00A556D8"/>
    <w:rsid w:val="00A55CF7"/>
    <w:rsid w:val="00A570BD"/>
    <w:rsid w:val="00A57AD7"/>
    <w:rsid w:val="00A60155"/>
    <w:rsid w:val="00A61D64"/>
    <w:rsid w:val="00A62FE6"/>
    <w:rsid w:val="00A63081"/>
    <w:rsid w:val="00A639BA"/>
    <w:rsid w:val="00A648B3"/>
    <w:rsid w:val="00A67C5A"/>
    <w:rsid w:val="00A72B20"/>
    <w:rsid w:val="00A73B62"/>
    <w:rsid w:val="00A73DF1"/>
    <w:rsid w:val="00A74143"/>
    <w:rsid w:val="00A74D62"/>
    <w:rsid w:val="00A7569E"/>
    <w:rsid w:val="00A777C8"/>
    <w:rsid w:val="00A7799C"/>
    <w:rsid w:val="00A77EB8"/>
    <w:rsid w:val="00A809EA"/>
    <w:rsid w:val="00A810BB"/>
    <w:rsid w:val="00A90E49"/>
    <w:rsid w:val="00A92734"/>
    <w:rsid w:val="00A93C86"/>
    <w:rsid w:val="00A93F3B"/>
    <w:rsid w:val="00A945A2"/>
    <w:rsid w:val="00A95012"/>
    <w:rsid w:val="00A95019"/>
    <w:rsid w:val="00A9548A"/>
    <w:rsid w:val="00A9581D"/>
    <w:rsid w:val="00A96480"/>
    <w:rsid w:val="00A96FA7"/>
    <w:rsid w:val="00AA083D"/>
    <w:rsid w:val="00AA1E37"/>
    <w:rsid w:val="00AA1F93"/>
    <w:rsid w:val="00AA2C39"/>
    <w:rsid w:val="00AA3ADA"/>
    <w:rsid w:val="00AA412C"/>
    <w:rsid w:val="00AB1ADF"/>
    <w:rsid w:val="00AB4C68"/>
    <w:rsid w:val="00AB4EC9"/>
    <w:rsid w:val="00AB5D60"/>
    <w:rsid w:val="00AB61F8"/>
    <w:rsid w:val="00AC2ADD"/>
    <w:rsid w:val="00AC346A"/>
    <w:rsid w:val="00AC4235"/>
    <w:rsid w:val="00AC4435"/>
    <w:rsid w:val="00AC60C6"/>
    <w:rsid w:val="00AC66BB"/>
    <w:rsid w:val="00AC6A8F"/>
    <w:rsid w:val="00AC70EA"/>
    <w:rsid w:val="00AC7129"/>
    <w:rsid w:val="00AD0769"/>
    <w:rsid w:val="00AD0A34"/>
    <w:rsid w:val="00AD15C0"/>
    <w:rsid w:val="00AD231E"/>
    <w:rsid w:val="00AD3C5F"/>
    <w:rsid w:val="00AD52FD"/>
    <w:rsid w:val="00AD585E"/>
    <w:rsid w:val="00AD5E21"/>
    <w:rsid w:val="00AD68A1"/>
    <w:rsid w:val="00AD6A19"/>
    <w:rsid w:val="00AD6D2C"/>
    <w:rsid w:val="00AD6F9B"/>
    <w:rsid w:val="00AD7FF3"/>
    <w:rsid w:val="00AE212C"/>
    <w:rsid w:val="00AE239E"/>
    <w:rsid w:val="00AE2A49"/>
    <w:rsid w:val="00AE51C9"/>
    <w:rsid w:val="00AE67FA"/>
    <w:rsid w:val="00AE77FE"/>
    <w:rsid w:val="00AF0295"/>
    <w:rsid w:val="00AF0757"/>
    <w:rsid w:val="00AF08F8"/>
    <w:rsid w:val="00AF11CC"/>
    <w:rsid w:val="00AF177C"/>
    <w:rsid w:val="00AF284C"/>
    <w:rsid w:val="00AF3985"/>
    <w:rsid w:val="00AF567C"/>
    <w:rsid w:val="00AF5C30"/>
    <w:rsid w:val="00AF71CB"/>
    <w:rsid w:val="00AF733A"/>
    <w:rsid w:val="00B00060"/>
    <w:rsid w:val="00B00ABF"/>
    <w:rsid w:val="00B00E2D"/>
    <w:rsid w:val="00B0169A"/>
    <w:rsid w:val="00B03390"/>
    <w:rsid w:val="00B0394E"/>
    <w:rsid w:val="00B03ACE"/>
    <w:rsid w:val="00B04C6B"/>
    <w:rsid w:val="00B05BC9"/>
    <w:rsid w:val="00B062E1"/>
    <w:rsid w:val="00B07DC1"/>
    <w:rsid w:val="00B1037E"/>
    <w:rsid w:val="00B1184D"/>
    <w:rsid w:val="00B12045"/>
    <w:rsid w:val="00B15BC1"/>
    <w:rsid w:val="00B17C93"/>
    <w:rsid w:val="00B17DA4"/>
    <w:rsid w:val="00B200C5"/>
    <w:rsid w:val="00B2133D"/>
    <w:rsid w:val="00B2206A"/>
    <w:rsid w:val="00B2319E"/>
    <w:rsid w:val="00B23738"/>
    <w:rsid w:val="00B24CFA"/>
    <w:rsid w:val="00B24DD4"/>
    <w:rsid w:val="00B25856"/>
    <w:rsid w:val="00B2730F"/>
    <w:rsid w:val="00B318B9"/>
    <w:rsid w:val="00B318D5"/>
    <w:rsid w:val="00B319E9"/>
    <w:rsid w:val="00B32853"/>
    <w:rsid w:val="00B32D8C"/>
    <w:rsid w:val="00B3362F"/>
    <w:rsid w:val="00B345A4"/>
    <w:rsid w:val="00B37C2D"/>
    <w:rsid w:val="00B400C7"/>
    <w:rsid w:val="00B408B2"/>
    <w:rsid w:val="00B42041"/>
    <w:rsid w:val="00B431BA"/>
    <w:rsid w:val="00B43309"/>
    <w:rsid w:val="00B433DD"/>
    <w:rsid w:val="00B43D01"/>
    <w:rsid w:val="00B44B1B"/>
    <w:rsid w:val="00B45289"/>
    <w:rsid w:val="00B4531A"/>
    <w:rsid w:val="00B4683D"/>
    <w:rsid w:val="00B469DB"/>
    <w:rsid w:val="00B46A49"/>
    <w:rsid w:val="00B46E89"/>
    <w:rsid w:val="00B477F8"/>
    <w:rsid w:val="00B478CB"/>
    <w:rsid w:val="00B51EF9"/>
    <w:rsid w:val="00B527A4"/>
    <w:rsid w:val="00B5375C"/>
    <w:rsid w:val="00B5438F"/>
    <w:rsid w:val="00B55157"/>
    <w:rsid w:val="00B55239"/>
    <w:rsid w:val="00B56509"/>
    <w:rsid w:val="00B579D0"/>
    <w:rsid w:val="00B60BBE"/>
    <w:rsid w:val="00B61104"/>
    <w:rsid w:val="00B62ACA"/>
    <w:rsid w:val="00B635D9"/>
    <w:rsid w:val="00B6405B"/>
    <w:rsid w:val="00B649FC"/>
    <w:rsid w:val="00B65A71"/>
    <w:rsid w:val="00B65CF6"/>
    <w:rsid w:val="00B669B4"/>
    <w:rsid w:val="00B66AA2"/>
    <w:rsid w:val="00B67B3E"/>
    <w:rsid w:val="00B67FCF"/>
    <w:rsid w:val="00B67FDB"/>
    <w:rsid w:val="00B71447"/>
    <w:rsid w:val="00B71825"/>
    <w:rsid w:val="00B71959"/>
    <w:rsid w:val="00B71B1D"/>
    <w:rsid w:val="00B7230E"/>
    <w:rsid w:val="00B7344A"/>
    <w:rsid w:val="00B74038"/>
    <w:rsid w:val="00B74198"/>
    <w:rsid w:val="00B74B23"/>
    <w:rsid w:val="00B7583A"/>
    <w:rsid w:val="00B75CF1"/>
    <w:rsid w:val="00B768FE"/>
    <w:rsid w:val="00B77752"/>
    <w:rsid w:val="00B8034B"/>
    <w:rsid w:val="00B803CC"/>
    <w:rsid w:val="00B81724"/>
    <w:rsid w:val="00B81AE5"/>
    <w:rsid w:val="00B82D04"/>
    <w:rsid w:val="00B836F4"/>
    <w:rsid w:val="00B83BD2"/>
    <w:rsid w:val="00B83DAF"/>
    <w:rsid w:val="00B85ACE"/>
    <w:rsid w:val="00B9047E"/>
    <w:rsid w:val="00B9054B"/>
    <w:rsid w:val="00B90DDB"/>
    <w:rsid w:val="00B92E90"/>
    <w:rsid w:val="00B933D2"/>
    <w:rsid w:val="00B93CF8"/>
    <w:rsid w:val="00B94863"/>
    <w:rsid w:val="00B94B48"/>
    <w:rsid w:val="00B94DF8"/>
    <w:rsid w:val="00B95E83"/>
    <w:rsid w:val="00B96029"/>
    <w:rsid w:val="00B97B9D"/>
    <w:rsid w:val="00B97E96"/>
    <w:rsid w:val="00BA0A4E"/>
    <w:rsid w:val="00BA271F"/>
    <w:rsid w:val="00BA28E6"/>
    <w:rsid w:val="00BA31EC"/>
    <w:rsid w:val="00BA4102"/>
    <w:rsid w:val="00BA4726"/>
    <w:rsid w:val="00BA7803"/>
    <w:rsid w:val="00BB1ADC"/>
    <w:rsid w:val="00BB2E95"/>
    <w:rsid w:val="00BB42B1"/>
    <w:rsid w:val="00BB47B5"/>
    <w:rsid w:val="00BB5847"/>
    <w:rsid w:val="00BB6444"/>
    <w:rsid w:val="00BB7176"/>
    <w:rsid w:val="00BB75FF"/>
    <w:rsid w:val="00BC18FB"/>
    <w:rsid w:val="00BC2611"/>
    <w:rsid w:val="00BC2920"/>
    <w:rsid w:val="00BC2B7C"/>
    <w:rsid w:val="00BC475B"/>
    <w:rsid w:val="00BC553C"/>
    <w:rsid w:val="00BC6A50"/>
    <w:rsid w:val="00BC7ACD"/>
    <w:rsid w:val="00BD25F4"/>
    <w:rsid w:val="00BD3194"/>
    <w:rsid w:val="00BD4321"/>
    <w:rsid w:val="00BD5BD3"/>
    <w:rsid w:val="00BD6EF2"/>
    <w:rsid w:val="00BD7C85"/>
    <w:rsid w:val="00BE2CEF"/>
    <w:rsid w:val="00BE2FC1"/>
    <w:rsid w:val="00BE3A5E"/>
    <w:rsid w:val="00BE49FE"/>
    <w:rsid w:val="00BE7212"/>
    <w:rsid w:val="00BE775F"/>
    <w:rsid w:val="00BE7DD2"/>
    <w:rsid w:val="00BF0F1F"/>
    <w:rsid w:val="00BF115A"/>
    <w:rsid w:val="00BF1F9D"/>
    <w:rsid w:val="00BF20F0"/>
    <w:rsid w:val="00BF296A"/>
    <w:rsid w:val="00BF532B"/>
    <w:rsid w:val="00BF6041"/>
    <w:rsid w:val="00BF63F1"/>
    <w:rsid w:val="00BF6704"/>
    <w:rsid w:val="00BF765C"/>
    <w:rsid w:val="00BF7838"/>
    <w:rsid w:val="00BF7D21"/>
    <w:rsid w:val="00C004F7"/>
    <w:rsid w:val="00C0077D"/>
    <w:rsid w:val="00C008C4"/>
    <w:rsid w:val="00C01769"/>
    <w:rsid w:val="00C021C2"/>
    <w:rsid w:val="00C023E6"/>
    <w:rsid w:val="00C02E86"/>
    <w:rsid w:val="00C03046"/>
    <w:rsid w:val="00C0341F"/>
    <w:rsid w:val="00C03D71"/>
    <w:rsid w:val="00C04587"/>
    <w:rsid w:val="00C048D6"/>
    <w:rsid w:val="00C0640B"/>
    <w:rsid w:val="00C07B21"/>
    <w:rsid w:val="00C10631"/>
    <w:rsid w:val="00C10E40"/>
    <w:rsid w:val="00C1126C"/>
    <w:rsid w:val="00C13943"/>
    <w:rsid w:val="00C144F3"/>
    <w:rsid w:val="00C16005"/>
    <w:rsid w:val="00C166E4"/>
    <w:rsid w:val="00C1678D"/>
    <w:rsid w:val="00C20B75"/>
    <w:rsid w:val="00C20EF0"/>
    <w:rsid w:val="00C229C0"/>
    <w:rsid w:val="00C241B2"/>
    <w:rsid w:val="00C24C6A"/>
    <w:rsid w:val="00C25296"/>
    <w:rsid w:val="00C2643E"/>
    <w:rsid w:val="00C26C28"/>
    <w:rsid w:val="00C27355"/>
    <w:rsid w:val="00C300A8"/>
    <w:rsid w:val="00C30779"/>
    <w:rsid w:val="00C31524"/>
    <w:rsid w:val="00C31E3F"/>
    <w:rsid w:val="00C31F50"/>
    <w:rsid w:val="00C32047"/>
    <w:rsid w:val="00C33B20"/>
    <w:rsid w:val="00C342C0"/>
    <w:rsid w:val="00C344AA"/>
    <w:rsid w:val="00C34FAD"/>
    <w:rsid w:val="00C36665"/>
    <w:rsid w:val="00C3684B"/>
    <w:rsid w:val="00C36858"/>
    <w:rsid w:val="00C36CAD"/>
    <w:rsid w:val="00C36D2F"/>
    <w:rsid w:val="00C36F96"/>
    <w:rsid w:val="00C37347"/>
    <w:rsid w:val="00C373DF"/>
    <w:rsid w:val="00C37D54"/>
    <w:rsid w:val="00C40B1A"/>
    <w:rsid w:val="00C40CF5"/>
    <w:rsid w:val="00C4206F"/>
    <w:rsid w:val="00C43311"/>
    <w:rsid w:val="00C439C4"/>
    <w:rsid w:val="00C44648"/>
    <w:rsid w:val="00C45193"/>
    <w:rsid w:val="00C454F4"/>
    <w:rsid w:val="00C45BEF"/>
    <w:rsid w:val="00C46C6E"/>
    <w:rsid w:val="00C46DB3"/>
    <w:rsid w:val="00C4728C"/>
    <w:rsid w:val="00C4770A"/>
    <w:rsid w:val="00C50E12"/>
    <w:rsid w:val="00C513EA"/>
    <w:rsid w:val="00C516C0"/>
    <w:rsid w:val="00C51A60"/>
    <w:rsid w:val="00C53B80"/>
    <w:rsid w:val="00C53E6B"/>
    <w:rsid w:val="00C54A95"/>
    <w:rsid w:val="00C553A7"/>
    <w:rsid w:val="00C563CF"/>
    <w:rsid w:val="00C57455"/>
    <w:rsid w:val="00C60FAC"/>
    <w:rsid w:val="00C630A5"/>
    <w:rsid w:val="00C64293"/>
    <w:rsid w:val="00C65115"/>
    <w:rsid w:val="00C70090"/>
    <w:rsid w:val="00C70DB2"/>
    <w:rsid w:val="00C71744"/>
    <w:rsid w:val="00C7440F"/>
    <w:rsid w:val="00C7528F"/>
    <w:rsid w:val="00C75830"/>
    <w:rsid w:val="00C75A81"/>
    <w:rsid w:val="00C75BDC"/>
    <w:rsid w:val="00C75C00"/>
    <w:rsid w:val="00C77550"/>
    <w:rsid w:val="00C77FC3"/>
    <w:rsid w:val="00C802F8"/>
    <w:rsid w:val="00C81E2D"/>
    <w:rsid w:val="00C83059"/>
    <w:rsid w:val="00C84FB9"/>
    <w:rsid w:val="00C872AE"/>
    <w:rsid w:val="00C87593"/>
    <w:rsid w:val="00C91F9D"/>
    <w:rsid w:val="00C9281C"/>
    <w:rsid w:val="00C947A6"/>
    <w:rsid w:val="00C9704A"/>
    <w:rsid w:val="00C975A4"/>
    <w:rsid w:val="00C978E9"/>
    <w:rsid w:val="00CA08DF"/>
    <w:rsid w:val="00CA1540"/>
    <w:rsid w:val="00CA1D7A"/>
    <w:rsid w:val="00CA24D6"/>
    <w:rsid w:val="00CA3090"/>
    <w:rsid w:val="00CA37C9"/>
    <w:rsid w:val="00CA3EE8"/>
    <w:rsid w:val="00CA4027"/>
    <w:rsid w:val="00CA44F5"/>
    <w:rsid w:val="00CA4667"/>
    <w:rsid w:val="00CA63F9"/>
    <w:rsid w:val="00CA705B"/>
    <w:rsid w:val="00CA7071"/>
    <w:rsid w:val="00CA779B"/>
    <w:rsid w:val="00CB020B"/>
    <w:rsid w:val="00CB025E"/>
    <w:rsid w:val="00CB0B46"/>
    <w:rsid w:val="00CB0C43"/>
    <w:rsid w:val="00CB0D9C"/>
    <w:rsid w:val="00CB206F"/>
    <w:rsid w:val="00CB27C6"/>
    <w:rsid w:val="00CB2B49"/>
    <w:rsid w:val="00CB3481"/>
    <w:rsid w:val="00CB366E"/>
    <w:rsid w:val="00CB40C9"/>
    <w:rsid w:val="00CB48E0"/>
    <w:rsid w:val="00CB5C33"/>
    <w:rsid w:val="00CB759B"/>
    <w:rsid w:val="00CB7CFF"/>
    <w:rsid w:val="00CB7DC7"/>
    <w:rsid w:val="00CC0305"/>
    <w:rsid w:val="00CC18CA"/>
    <w:rsid w:val="00CC4456"/>
    <w:rsid w:val="00CC4C84"/>
    <w:rsid w:val="00CC5712"/>
    <w:rsid w:val="00CC5ED0"/>
    <w:rsid w:val="00CC6F14"/>
    <w:rsid w:val="00CC713D"/>
    <w:rsid w:val="00CC7575"/>
    <w:rsid w:val="00CC7CC6"/>
    <w:rsid w:val="00CC7FA7"/>
    <w:rsid w:val="00CD0200"/>
    <w:rsid w:val="00CD137C"/>
    <w:rsid w:val="00CD5A60"/>
    <w:rsid w:val="00CD5D50"/>
    <w:rsid w:val="00CE0083"/>
    <w:rsid w:val="00CE0F68"/>
    <w:rsid w:val="00CE22D2"/>
    <w:rsid w:val="00CE3484"/>
    <w:rsid w:val="00CE47F8"/>
    <w:rsid w:val="00CE555B"/>
    <w:rsid w:val="00CE5AC9"/>
    <w:rsid w:val="00CE5E6B"/>
    <w:rsid w:val="00CE6505"/>
    <w:rsid w:val="00CE6DFB"/>
    <w:rsid w:val="00CF08AE"/>
    <w:rsid w:val="00CF0E94"/>
    <w:rsid w:val="00CF1372"/>
    <w:rsid w:val="00CF1AA3"/>
    <w:rsid w:val="00CF1FB7"/>
    <w:rsid w:val="00CF3E27"/>
    <w:rsid w:val="00CF41F0"/>
    <w:rsid w:val="00CF468D"/>
    <w:rsid w:val="00CF494D"/>
    <w:rsid w:val="00CF5DF4"/>
    <w:rsid w:val="00CF6600"/>
    <w:rsid w:val="00D00053"/>
    <w:rsid w:val="00D0012F"/>
    <w:rsid w:val="00D01D66"/>
    <w:rsid w:val="00D01FB8"/>
    <w:rsid w:val="00D0277A"/>
    <w:rsid w:val="00D02CCC"/>
    <w:rsid w:val="00D03884"/>
    <w:rsid w:val="00D04AD0"/>
    <w:rsid w:val="00D04C44"/>
    <w:rsid w:val="00D04E49"/>
    <w:rsid w:val="00D103CD"/>
    <w:rsid w:val="00D106C9"/>
    <w:rsid w:val="00D1234C"/>
    <w:rsid w:val="00D128CC"/>
    <w:rsid w:val="00D12D4E"/>
    <w:rsid w:val="00D12DEC"/>
    <w:rsid w:val="00D135CB"/>
    <w:rsid w:val="00D1589C"/>
    <w:rsid w:val="00D1736E"/>
    <w:rsid w:val="00D17475"/>
    <w:rsid w:val="00D17C59"/>
    <w:rsid w:val="00D20881"/>
    <w:rsid w:val="00D20FE2"/>
    <w:rsid w:val="00D21B67"/>
    <w:rsid w:val="00D228C8"/>
    <w:rsid w:val="00D23EA6"/>
    <w:rsid w:val="00D23F63"/>
    <w:rsid w:val="00D27B5E"/>
    <w:rsid w:val="00D27DD1"/>
    <w:rsid w:val="00D31226"/>
    <w:rsid w:val="00D32153"/>
    <w:rsid w:val="00D32994"/>
    <w:rsid w:val="00D3461B"/>
    <w:rsid w:val="00D34940"/>
    <w:rsid w:val="00D34ED3"/>
    <w:rsid w:val="00D35401"/>
    <w:rsid w:val="00D3604C"/>
    <w:rsid w:val="00D362D3"/>
    <w:rsid w:val="00D3775F"/>
    <w:rsid w:val="00D3796A"/>
    <w:rsid w:val="00D418EB"/>
    <w:rsid w:val="00D42317"/>
    <w:rsid w:val="00D430AA"/>
    <w:rsid w:val="00D437C4"/>
    <w:rsid w:val="00D443E1"/>
    <w:rsid w:val="00D46764"/>
    <w:rsid w:val="00D46968"/>
    <w:rsid w:val="00D479C1"/>
    <w:rsid w:val="00D5138D"/>
    <w:rsid w:val="00D5224F"/>
    <w:rsid w:val="00D52BF6"/>
    <w:rsid w:val="00D53602"/>
    <w:rsid w:val="00D55444"/>
    <w:rsid w:val="00D55E1D"/>
    <w:rsid w:val="00D55FB2"/>
    <w:rsid w:val="00D601F4"/>
    <w:rsid w:val="00D61C49"/>
    <w:rsid w:val="00D61EBC"/>
    <w:rsid w:val="00D62634"/>
    <w:rsid w:val="00D62CCA"/>
    <w:rsid w:val="00D634D7"/>
    <w:rsid w:val="00D6351E"/>
    <w:rsid w:val="00D6523A"/>
    <w:rsid w:val="00D652B8"/>
    <w:rsid w:val="00D659A4"/>
    <w:rsid w:val="00D65CDC"/>
    <w:rsid w:val="00D660BE"/>
    <w:rsid w:val="00D6711B"/>
    <w:rsid w:val="00D6778D"/>
    <w:rsid w:val="00D67AEE"/>
    <w:rsid w:val="00D70EF9"/>
    <w:rsid w:val="00D722E2"/>
    <w:rsid w:val="00D72622"/>
    <w:rsid w:val="00D72DE8"/>
    <w:rsid w:val="00D73CCA"/>
    <w:rsid w:val="00D74181"/>
    <w:rsid w:val="00D742D3"/>
    <w:rsid w:val="00D74A52"/>
    <w:rsid w:val="00D74DB4"/>
    <w:rsid w:val="00D74F45"/>
    <w:rsid w:val="00D74FEF"/>
    <w:rsid w:val="00D75B89"/>
    <w:rsid w:val="00D75D40"/>
    <w:rsid w:val="00D7687A"/>
    <w:rsid w:val="00D77822"/>
    <w:rsid w:val="00D77A73"/>
    <w:rsid w:val="00D804BC"/>
    <w:rsid w:val="00D8190F"/>
    <w:rsid w:val="00D83A8B"/>
    <w:rsid w:val="00D83B2C"/>
    <w:rsid w:val="00D848AC"/>
    <w:rsid w:val="00D84C1A"/>
    <w:rsid w:val="00D84FF5"/>
    <w:rsid w:val="00D85381"/>
    <w:rsid w:val="00D8629B"/>
    <w:rsid w:val="00D86448"/>
    <w:rsid w:val="00D87A07"/>
    <w:rsid w:val="00D87E6A"/>
    <w:rsid w:val="00D90942"/>
    <w:rsid w:val="00D90B32"/>
    <w:rsid w:val="00D918A1"/>
    <w:rsid w:val="00D92225"/>
    <w:rsid w:val="00D9275E"/>
    <w:rsid w:val="00D92D7D"/>
    <w:rsid w:val="00D92E7B"/>
    <w:rsid w:val="00D934CF"/>
    <w:rsid w:val="00D94CF0"/>
    <w:rsid w:val="00D95766"/>
    <w:rsid w:val="00D95852"/>
    <w:rsid w:val="00D96193"/>
    <w:rsid w:val="00D9694F"/>
    <w:rsid w:val="00D96BC6"/>
    <w:rsid w:val="00D97551"/>
    <w:rsid w:val="00D9781E"/>
    <w:rsid w:val="00DA0470"/>
    <w:rsid w:val="00DA06BF"/>
    <w:rsid w:val="00DA1745"/>
    <w:rsid w:val="00DA3B26"/>
    <w:rsid w:val="00DA50B8"/>
    <w:rsid w:val="00DA574E"/>
    <w:rsid w:val="00DA62A8"/>
    <w:rsid w:val="00DA6D02"/>
    <w:rsid w:val="00DA7086"/>
    <w:rsid w:val="00DA708C"/>
    <w:rsid w:val="00DB0E6E"/>
    <w:rsid w:val="00DB160D"/>
    <w:rsid w:val="00DB3BF1"/>
    <w:rsid w:val="00DB3DC6"/>
    <w:rsid w:val="00DB5398"/>
    <w:rsid w:val="00DB7654"/>
    <w:rsid w:val="00DB7B0A"/>
    <w:rsid w:val="00DC0CBB"/>
    <w:rsid w:val="00DC19FD"/>
    <w:rsid w:val="00DC24D7"/>
    <w:rsid w:val="00DC25BD"/>
    <w:rsid w:val="00DC2747"/>
    <w:rsid w:val="00DC2A85"/>
    <w:rsid w:val="00DC2B19"/>
    <w:rsid w:val="00DC343B"/>
    <w:rsid w:val="00DC3993"/>
    <w:rsid w:val="00DC39AE"/>
    <w:rsid w:val="00DC3C0A"/>
    <w:rsid w:val="00DD12CB"/>
    <w:rsid w:val="00DD1823"/>
    <w:rsid w:val="00DD2A91"/>
    <w:rsid w:val="00DD2C8F"/>
    <w:rsid w:val="00DD3444"/>
    <w:rsid w:val="00DD40EF"/>
    <w:rsid w:val="00DD46EF"/>
    <w:rsid w:val="00DD520A"/>
    <w:rsid w:val="00DD52F4"/>
    <w:rsid w:val="00DD5F25"/>
    <w:rsid w:val="00DD62A8"/>
    <w:rsid w:val="00DD6B8C"/>
    <w:rsid w:val="00DD7104"/>
    <w:rsid w:val="00DE0181"/>
    <w:rsid w:val="00DE21C4"/>
    <w:rsid w:val="00DE2CD2"/>
    <w:rsid w:val="00DE3254"/>
    <w:rsid w:val="00DE36DF"/>
    <w:rsid w:val="00DE37B4"/>
    <w:rsid w:val="00DE491F"/>
    <w:rsid w:val="00DE56C3"/>
    <w:rsid w:val="00DE5976"/>
    <w:rsid w:val="00DE763A"/>
    <w:rsid w:val="00DE7FBB"/>
    <w:rsid w:val="00DF0A7C"/>
    <w:rsid w:val="00DF0F40"/>
    <w:rsid w:val="00DF1824"/>
    <w:rsid w:val="00DF25AF"/>
    <w:rsid w:val="00DF3106"/>
    <w:rsid w:val="00DF3947"/>
    <w:rsid w:val="00DF5003"/>
    <w:rsid w:val="00DF67A0"/>
    <w:rsid w:val="00DF70F4"/>
    <w:rsid w:val="00DF7376"/>
    <w:rsid w:val="00DF7A5C"/>
    <w:rsid w:val="00E001E3"/>
    <w:rsid w:val="00E00C3A"/>
    <w:rsid w:val="00E02DF6"/>
    <w:rsid w:val="00E04249"/>
    <w:rsid w:val="00E05704"/>
    <w:rsid w:val="00E06093"/>
    <w:rsid w:val="00E075CB"/>
    <w:rsid w:val="00E07CF6"/>
    <w:rsid w:val="00E10983"/>
    <w:rsid w:val="00E10C06"/>
    <w:rsid w:val="00E10D4A"/>
    <w:rsid w:val="00E11398"/>
    <w:rsid w:val="00E11C33"/>
    <w:rsid w:val="00E11E2A"/>
    <w:rsid w:val="00E12600"/>
    <w:rsid w:val="00E12A1D"/>
    <w:rsid w:val="00E12DD7"/>
    <w:rsid w:val="00E132A4"/>
    <w:rsid w:val="00E14062"/>
    <w:rsid w:val="00E1450C"/>
    <w:rsid w:val="00E160A7"/>
    <w:rsid w:val="00E1712C"/>
    <w:rsid w:val="00E17153"/>
    <w:rsid w:val="00E17240"/>
    <w:rsid w:val="00E17B3B"/>
    <w:rsid w:val="00E204B4"/>
    <w:rsid w:val="00E21198"/>
    <w:rsid w:val="00E21AB7"/>
    <w:rsid w:val="00E22B10"/>
    <w:rsid w:val="00E242E8"/>
    <w:rsid w:val="00E24D58"/>
    <w:rsid w:val="00E26A85"/>
    <w:rsid w:val="00E26EA6"/>
    <w:rsid w:val="00E27183"/>
    <w:rsid w:val="00E3074A"/>
    <w:rsid w:val="00E30852"/>
    <w:rsid w:val="00E30B84"/>
    <w:rsid w:val="00E3147F"/>
    <w:rsid w:val="00E31D21"/>
    <w:rsid w:val="00E3236B"/>
    <w:rsid w:val="00E3239E"/>
    <w:rsid w:val="00E3334D"/>
    <w:rsid w:val="00E337AB"/>
    <w:rsid w:val="00E33CAC"/>
    <w:rsid w:val="00E362A9"/>
    <w:rsid w:val="00E36617"/>
    <w:rsid w:val="00E375A2"/>
    <w:rsid w:val="00E37B3D"/>
    <w:rsid w:val="00E37BA9"/>
    <w:rsid w:val="00E40CA9"/>
    <w:rsid w:val="00E417F4"/>
    <w:rsid w:val="00E4190E"/>
    <w:rsid w:val="00E43B03"/>
    <w:rsid w:val="00E452A8"/>
    <w:rsid w:val="00E45D09"/>
    <w:rsid w:val="00E46A7A"/>
    <w:rsid w:val="00E46C6D"/>
    <w:rsid w:val="00E5045E"/>
    <w:rsid w:val="00E50905"/>
    <w:rsid w:val="00E5170E"/>
    <w:rsid w:val="00E52328"/>
    <w:rsid w:val="00E543DC"/>
    <w:rsid w:val="00E55428"/>
    <w:rsid w:val="00E56314"/>
    <w:rsid w:val="00E57328"/>
    <w:rsid w:val="00E57F10"/>
    <w:rsid w:val="00E60434"/>
    <w:rsid w:val="00E609B3"/>
    <w:rsid w:val="00E609DE"/>
    <w:rsid w:val="00E616C0"/>
    <w:rsid w:val="00E627D0"/>
    <w:rsid w:val="00E629CB"/>
    <w:rsid w:val="00E6374D"/>
    <w:rsid w:val="00E63A96"/>
    <w:rsid w:val="00E67253"/>
    <w:rsid w:val="00E67309"/>
    <w:rsid w:val="00E70C2D"/>
    <w:rsid w:val="00E71CAA"/>
    <w:rsid w:val="00E72C95"/>
    <w:rsid w:val="00E74747"/>
    <w:rsid w:val="00E75D07"/>
    <w:rsid w:val="00E77551"/>
    <w:rsid w:val="00E8198B"/>
    <w:rsid w:val="00E81B31"/>
    <w:rsid w:val="00E8274B"/>
    <w:rsid w:val="00E82C19"/>
    <w:rsid w:val="00E83529"/>
    <w:rsid w:val="00E84456"/>
    <w:rsid w:val="00E846D4"/>
    <w:rsid w:val="00E8559E"/>
    <w:rsid w:val="00E9125C"/>
    <w:rsid w:val="00E91612"/>
    <w:rsid w:val="00E91871"/>
    <w:rsid w:val="00E924B4"/>
    <w:rsid w:val="00E9382C"/>
    <w:rsid w:val="00E94987"/>
    <w:rsid w:val="00E95F02"/>
    <w:rsid w:val="00E97117"/>
    <w:rsid w:val="00EA0457"/>
    <w:rsid w:val="00EA206B"/>
    <w:rsid w:val="00EA36A6"/>
    <w:rsid w:val="00EA37E0"/>
    <w:rsid w:val="00EA7D9C"/>
    <w:rsid w:val="00EB172F"/>
    <w:rsid w:val="00EB4C88"/>
    <w:rsid w:val="00EB74D6"/>
    <w:rsid w:val="00EC10A0"/>
    <w:rsid w:val="00EC11F5"/>
    <w:rsid w:val="00EC1279"/>
    <w:rsid w:val="00EC2130"/>
    <w:rsid w:val="00EC476F"/>
    <w:rsid w:val="00EC50AC"/>
    <w:rsid w:val="00EC61B8"/>
    <w:rsid w:val="00EC78F7"/>
    <w:rsid w:val="00ED1569"/>
    <w:rsid w:val="00ED1BBF"/>
    <w:rsid w:val="00ED3651"/>
    <w:rsid w:val="00ED3F7D"/>
    <w:rsid w:val="00ED5447"/>
    <w:rsid w:val="00ED5485"/>
    <w:rsid w:val="00ED54C1"/>
    <w:rsid w:val="00ED6A97"/>
    <w:rsid w:val="00ED7BEC"/>
    <w:rsid w:val="00EE00CC"/>
    <w:rsid w:val="00EE1132"/>
    <w:rsid w:val="00EE129C"/>
    <w:rsid w:val="00EE4B1B"/>
    <w:rsid w:val="00EF0A54"/>
    <w:rsid w:val="00EF31E0"/>
    <w:rsid w:val="00EF329B"/>
    <w:rsid w:val="00EF3C6A"/>
    <w:rsid w:val="00EF46B7"/>
    <w:rsid w:val="00EF48D8"/>
    <w:rsid w:val="00EF5955"/>
    <w:rsid w:val="00EF7445"/>
    <w:rsid w:val="00F0110E"/>
    <w:rsid w:val="00F028CB"/>
    <w:rsid w:val="00F029D5"/>
    <w:rsid w:val="00F02DE2"/>
    <w:rsid w:val="00F03A23"/>
    <w:rsid w:val="00F04B7E"/>
    <w:rsid w:val="00F06424"/>
    <w:rsid w:val="00F0644E"/>
    <w:rsid w:val="00F06554"/>
    <w:rsid w:val="00F11A21"/>
    <w:rsid w:val="00F1203F"/>
    <w:rsid w:val="00F1250C"/>
    <w:rsid w:val="00F1257F"/>
    <w:rsid w:val="00F12D6B"/>
    <w:rsid w:val="00F13F9F"/>
    <w:rsid w:val="00F14C8E"/>
    <w:rsid w:val="00F15DC1"/>
    <w:rsid w:val="00F17AD3"/>
    <w:rsid w:val="00F20642"/>
    <w:rsid w:val="00F20CC9"/>
    <w:rsid w:val="00F21163"/>
    <w:rsid w:val="00F21552"/>
    <w:rsid w:val="00F21834"/>
    <w:rsid w:val="00F22023"/>
    <w:rsid w:val="00F22EC9"/>
    <w:rsid w:val="00F23B35"/>
    <w:rsid w:val="00F2479B"/>
    <w:rsid w:val="00F25580"/>
    <w:rsid w:val="00F255CD"/>
    <w:rsid w:val="00F26195"/>
    <w:rsid w:val="00F27004"/>
    <w:rsid w:val="00F27A05"/>
    <w:rsid w:val="00F305D6"/>
    <w:rsid w:val="00F3089C"/>
    <w:rsid w:val="00F309C6"/>
    <w:rsid w:val="00F31652"/>
    <w:rsid w:val="00F31C97"/>
    <w:rsid w:val="00F338CA"/>
    <w:rsid w:val="00F34982"/>
    <w:rsid w:val="00F34C2D"/>
    <w:rsid w:val="00F356B4"/>
    <w:rsid w:val="00F36507"/>
    <w:rsid w:val="00F4214D"/>
    <w:rsid w:val="00F43AFC"/>
    <w:rsid w:val="00F43C16"/>
    <w:rsid w:val="00F44340"/>
    <w:rsid w:val="00F44DCA"/>
    <w:rsid w:val="00F45259"/>
    <w:rsid w:val="00F457A2"/>
    <w:rsid w:val="00F45AD3"/>
    <w:rsid w:val="00F4711A"/>
    <w:rsid w:val="00F528CE"/>
    <w:rsid w:val="00F52D31"/>
    <w:rsid w:val="00F531B0"/>
    <w:rsid w:val="00F54789"/>
    <w:rsid w:val="00F54F10"/>
    <w:rsid w:val="00F5594A"/>
    <w:rsid w:val="00F55B03"/>
    <w:rsid w:val="00F55E2D"/>
    <w:rsid w:val="00F55F2E"/>
    <w:rsid w:val="00F60802"/>
    <w:rsid w:val="00F60D28"/>
    <w:rsid w:val="00F61152"/>
    <w:rsid w:val="00F611B0"/>
    <w:rsid w:val="00F614F0"/>
    <w:rsid w:val="00F61AB2"/>
    <w:rsid w:val="00F6265B"/>
    <w:rsid w:val="00F63589"/>
    <w:rsid w:val="00F64C34"/>
    <w:rsid w:val="00F6517F"/>
    <w:rsid w:val="00F65314"/>
    <w:rsid w:val="00F6745D"/>
    <w:rsid w:val="00F6764D"/>
    <w:rsid w:val="00F70547"/>
    <w:rsid w:val="00F7133E"/>
    <w:rsid w:val="00F71471"/>
    <w:rsid w:val="00F7161C"/>
    <w:rsid w:val="00F71D7F"/>
    <w:rsid w:val="00F72F0B"/>
    <w:rsid w:val="00F73021"/>
    <w:rsid w:val="00F73E9B"/>
    <w:rsid w:val="00F74B56"/>
    <w:rsid w:val="00F74EBA"/>
    <w:rsid w:val="00F7748D"/>
    <w:rsid w:val="00F7771B"/>
    <w:rsid w:val="00F83EA6"/>
    <w:rsid w:val="00F8565E"/>
    <w:rsid w:val="00F85814"/>
    <w:rsid w:val="00F87492"/>
    <w:rsid w:val="00F87D97"/>
    <w:rsid w:val="00F9029F"/>
    <w:rsid w:val="00F90D1F"/>
    <w:rsid w:val="00F91738"/>
    <w:rsid w:val="00F91AB9"/>
    <w:rsid w:val="00F91CE0"/>
    <w:rsid w:val="00F922C0"/>
    <w:rsid w:val="00F928D4"/>
    <w:rsid w:val="00F933F1"/>
    <w:rsid w:val="00F93759"/>
    <w:rsid w:val="00F93E30"/>
    <w:rsid w:val="00F9448A"/>
    <w:rsid w:val="00F95246"/>
    <w:rsid w:val="00F95814"/>
    <w:rsid w:val="00F97C74"/>
    <w:rsid w:val="00FA0AD0"/>
    <w:rsid w:val="00FA1BDC"/>
    <w:rsid w:val="00FA20D4"/>
    <w:rsid w:val="00FA35A0"/>
    <w:rsid w:val="00FA3A9B"/>
    <w:rsid w:val="00FA3E40"/>
    <w:rsid w:val="00FA4741"/>
    <w:rsid w:val="00FA4E1E"/>
    <w:rsid w:val="00FA6A28"/>
    <w:rsid w:val="00FA6C9F"/>
    <w:rsid w:val="00FB135B"/>
    <w:rsid w:val="00FB3A76"/>
    <w:rsid w:val="00FB499F"/>
    <w:rsid w:val="00FB5066"/>
    <w:rsid w:val="00FB759D"/>
    <w:rsid w:val="00FB7CC0"/>
    <w:rsid w:val="00FC0302"/>
    <w:rsid w:val="00FC091D"/>
    <w:rsid w:val="00FC1588"/>
    <w:rsid w:val="00FC43AB"/>
    <w:rsid w:val="00FC6020"/>
    <w:rsid w:val="00FC7658"/>
    <w:rsid w:val="00FC7DB4"/>
    <w:rsid w:val="00FD1604"/>
    <w:rsid w:val="00FD1ADC"/>
    <w:rsid w:val="00FD1EF9"/>
    <w:rsid w:val="00FD5A3C"/>
    <w:rsid w:val="00FE0E41"/>
    <w:rsid w:val="00FE1DAC"/>
    <w:rsid w:val="00FE20BF"/>
    <w:rsid w:val="00FE2132"/>
    <w:rsid w:val="00FE237C"/>
    <w:rsid w:val="00FE267B"/>
    <w:rsid w:val="00FE307A"/>
    <w:rsid w:val="00FE3748"/>
    <w:rsid w:val="00FE6006"/>
    <w:rsid w:val="00FE71DC"/>
    <w:rsid w:val="00FF14E8"/>
    <w:rsid w:val="00FF1A37"/>
    <w:rsid w:val="00FF30B0"/>
    <w:rsid w:val="00FF3F4F"/>
    <w:rsid w:val="00FF5422"/>
    <w:rsid w:val="00FF5935"/>
    <w:rsid w:val="00FF60CD"/>
    <w:rsid w:val="00FF6383"/>
    <w:rsid w:val="00FF6422"/>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21BDC-F218-4487-969D-281308AC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62"/>
    <w:pPr>
      <w:ind w:left="720"/>
      <w:contextualSpacing/>
    </w:pPr>
  </w:style>
  <w:style w:type="paragraph" w:styleId="Header">
    <w:name w:val="header"/>
    <w:basedOn w:val="Normal"/>
    <w:link w:val="HeaderChar"/>
    <w:uiPriority w:val="99"/>
    <w:semiHidden/>
    <w:unhideWhenUsed/>
    <w:rsid w:val="009D1FD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D1FDC"/>
  </w:style>
  <w:style w:type="paragraph" w:styleId="Footer">
    <w:name w:val="footer"/>
    <w:basedOn w:val="Normal"/>
    <w:link w:val="FooterChar"/>
    <w:uiPriority w:val="99"/>
    <w:unhideWhenUsed/>
    <w:rsid w:val="009D1F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Lenovo</cp:lastModifiedBy>
  <cp:revision>7</cp:revision>
  <cp:lastPrinted>2015-08-03T13:11:00Z</cp:lastPrinted>
  <dcterms:created xsi:type="dcterms:W3CDTF">2015-08-03T13:07:00Z</dcterms:created>
  <dcterms:modified xsi:type="dcterms:W3CDTF">2018-02-22T11:26:00Z</dcterms:modified>
</cp:coreProperties>
</file>