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E1" w:rsidRDefault="009576E1" w:rsidP="006141C7">
      <w:pPr>
        <w:spacing w:line="360" w:lineRule="auto"/>
        <w:jc w:val="center"/>
        <w:rPr>
          <w:rFonts w:cs="Arial"/>
          <w:b/>
          <w:sz w:val="28"/>
          <w:szCs w:val="28"/>
        </w:rPr>
      </w:pPr>
      <w:r>
        <w:rPr>
          <w:rFonts w:cs="Arial"/>
          <w:b/>
          <w:sz w:val="28"/>
          <w:szCs w:val="28"/>
        </w:rPr>
        <w:t>THE REPUBLIC OF UGANDA</w:t>
      </w:r>
    </w:p>
    <w:p w:rsidR="009576E1" w:rsidRDefault="009576E1" w:rsidP="006141C7">
      <w:pPr>
        <w:spacing w:line="360" w:lineRule="auto"/>
        <w:jc w:val="center"/>
        <w:rPr>
          <w:rFonts w:cs="Arial"/>
          <w:b/>
          <w:sz w:val="28"/>
          <w:szCs w:val="28"/>
        </w:rPr>
      </w:pPr>
      <w:r>
        <w:rPr>
          <w:rFonts w:cs="Arial"/>
          <w:b/>
          <w:sz w:val="28"/>
          <w:szCs w:val="28"/>
        </w:rPr>
        <w:t>IN THE INDUSTRIAL COURT OF UGANDA AT KAMPALA</w:t>
      </w:r>
    </w:p>
    <w:p w:rsidR="009576E1" w:rsidRDefault="009576E1" w:rsidP="006141C7">
      <w:pPr>
        <w:spacing w:line="360" w:lineRule="auto"/>
        <w:jc w:val="center"/>
        <w:rPr>
          <w:rFonts w:cs="Arial"/>
          <w:b/>
          <w:sz w:val="28"/>
          <w:szCs w:val="28"/>
        </w:rPr>
      </w:pPr>
      <w:r>
        <w:rPr>
          <w:rFonts w:cs="Arial"/>
          <w:b/>
          <w:sz w:val="28"/>
          <w:szCs w:val="28"/>
        </w:rPr>
        <w:t xml:space="preserve">LABOUR DISPUTE </w:t>
      </w:r>
      <w:r w:rsidR="00CB5473">
        <w:rPr>
          <w:rFonts w:cs="Arial"/>
          <w:b/>
          <w:sz w:val="28"/>
          <w:szCs w:val="28"/>
        </w:rPr>
        <w:t>No.191OF 2015</w:t>
      </w:r>
    </w:p>
    <w:p w:rsidR="009576E1" w:rsidRDefault="009576E1" w:rsidP="006141C7">
      <w:pPr>
        <w:spacing w:line="360" w:lineRule="auto"/>
        <w:jc w:val="center"/>
        <w:rPr>
          <w:rFonts w:cs="Arial"/>
          <w:b/>
          <w:sz w:val="28"/>
          <w:szCs w:val="28"/>
        </w:rPr>
      </w:pPr>
      <w:r>
        <w:rPr>
          <w:rFonts w:cs="Arial"/>
          <w:b/>
          <w:sz w:val="28"/>
          <w:szCs w:val="28"/>
        </w:rPr>
        <w:t>ARISING FROM</w:t>
      </w:r>
      <w:r w:rsidR="00CB5473">
        <w:rPr>
          <w:rFonts w:cs="Arial"/>
          <w:b/>
          <w:sz w:val="28"/>
          <w:szCs w:val="28"/>
        </w:rPr>
        <w:t xml:space="preserve"> CB 180/2015</w:t>
      </w:r>
    </w:p>
    <w:p w:rsidR="009576E1" w:rsidRDefault="00CB5473" w:rsidP="00D82EC2">
      <w:pPr>
        <w:spacing w:line="360" w:lineRule="auto"/>
        <w:rPr>
          <w:rFonts w:cs="Arial"/>
          <w:b/>
          <w:sz w:val="28"/>
          <w:szCs w:val="28"/>
        </w:rPr>
      </w:pPr>
      <w:r>
        <w:rPr>
          <w:rFonts w:cs="Arial"/>
          <w:b/>
          <w:sz w:val="28"/>
          <w:szCs w:val="28"/>
        </w:rPr>
        <w:t>ADAM KAFUMBE MUKASA</w:t>
      </w:r>
      <w:r w:rsidR="008E52D6">
        <w:rPr>
          <w:rFonts w:cs="Arial"/>
          <w:b/>
          <w:sz w:val="28"/>
          <w:szCs w:val="28"/>
        </w:rPr>
        <w:t xml:space="preserve"> &amp; 2 </w:t>
      </w:r>
      <w:r w:rsidR="00D82EC2">
        <w:rPr>
          <w:rFonts w:cs="Arial"/>
          <w:b/>
          <w:sz w:val="28"/>
          <w:szCs w:val="28"/>
        </w:rPr>
        <w:t>OTHERS          ...</w:t>
      </w:r>
      <w:r w:rsidR="009576E1">
        <w:rPr>
          <w:rFonts w:cs="Arial"/>
          <w:b/>
          <w:sz w:val="28"/>
          <w:szCs w:val="28"/>
        </w:rPr>
        <w:t>………………………….. CLAIMANT</w:t>
      </w:r>
    </w:p>
    <w:p w:rsidR="009576E1" w:rsidRDefault="009576E1" w:rsidP="006141C7">
      <w:pPr>
        <w:spacing w:line="360" w:lineRule="auto"/>
        <w:jc w:val="center"/>
        <w:rPr>
          <w:rFonts w:cs="Arial"/>
          <w:b/>
          <w:sz w:val="28"/>
          <w:szCs w:val="28"/>
        </w:rPr>
      </w:pPr>
      <w:r>
        <w:rPr>
          <w:rFonts w:cs="Arial"/>
          <w:b/>
          <w:sz w:val="28"/>
          <w:szCs w:val="28"/>
        </w:rPr>
        <w:t>VERSUS</w:t>
      </w:r>
    </w:p>
    <w:p w:rsidR="009576E1" w:rsidRDefault="00CB5473" w:rsidP="00D82EC2">
      <w:pPr>
        <w:spacing w:line="360" w:lineRule="auto"/>
        <w:rPr>
          <w:rFonts w:cs="Arial"/>
          <w:b/>
          <w:sz w:val="28"/>
          <w:szCs w:val="28"/>
        </w:rPr>
      </w:pPr>
      <w:r>
        <w:rPr>
          <w:rFonts w:cs="Arial"/>
          <w:b/>
          <w:sz w:val="28"/>
          <w:szCs w:val="28"/>
        </w:rPr>
        <w:t>UGANDA BREWERIES LT</w:t>
      </w:r>
      <w:r w:rsidR="008E52D6">
        <w:rPr>
          <w:rFonts w:cs="Arial"/>
          <w:b/>
          <w:sz w:val="28"/>
          <w:szCs w:val="28"/>
        </w:rPr>
        <w:t>D</w:t>
      </w:r>
      <w:r>
        <w:rPr>
          <w:rFonts w:cs="Arial"/>
          <w:b/>
          <w:sz w:val="28"/>
          <w:szCs w:val="28"/>
        </w:rPr>
        <w:t xml:space="preserve">                            </w:t>
      </w:r>
      <w:r w:rsidR="009576E1">
        <w:rPr>
          <w:rFonts w:cs="Arial"/>
          <w:b/>
          <w:sz w:val="28"/>
          <w:szCs w:val="28"/>
        </w:rPr>
        <w:t xml:space="preserve">    ……………………………... RESPONDENT</w:t>
      </w:r>
    </w:p>
    <w:p w:rsidR="009576E1" w:rsidRDefault="009576E1" w:rsidP="006141C7">
      <w:pPr>
        <w:spacing w:line="360" w:lineRule="auto"/>
        <w:rPr>
          <w:rFonts w:cs="Arial"/>
          <w:b/>
          <w:sz w:val="28"/>
          <w:szCs w:val="28"/>
        </w:rPr>
      </w:pPr>
      <w:r>
        <w:rPr>
          <w:rFonts w:cs="Arial"/>
          <w:b/>
          <w:sz w:val="28"/>
          <w:szCs w:val="28"/>
        </w:rPr>
        <w:t>BEFORE</w:t>
      </w:r>
    </w:p>
    <w:p w:rsidR="009576E1" w:rsidRDefault="009576E1" w:rsidP="009322F9">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9576E1" w:rsidRDefault="009576E1" w:rsidP="009322F9">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rsidR="00CB5473" w:rsidRDefault="00CB5473" w:rsidP="009322F9">
      <w:pPr>
        <w:pStyle w:val="ListParagraph"/>
        <w:spacing w:line="360" w:lineRule="auto"/>
        <w:ind w:left="0"/>
        <w:jc w:val="both"/>
        <w:rPr>
          <w:rFonts w:cs="Arial"/>
          <w:b/>
          <w:sz w:val="28"/>
          <w:szCs w:val="28"/>
          <w:u w:val="single"/>
        </w:rPr>
      </w:pPr>
      <w:r w:rsidRPr="00CB5473">
        <w:rPr>
          <w:rFonts w:cs="Arial"/>
          <w:b/>
          <w:sz w:val="28"/>
          <w:szCs w:val="28"/>
          <w:u w:val="single"/>
        </w:rPr>
        <w:t>PANELISTS</w:t>
      </w:r>
    </w:p>
    <w:p w:rsidR="00CB5473" w:rsidRDefault="00CB5473" w:rsidP="009322F9">
      <w:pPr>
        <w:pStyle w:val="ListParagraph"/>
        <w:spacing w:line="360" w:lineRule="auto"/>
        <w:ind w:left="0"/>
        <w:jc w:val="both"/>
        <w:rPr>
          <w:b/>
          <w:sz w:val="28"/>
          <w:szCs w:val="28"/>
        </w:rPr>
      </w:pPr>
      <w:r w:rsidRPr="00CB5473">
        <w:rPr>
          <w:rFonts w:cs="Arial"/>
          <w:b/>
          <w:sz w:val="28"/>
          <w:szCs w:val="28"/>
        </w:rPr>
        <w:t>1.</w:t>
      </w:r>
      <w:r w:rsidRPr="00CB5473">
        <w:rPr>
          <w:b/>
          <w:sz w:val="28"/>
          <w:szCs w:val="28"/>
        </w:rPr>
        <w:t xml:space="preserve"> MS. ROSE GIDONGO</w:t>
      </w:r>
    </w:p>
    <w:p w:rsidR="00CB5473" w:rsidRDefault="00CB5473" w:rsidP="009322F9">
      <w:pPr>
        <w:pStyle w:val="ListParagraph"/>
        <w:spacing w:line="360" w:lineRule="auto"/>
        <w:ind w:left="0"/>
        <w:jc w:val="both"/>
        <w:rPr>
          <w:b/>
          <w:sz w:val="28"/>
          <w:szCs w:val="28"/>
        </w:rPr>
      </w:pPr>
      <w:r w:rsidRPr="00CB5473">
        <w:rPr>
          <w:b/>
          <w:sz w:val="28"/>
          <w:szCs w:val="28"/>
        </w:rPr>
        <w:t>2.</w:t>
      </w:r>
      <w:r>
        <w:rPr>
          <w:b/>
          <w:sz w:val="28"/>
          <w:szCs w:val="28"/>
        </w:rPr>
        <w:t xml:space="preserve"> </w:t>
      </w:r>
      <w:r w:rsidRPr="00CB5473">
        <w:rPr>
          <w:b/>
          <w:sz w:val="28"/>
          <w:szCs w:val="28"/>
        </w:rPr>
        <w:t>MR. MAVUNWA EDISON HAN</w:t>
      </w:r>
    </w:p>
    <w:p w:rsidR="00CB5473" w:rsidRDefault="00CB5473" w:rsidP="009322F9">
      <w:pPr>
        <w:pStyle w:val="ListParagraph"/>
        <w:spacing w:line="360" w:lineRule="auto"/>
        <w:ind w:left="0"/>
        <w:jc w:val="both"/>
        <w:rPr>
          <w:b/>
          <w:sz w:val="28"/>
          <w:szCs w:val="28"/>
        </w:rPr>
      </w:pPr>
      <w:r>
        <w:rPr>
          <w:b/>
          <w:sz w:val="28"/>
          <w:szCs w:val="28"/>
        </w:rPr>
        <w:t>3.</w:t>
      </w:r>
      <w:r w:rsidRPr="00CB5473">
        <w:rPr>
          <w:b/>
          <w:sz w:val="28"/>
          <w:szCs w:val="28"/>
        </w:rPr>
        <w:t xml:space="preserve"> MR. EBYAU FIDEL</w:t>
      </w:r>
    </w:p>
    <w:p w:rsidR="001704AA" w:rsidRDefault="001704AA" w:rsidP="006141C7">
      <w:pPr>
        <w:pStyle w:val="ListParagraph"/>
        <w:spacing w:line="360" w:lineRule="auto"/>
        <w:ind w:left="0"/>
        <w:jc w:val="center"/>
        <w:rPr>
          <w:b/>
          <w:sz w:val="28"/>
          <w:szCs w:val="28"/>
        </w:rPr>
      </w:pPr>
      <w:r>
        <w:rPr>
          <w:b/>
          <w:sz w:val="28"/>
          <w:szCs w:val="28"/>
        </w:rPr>
        <w:t>AWARD</w:t>
      </w:r>
    </w:p>
    <w:p w:rsidR="00D82EC2" w:rsidRDefault="00D82EC2" w:rsidP="006141C7">
      <w:pPr>
        <w:pStyle w:val="ListParagraph"/>
        <w:spacing w:line="360" w:lineRule="auto"/>
        <w:ind w:left="0"/>
        <w:jc w:val="center"/>
        <w:rPr>
          <w:b/>
          <w:sz w:val="28"/>
          <w:szCs w:val="28"/>
        </w:rPr>
      </w:pPr>
    </w:p>
    <w:p w:rsidR="001704AA" w:rsidRDefault="001704AA" w:rsidP="009322F9">
      <w:pPr>
        <w:pStyle w:val="ListParagraph"/>
        <w:spacing w:line="360" w:lineRule="auto"/>
        <w:ind w:left="0"/>
        <w:jc w:val="both"/>
        <w:rPr>
          <w:b/>
          <w:sz w:val="28"/>
          <w:szCs w:val="28"/>
        </w:rPr>
      </w:pPr>
      <w:r>
        <w:rPr>
          <w:b/>
          <w:sz w:val="28"/>
          <w:szCs w:val="28"/>
        </w:rPr>
        <w:t>BACKGROUND</w:t>
      </w:r>
    </w:p>
    <w:p w:rsidR="00F448F0" w:rsidRDefault="001704AA" w:rsidP="009322F9">
      <w:pPr>
        <w:pStyle w:val="ListParagraph"/>
        <w:spacing w:line="360" w:lineRule="auto"/>
        <w:ind w:left="0"/>
        <w:jc w:val="both"/>
        <w:rPr>
          <w:sz w:val="28"/>
          <w:szCs w:val="28"/>
        </w:rPr>
      </w:pPr>
      <w:r>
        <w:rPr>
          <w:sz w:val="28"/>
          <w:szCs w:val="28"/>
        </w:rPr>
        <w:t>The claimant</w:t>
      </w:r>
      <w:r w:rsidR="00F448F0">
        <w:rPr>
          <w:sz w:val="28"/>
          <w:szCs w:val="28"/>
        </w:rPr>
        <w:t xml:space="preserve">s Adam </w:t>
      </w:r>
      <w:proofErr w:type="spellStart"/>
      <w:r w:rsidR="00F448F0">
        <w:rPr>
          <w:sz w:val="28"/>
          <w:szCs w:val="28"/>
        </w:rPr>
        <w:t>Kafumbe</w:t>
      </w:r>
      <w:proofErr w:type="spellEnd"/>
      <w:r w:rsidR="00F448F0">
        <w:rPr>
          <w:sz w:val="28"/>
          <w:szCs w:val="28"/>
        </w:rPr>
        <w:t xml:space="preserve"> </w:t>
      </w:r>
      <w:proofErr w:type="spellStart"/>
      <w:r w:rsidR="00F448F0">
        <w:rPr>
          <w:sz w:val="28"/>
          <w:szCs w:val="28"/>
        </w:rPr>
        <w:t>Mukasa</w:t>
      </w:r>
      <w:proofErr w:type="spellEnd"/>
      <w:r w:rsidR="00F448F0">
        <w:rPr>
          <w:sz w:val="28"/>
          <w:szCs w:val="28"/>
        </w:rPr>
        <w:t xml:space="preserve">, Herbert </w:t>
      </w:r>
      <w:proofErr w:type="spellStart"/>
      <w:r w:rsidR="00F448F0">
        <w:rPr>
          <w:sz w:val="28"/>
          <w:szCs w:val="28"/>
        </w:rPr>
        <w:t>Egesa</w:t>
      </w:r>
      <w:proofErr w:type="spellEnd"/>
      <w:r w:rsidR="00F448F0">
        <w:rPr>
          <w:sz w:val="28"/>
          <w:szCs w:val="28"/>
        </w:rPr>
        <w:t xml:space="preserve">, and George </w:t>
      </w:r>
      <w:proofErr w:type="spellStart"/>
      <w:r w:rsidR="00F448F0">
        <w:rPr>
          <w:sz w:val="28"/>
          <w:szCs w:val="28"/>
        </w:rPr>
        <w:t>Kawemba</w:t>
      </w:r>
      <w:proofErr w:type="spellEnd"/>
      <w:r w:rsidR="00F448F0">
        <w:rPr>
          <w:sz w:val="28"/>
          <w:szCs w:val="28"/>
        </w:rPr>
        <w:t xml:space="preserve"> for and on behalf of 24 others,</w:t>
      </w:r>
      <w:r>
        <w:rPr>
          <w:sz w:val="28"/>
          <w:szCs w:val="28"/>
        </w:rPr>
        <w:t xml:space="preserve"> brought this </w:t>
      </w:r>
      <w:r w:rsidR="00F448F0">
        <w:rPr>
          <w:sz w:val="28"/>
          <w:szCs w:val="28"/>
        </w:rPr>
        <w:t>claim</w:t>
      </w:r>
      <w:r>
        <w:rPr>
          <w:sz w:val="28"/>
          <w:szCs w:val="28"/>
        </w:rPr>
        <w:t xml:space="preserve"> against the respondents for </w:t>
      </w:r>
      <w:r w:rsidR="008E52D6">
        <w:rPr>
          <w:sz w:val="28"/>
          <w:szCs w:val="28"/>
        </w:rPr>
        <w:t xml:space="preserve">a declaration that the </w:t>
      </w:r>
      <w:r w:rsidR="00F448F0">
        <w:rPr>
          <w:sz w:val="28"/>
          <w:szCs w:val="28"/>
        </w:rPr>
        <w:t>claimants termination was unfair and wrongful, an order for general damages, interest on the above at a rate of 25% P.A from the date of termination till payment in full, costs of the suit and any other relief the Court deems fit.</w:t>
      </w:r>
    </w:p>
    <w:p w:rsidR="00F448F0" w:rsidRDefault="00F448F0" w:rsidP="009322F9">
      <w:pPr>
        <w:pStyle w:val="ListParagraph"/>
        <w:spacing w:line="360" w:lineRule="auto"/>
        <w:ind w:left="0"/>
        <w:jc w:val="both"/>
        <w:rPr>
          <w:b/>
          <w:sz w:val="28"/>
          <w:szCs w:val="28"/>
        </w:rPr>
      </w:pPr>
    </w:p>
    <w:p w:rsidR="00F448F0" w:rsidRDefault="00F448F0" w:rsidP="009322F9">
      <w:pPr>
        <w:pStyle w:val="ListParagraph"/>
        <w:spacing w:line="360" w:lineRule="auto"/>
        <w:ind w:left="0"/>
        <w:jc w:val="both"/>
        <w:rPr>
          <w:b/>
          <w:sz w:val="28"/>
          <w:szCs w:val="28"/>
        </w:rPr>
      </w:pPr>
      <w:r>
        <w:rPr>
          <w:b/>
          <w:sz w:val="28"/>
          <w:szCs w:val="28"/>
        </w:rPr>
        <w:t>BREIF FACTS</w:t>
      </w:r>
    </w:p>
    <w:p w:rsidR="00F448F0" w:rsidRDefault="00F448F0" w:rsidP="009322F9">
      <w:pPr>
        <w:pStyle w:val="ListParagraph"/>
        <w:spacing w:line="360" w:lineRule="auto"/>
        <w:ind w:left="0"/>
        <w:jc w:val="both"/>
        <w:rPr>
          <w:sz w:val="28"/>
          <w:szCs w:val="28"/>
        </w:rPr>
      </w:pPr>
      <w:r>
        <w:rPr>
          <w:sz w:val="28"/>
          <w:szCs w:val="28"/>
        </w:rPr>
        <w:t>The claimants were employees of the respondent company</w:t>
      </w:r>
      <w:r w:rsidR="00251C73">
        <w:rPr>
          <w:sz w:val="28"/>
          <w:szCs w:val="28"/>
        </w:rPr>
        <w:t xml:space="preserve"> under the sales department</w:t>
      </w:r>
      <w:r w:rsidR="00D82EC2">
        <w:rPr>
          <w:sz w:val="28"/>
          <w:szCs w:val="28"/>
        </w:rPr>
        <w:t>, until</w:t>
      </w:r>
      <w:r>
        <w:rPr>
          <w:sz w:val="28"/>
          <w:szCs w:val="28"/>
        </w:rPr>
        <w:t xml:space="preserve"> 29/04/204 when they </w:t>
      </w:r>
      <w:r w:rsidR="003872B5">
        <w:rPr>
          <w:sz w:val="28"/>
          <w:szCs w:val="28"/>
        </w:rPr>
        <w:t xml:space="preserve">there positions </w:t>
      </w:r>
      <w:r>
        <w:rPr>
          <w:sz w:val="28"/>
          <w:szCs w:val="28"/>
        </w:rPr>
        <w:t xml:space="preserve">were declared redundant and their employment terminated.  According to them prior to their termination they were subjected </w:t>
      </w:r>
      <w:r w:rsidR="00251C73">
        <w:rPr>
          <w:sz w:val="28"/>
          <w:szCs w:val="28"/>
        </w:rPr>
        <w:t>to an assessment comprising 3 sets</w:t>
      </w:r>
      <w:r w:rsidR="003872B5">
        <w:rPr>
          <w:sz w:val="28"/>
          <w:szCs w:val="28"/>
        </w:rPr>
        <w:t xml:space="preserve"> of exams yet on the same day</w:t>
      </w:r>
      <w:r w:rsidR="00251C73">
        <w:rPr>
          <w:sz w:val="28"/>
          <w:szCs w:val="28"/>
        </w:rPr>
        <w:t xml:space="preserve"> they began the exams their positions were advertised though designed under different titles. </w:t>
      </w:r>
    </w:p>
    <w:p w:rsidR="00D30D87" w:rsidRDefault="00251C73" w:rsidP="009322F9">
      <w:pPr>
        <w:pStyle w:val="ListParagraph"/>
        <w:spacing w:line="360" w:lineRule="auto"/>
        <w:ind w:left="0"/>
        <w:jc w:val="both"/>
        <w:rPr>
          <w:sz w:val="28"/>
          <w:szCs w:val="28"/>
        </w:rPr>
      </w:pPr>
      <w:r>
        <w:rPr>
          <w:sz w:val="28"/>
          <w:szCs w:val="28"/>
        </w:rPr>
        <w:t xml:space="preserve">The </w:t>
      </w:r>
      <w:r w:rsidR="0000024B">
        <w:rPr>
          <w:sz w:val="28"/>
          <w:szCs w:val="28"/>
        </w:rPr>
        <w:t>respondent’s</w:t>
      </w:r>
      <w:r>
        <w:rPr>
          <w:sz w:val="28"/>
          <w:szCs w:val="28"/>
        </w:rPr>
        <w:t xml:space="preserve"> </w:t>
      </w:r>
      <w:r w:rsidR="0000024B">
        <w:rPr>
          <w:sz w:val="28"/>
          <w:szCs w:val="28"/>
        </w:rPr>
        <w:t xml:space="preserve">case </w:t>
      </w:r>
      <w:r>
        <w:rPr>
          <w:sz w:val="28"/>
          <w:szCs w:val="28"/>
        </w:rPr>
        <w:t>on the other</w:t>
      </w:r>
      <w:r w:rsidR="0000024B">
        <w:rPr>
          <w:sz w:val="28"/>
          <w:szCs w:val="28"/>
        </w:rPr>
        <w:t xml:space="preserve"> hand was </w:t>
      </w:r>
      <w:r>
        <w:rPr>
          <w:sz w:val="28"/>
          <w:szCs w:val="28"/>
        </w:rPr>
        <w:t>that</w:t>
      </w:r>
      <w:r w:rsidR="0000024B" w:rsidRPr="0000024B">
        <w:rPr>
          <w:sz w:val="28"/>
          <w:szCs w:val="28"/>
        </w:rPr>
        <w:t xml:space="preserve"> </w:t>
      </w:r>
      <w:r w:rsidR="0000024B">
        <w:rPr>
          <w:sz w:val="28"/>
          <w:szCs w:val="28"/>
        </w:rPr>
        <w:t>following a restructuring process, the claimants were terminated because</w:t>
      </w:r>
      <w:r>
        <w:rPr>
          <w:sz w:val="28"/>
          <w:szCs w:val="28"/>
        </w:rPr>
        <w:t xml:space="preserve"> the</w:t>
      </w:r>
      <w:r w:rsidR="000A7C67">
        <w:rPr>
          <w:sz w:val="28"/>
          <w:szCs w:val="28"/>
        </w:rPr>
        <w:t xml:space="preserve"> R</w:t>
      </w:r>
      <w:r w:rsidR="0000024B">
        <w:rPr>
          <w:sz w:val="28"/>
          <w:szCs w:val="28"/>
        </w:rPr>
        <w:t xml:space="preserve">espondent </w:t>
      </w:r>
      <w:r>
        <w:rPr>
          <w:sz w:val="28"/>
          <w:szCs w:val="28"/>
        </w:rPr>
        <w:t>w</w:t>
      </w:r>
      <w:r w:rsidR="000A7C67">
        <w:rPr>
          <w:sz w:val="28"/>
          <w:szCs w:val="28"/>
        </w:rPr>
        <w:t>as</w:t>
      </w:r>
      <w:r>
        <w:rPr>
          <w:sz w:val="28"/>
          <w:szCs w:val="28"/>
        </w:rPr>
        <w:t xml:space="preserve"> unable to find roles that best fitted </w:t>
      </w:r>
      <w:r w:rsidR="0000024B">
        <w:rPr>
          <w:sz w:val="28"/>
          <w:szCs w:val="28"/>
        </w:rPr>
        <w:t>the</w:t>
      </w:r>
      <w:r w:rsidR="000A7C67">
        <w:rPr>
          <w:sz w:val="28"/>
          <w:szCs w:val="28"/>
        </w:rPr>
        <w:t xml:space="preserve"> </w:t>
      </w:r>
      <w:r w:rsidR="00703CD2">
        <w:rPr>
          <w:sz w:val="28"/>
          <w:szCs w:val="28"/>
        </w:rPr>
        <w:t>claimants’ skills</w:t>
      </w:r>
      <w:r>
        <w:rPr>
          <w:sz w:val="28"/>
          <w:szCs w:val="28"/>
        </w:rPr>
        <w:t xml:space="preserve"> and behavior</w:t>
      </w:r>
      <w:r w:rsidR="0000024B">
        <w:rPr>
          <w:sz w:val="28"/>
          <w:szCs w:val="28"/>
        </w:rPr>
        <w:t>.</w:t>
      </w:r>
      <w:r>
        <w:rPr>
          <w:sz w:val="28"/>
          <w:szCs w:val="28"/>
        </w:rPr>
        <w:t xml:space="preserve"> </w:t>
      </w:r>
    </w:p>
    <w:p w:rsidR="00251C73" w:rsidRPr="00D82EC2" w:rsidRDefault="00251C73" w:rsidP="009322F9">
      <w:pPr>
        <w:pStyle w:val="ListParagraph"/>
        <w:spacing w:line="360" w:lineRule="auto"/>
        <w:ind w:left="0"/>
        <w:jc w:val="both"/>
        <w:rPr>
          <w:b/>
          <w:sz w:val="28"/>
          <w:szCs w:val="28"/>
        </w:rPr>
      </w:pPr>
      <w:r w:rsidRPr="00D82EC2">
        <w:rPr>
          <w:b/>
          <w:sz w:val="28"/>
          <w:szCs w:val="28"/>
        </w:rPr>
        <w:t>ISSUES</w:t>
      </w:r>
    </w:p>
    <w:p w:rsidR="00251C73" w:rsidRDefault="00251C73" w:rsidP="009322F9">
      <w:pPr>
        <w:pStyle w:val="ListParagraph"/>
        <w:spacing w:line="360" w:lineRule="auto"/>
        <w:ind w:left="0"/>
        <w:jc w:val="both"/>
        <w:rPr>
          <w:sz w:val="28"/>
          <w:szCs w:val="28"/>
        </w:rPr>
      </w:pPr>
      <w:r>
        <w:rPr>
          <w:sz w:val="28"/>
          <w:szCs w:val="28"/>
        </w:rPr>
        <w:t>The following were the agreed issues for resolution;</w:t>
      </w:r>
    </w:p>
    <w:p w:rsidR="00251C73" w:rsidRPr="00BD2F47" w:rsidRDefault="00251C73" w:rsidP="009322F9">
      <w:pPr>
        <w:pStyle w:val="ListParagraph"/>
        <w:numPr>
          <w:ilvl w:val="0"/>
          <w:numId w:val="4"/>
        </w:numPr>
        <w:spacing w:line="360" w:lineRule="auto"/>
        <w:jc w:val="both"/>
        <w:rPr>
          <w:b/>
        </w:rPr>
      </w:pPr>
      <w:r w:rsidRPr="00BD2F47">
        <w:rPr>
          <w:b/>
          <w:sz w:val="28"/>
          <w:szCs w:val="28"/>
        </w:rPr>
        <w:t xml:space="preserve">Whether the claimant’s </w:t>
      </w:r>
      <w:r w:rsidR="00BD2F47">
        <w:rPr>
          <w:b/>
          <w:sz w:val="28"/>
          <w:szCs w:val="28"/>
        </w:rPr>
        <w:t xml:space="preserve">termination </w:t>
      </w:r>
      <w:r w:rsidRPr="00BD2F47">
        <w:rPr>
          <w:b/>
          <w:sz w:val="28"/>
          <w:szCs w:val="28"/>
        </w:rPr>
        <w:t xml:space="preserve">was </w:t>
      </w:r>
      <w:r w:rsidR="00BD2F47">
        <w:rPr>
          <w:b/>
          <w:sz w:val="28"/>
          <w:szCs w:val="28"/>
        </w:rPr>
        <w:t>un</w:t>
      </w:r>
      <w:r w:rsidRPr="00BD2F47">
        <w:rPr>
          <w:b/>
          <w:sz w:val="28"/>
          <w:szCs w:val="28"/>
        </w:rPr>
        <w:t>lawful?</w:t>
      </w:r>
    </w:p>
    <w:p w:rsidR="00251C73" w:rsidRPr="009B7C8D" w:rsidRDefault="00251C73" w:rsidP="009322F9">
      <w:pPr>
        <w:pStyle w:val="ListParagraph"/>
        <w:numPr>
          <w:ilvl w:val="0"/>
          <w:numId w:val="4"/>
        </w:numPr>
        <w:spacing w:line="360" w:lineRule="auto"/>
        <w:jc w:val="both"/>
        <w:rPr>
          <w:b/>
        </w:rPr>
      </w:pPr>
      <w:r w:rsidRPr="00BD2F47">
        <w:rPr>
          <w:b/>
          <w:sz w:val="28"/>
          <w:szCs w:val="28"/>
        </w:rPr>
        <w:t>Whether the Claimants are entitled to the relief sought?</w:t>
      </w:r>
    </w:p>
    <w:p w:rsidR="009B7C8D" w:rsidRPr="00D82EC2" w:rsidRDefault="009B7C8D" w:rsidP="009322F9">
      <w:pPr>
        <w:spacing w:line="360" w:lineRule="auto"/>
        <w:jc w:val="both"/>
        <w:rPr>
          <w:sz w:val="28"/>
          <w:szCs w:val="28"/>
        </w:rPr>
      </w:pPr>
      <w:r w:rsidRPr="00D82EC2">
        <w:rPr>
          <w:sz w:val="28"/>
          <w:szCs w:val="28"/>
        </w:rPr>
        <w:t>At the hearing the claimants were represented by</w:t>
      </w:r>
      <w:r w:rsidR="00D82EC2">
        <w:rPr>
          <w:sz w:val="28"/>
          <w:szCs w:val="28"/>
        </w:rPr>
        <w:t xml:space="preserve"> </w:t>
      </w:r>
      <w:r w:rsidR="0000024B">
        <w:rPr>
          <w:sz w:val="28"/>
          <w:szCs w:val="28"/>
        </w:rPr>
        <w:t xml:space="preserve">Learned Counsel Mr. John </w:t>
      </w:r>
      <w:proofErr w:type="spellStart"/>
      <w:r w:rsidR="0000024B">
        <w:rPr>
          <w:sz w:val="28"/>
          <w:szCs w:val="28"/>
        </w:rPr>
        <w:t>Matovu</w:t>
      </w:r>
      <w:proofErr w:type="spellEnd"/>
      <w:r w:rsidR="0000024B">
        <w:rPr>
          <w:sz w:val="28"/>
          <w:szCs w:val="28"/>
        </w:rPr>
        <w:t xml:space="preserve"> and</w:t>
      </w:r>
      <w:r w:rsidR="00D82EC2">
        <w:rPr>
          <w:sz w:val="28"/>
          <w:szCs w:val="28"/>
        </w:rPr>
        <w:t xml:space="preserve"> Mr. Emmanuel </w:t>
      </w:r>
      <w:proofErr w:type="spellStart"/>
      <w:r w:rsidR="00D82EC2">
        <w:rPr>
          <w:sz w:val="28"/>
          <w:szCs w:val="28"/>
        </w:rPr>
        <w:t>Kakenga</w:t>
      </w:r>
      <w:proofErr w:type="spellEnd"/>
      <w:r w:rsidR="00D82EC2">
        <w:rPr>
          <w:sz w:val="28"/>
          <w:szCs w:val="28"/>
        </w:rPr>
        <w:t xml:space="preserve"> </w:t>
      </w:r>
      <w:r w:rsidR="00D82EC2" w:rsidRPr="00D82EC2">
        <w:rPr>
          <w:sz w:val="28"/>
          <w:szCs w:val="28"/>
        </w:rPr>
        <w:t>and</w:t>
      </w:r>
      <w:r w:rsidRPr="00D82EC2">
        <w:rPr>
          <w:sz w:val="28"/>
          <w:szCs w:val="28"/>
        </w:rPr>
        <w:t xml:space="preserve"> the </w:t>
      </w:r>
      <w:r w:rsidR="00D82EC2" w:rsidRPr="00D82EC2">
        <w:rPr>
          <w:sz w:val="28"/>
          <w:szCs w:val="28"/>
        </w:rPr>
        <w:t>respondents by</w:t>
      </w:r>
      <w:r w:rsidR="0000024B">
        <w:rPr>
          <w:sz w:val="28"/>
          <w:szCs w:val="28"/>
        </w:rPr>
        <w:t xml:space="preserve"> Learned </w:t>
      </w:r>
      <w:proofErr w:type="gramStart"/>
      <w:r w:rsidR="0000024B">
        <w:rPr>
          <w:sz w:val="28"/>
          <w:szCs w:val="28"/>
        </w:rPr>
        <w:t xml:space="preserve">Counsel </w:t>
      </w:r>
      <w:r w:rsidR="00D82EC2">
        <w:rPr>
          <w:sz w:val="28"/>
          <w:szCs w:val="28"/>
        </w:rPr>
        <w:t xml:space="preserve"> Mr</w:t>
      </w:r>
      <w:proofErr w:type="gramEnd"/>
      <w:r w:rsidR="00D82EC2">
        <w:rPr>
          <w:sz w:val="28"/>
          <w:szCs w:val="28"/>
        </w:rPr>
        <w:t xml:space="preserve">. Moses </w:t>
      </w:r>
      <w:proofErr w:type="spellStart"/>
      <w:r w:rsidR="00D82EC2">
        <w:rPr>
          <w:sz w:val="28"/>
          <w:szCs w:val="28"/>
        </w:rPr>
        <w:t>Adriko</w:t>
      </w:r>
      <w:proofErr w:type="spellEnd"/>
      <w:r w:rsidR="00D82EC2">
        <w:rPr>
          <w:sz w:val="28"/>
          <w:szCs w:val="28"/>
        </w:rPr>
        <w:t xml:space="preserve"> and Mr. Timothy </w:t>
      </w:r>
      <w:proofErr w:type="spellStart"/>
      <w:r w:rsidR="00D82EC2">
        <w:rPr>
          <w:sz w:val="28"/>
          <w:szCs w:val="28"/>
        </w:rPr>
        <w:t>Lugaiyizi</w:t>
      </w:r>
      <w:proofErr w:type="spellEnd"/>
      <w:r w:rsidR="00D82EC2">
        <w:rPr>
          <w:sz w:val="28"/>
          <w:szCs w:val="28"/>
        </w:rPr>
        <w:t>.</w:t>
      </w:r>
      <w:r w:rsidRPr="00D82EC2">
        <w:rPr>
          <w:sz w:val="28"/>
          <w:szCs w:val="28"/>
        </w:rPr>
        <w:t xml:space="preserve"> </w:t>
      </w:r>
    </w:p>
    <w:p w:rsidR="00251C73" w:rsidRDefault="00DF1774" w:rsidP="009322F9">
      <w:pPr>
        <w:spacing w:line="360" w:lineRule="auto"/>
        <w:jc w:val="both"/>
        <w:rPr>
          <w:sz w:val="28"/>
          <w:szCs w:val="28"/>
        </w:rPr>
      </w:pPr>
      <w:r>
        <w:rPr>
          <w:sz w:val="28"/>
          <w:szCs w:val="28"/>
        </w:rPr>
        <w:t xml:space="preserve">The </w:t>
      </w:r>
      <w:r w:rsidR="00BD2F47">
        <w:rPr>
          <w:sz w:val="28"/>
          <w:szCs w:val="28"/>
        </w:rPr>
        <w:t>claimant’s</w:t>
      </w:r>
      <w:r>
        <w:rPr>
          <w:sz w:val="28"/>
          <w:szCs w:val="28"/>
        </w:rPr>
        <w:t xml:space="preserve"> adduced evidence through 2 witnesses </w:t>
      </w:r>
      <w:r w:rsidR="00BD2F47">
        <w:rPr>
          <w:sz w:val="28"/>
          <w:szCs w:val="28"/>
        </w:rPr>
        <w:t xml:space="preserve">Adam </w:t>
      </w:r>
      <w:proofErr w:type="spellStart"/>
      <w:r w:rsidR="00BD2F47">
        <w:rPr>
          <w:sz w:val="28"/>
          <w:szCs w:val="28"/>
        </w:rPr>
        <w:t>Kafumbe</w:t>
      </w:r>
      <w:proofErr w:type="spellEnd"/>
      <w:r w:rsidR="00BD2F47">
        <w:rPr>
          <w:sz w:val="28"/>
          <w:szCs w:val="28"/>
        </w:rPr>
        <w:t xml:space="preserve"> </w:t>
      </w:r>
      <w:proofErr w:type="spellStart"/>
      <w:r w:rsidR="00BD2F47">
        <w:rPr>
          <w:sz w:val="28"/>
          <w:szCs w:val="28"/>
        </w:rPr>
        <w:t>M</w:t>
      </w:r>
      <w:r>
        <w:rPr>
          <w:sz w:val="28"/>
          <w:szCs w:val="28"/>
        </w:rPr>
        <w:t>ukasa</w:t>
      </w:r>
      <w:proofErr w:type="spellEnd"/>
      <w:r>
        <w:rPr>
          <w:sz w:val="28"/>
          <w:szCs w:val="28"/>
        </w:rPr>
        <w:t xml:space="preserve"> as CW1and Herbert Gilbert </w:t>
      </w:r>
      <w:proofErr w:type="spellStart"/>
      <w:r>
        <w:rPr>
          <w:sz w:val="28"/>
          <w:szCs w:val="28"/>
        </w:rPr>
        <w:t>Egesa</w:t>
      </w:r>
      <w:proofErr w:type="spellEnd"/>
      <w:r>
        <w:rPr>
          <w:sz w:val="28"/>
          <w:szCs w:val="28"/>
        </w:rPr>
        <w:t xml:space="preserve"> as </w:t>
      </w:r>
      <w:r w:rsidR="00BD2F47">
        <w:rPr>
          <w:sz w:val="28"/>
          <w:szCs w:val="28"/>
        </w:rPr>
        <w:t>CW2 and</w:t>
      </w:r>
      <w:r>
        <w:rPr>
          <w:sz w:val="28"/>
          <w:szCs w:val="28"/>
        </w:rPr>
        <w:t xml:space="preserve"> the respondents through 2 witnesses, Mrs. Priscilla </w:t>
      </w:r>
      <w:proofErr w:type="spellStart"/>
      <w:r>
        <w:rPr>
          <w:sz w:val="28"/>
          <w:szCs w:val="28"/>
        </w:rPr>
        <w:t>Mwandha</w:t>
      </w:r>
      <w:proofErr w:type="spellEnd"/>
      <w:r>
        <w:rPr>
          <w:sz w:val="28"/>
          <w:szCs w:val="28"/>
        </w:rPr>
        <w:t xml:space="preserve">, the respondents Human Resources Business partner as RW1 and Mrs. </w:t>
      </w:r>
      <w:r w:rsidR="00BD2F47">
        <w:rPr>
          <w:sz w:val="28"/>
          <w:szCs w:val="28"/>
        </w:rPr>
        <w:t xml:space="preserve">Florence </w:t>
      </w:r>
      <w:proofErr w:type="spellStart"/>
      <w:r w:rsidR="00BD2F47">
        <w:rPr>
          <w:sz w:val="28"/>
          <w:szCs w:val="28"/>
        </w:rPr>
        <w:t>Bamwine</w:t>
      </w:r>
      <w:proofErr w:type="spellEnd"/>
      <w:r>
        <w:rPr>
          <w:sz w:val="28"/>
          <w:szCs w:val="28"/>
        </w:rPr>
        <w:t>, their Human Resources Director as Rw2.</w:t>
      </w:r>
    </w:p>
    <w:p w:rsidR="00DF1774" w:rsidRDefault="00DF1774" w:rsidP="009322F9">
      <w:pPr>
        <w:spacing w:line="360" w:lineRule="auto"/>
        <w:jc w:val="both"/>
        <w:rPr>
          <w:b/>
          <w:sz w:val="28"/>
          <w:szCs w:val="28"/>
        </w:rPr>
      </w:pPr>
      <w:r>
        <w:rPr>
          <w:b/>
          <w:sz w:val="28"/>
          <w:szCs w:val="28"/>
        </w:rPr>
        <w:t>SUBMISSIONS</w:t>
      </w:r>
    </w:p>
    <w:p w:rsidR="00BD2F47" w:rsidRPr="00BD2F47" w:rsidRDefault="00BD2F47" w:rsidP="009322F9">
      <w:pPr>
        <w:spacing w:line="360" w:lineRule="auto"/>
        <w:jc w:val="both"/>
        <w:rPr>
          <w:b/>
        </w:rPr>
      </w:pPr>
      <w:r>
        <w:rPr>
          <w:b/>
          <w:sz w:val="28"/>
          <w:szCs w:val="28"/>
        </w:rPr>
        <w:t>1.</w:t>
      </w:r>
      <w:r w:rsidRPr="00BD2F47">
        <w:rPr>
          <w:b/>
          <w:sz w:val="28"/>
          <w:szCs w:val="28"/>
        </w:rPr>
        <w:t xml:space="preserve"> Whether the claimant’s</w:t>
      </w:r>
      <w:r w:rsidR="005574C6">
        <w:rPr>
          <w:b/>
          <w:sz w:val="28"/>
          <w:szCs w:val="28"/>
        </w:rPr>
        <w:t xml:space="preserve"> </w:t>
      </w:r>
      <w:r>
        <w:rPr>
          <w:b/>
          <w:sz w:val="28"/>
          <w:szCs w:val="28"/>
        </w:rPr>
        <w:t>termination</w:t>
      </w:r>
      <w:r w:rsidRPr="00BD2F47">
        <w:rPr>
          <w:b/>
          <w:sz w:val="28"/>
          <w:szCs w:val="28"/>
        </w:rPr>
        <w:t xml:space="preserve"> was </w:t>
      </w:r>
      <w:r>
        <w:rPr>
          <w:b/>
          <w:sz w:val="28"/>
          <w:szCs w:val="28"/>
        </w:rPr>
        <w:t>un</w:t>
      </w:r>
      <w:r w:rsidRPr="00BD2F47">
        <w:rPr>
          <w:b/>
          <w:sz w:val="28"/>
          <w:szCs w:val="28"/>
        </w:rPr>
        <w:t>lawful?</w:t>
      </w:r>
    </w:p>
    <w:p w:rsidR="00FE6D3C" w:rsidRDefault="00DF1774" w:rsidP="009322F9">
      <w:pPr>
        <w:spacing w:line="360" w:lineRule="auto"/>
        <w:jc w:val="both"/>
        <w:rPr>
          <w:sz w:val="28"/>
          <w:szCs w:val="28"/>
        </w:rPr>
      </w:pPr>
      <w:r w:rsidRPr="00DF1774">
        <w:rPr>
          <w:sz w:val="28"/>
          <w:szCs w:val="28"/>
        </w:rPr>
        <w:lastRenderedPageBreak/>
        <w:t xml:space="preserve">It was submitted for the claimants that </w:t>
      </w:r>
      <w:r w:rsidR="005574C6">
        <w:rPr>
          <w:sz w:val="28"/>
          <w:szCs w:val="28"/>
        </w:rPr>
        <w:t>the</w:t>
      </w:r>
      <w:r w:rsidR="00322B2E">
        <w:rPr>
          <w:sz w:val="28"/>
          <w:szCs w:val="28"/>
        </w:rPr>
        <w:t>ir e</w:t>
      </w:r>
      <w:r w:rsidR="005574C6">
        <w:rPr>
          <w:sz w:val="28"/>
          <w:szCs w:val="28"/>
        </w:rPr>
        <w:t>mployment with the respondents was governed by their various employment contracts and the Human Resources Policy</w:t>
      </w:r>
      <w:r w:rsidR="00322B2E">
        <w:rPr>
          <w:sz w:val="28"/>
          <w:szCs w:val="28"/>
        </w:rPr>
        <w:t>. According to Counsel Clause</w:t>
      </w:r>
      <w:r w:rsidR="005574C6">
        <w:rPr>
          <w:sz w:val="28"/>
          <w:szCs w:val="28"/>
        </w:rPr>
        <w:t xml:space="preserve"> 9.3.3 of the</w:t>
      </w:r>
      <w:r w:rsidR="00322B2E">
        <w:rPr>
          <w:sz w:val="28"/>
          <w:szCs w:val="28"/>
        </w:rPr>
        <w:t xml:space="preserve"> Human Resources M</w:t>
      </w:r>
      <w:r w:rsidR="005574C6">
        <w:rPr>
          <w:sz w:val="28"/>
          <w:szCs w:val="28"/>
        </w:rPr>
        <w:t xml:space="preserve">anual provided for redundancy </w:t>
      </w:r>
      <w:r w:rsidR="00322B2E">
        <w:rPr>
          <w:sz w:val="28"/>
          <w:szCs w:val="28"/>
        </w:rPr>
        <w:t>and stated thus;</w:t>
      </w:r>
      <w:r w:rsidR="005574C6">
        <w:rPr>
          <w:sz w:val="28"/>
          <w:szCs w:val="28"/>
        </w:rPr>
        <w:t xml:space="preserve"> </w:t>
      </w:r>
      <w:proofErr w:type="gramStart"/>
      <w:r w:rsidR="005574C6">
        <w:rPr>
          <w:sz w:val="28"/>
          <w:szCs w:val="28"/>
        </w:rPr>
        <w:t xml:space="preserve">“ </w:t>
      </w:r>
      <w:r w:rsidR="005574C6">
        <w:rPr>
          <w:b/>
          <w:i/>
          <w:sz w:val="28"/>
          <w:szCs w:val="28"/>
        </w:rPr>
        <w:t>an</w:t>
      </w:r>
      <w:proofErr w:type="gramEnd"/>
      <w:r w:rsidR="005574C6">
        <w:rPr>
          <w:b/>
          <w:i/>
          <w:sz w:val="28"/>
          <w:szCs w:val="28"/>
        </w:rPr>
        <w:t xml:space="preserve"> employee whose job is declared superfluous by abolition of office or responsibility shall be declared redundant…”</w:t>
      </w:r>
      <w:r w:rsidR="00FE6D3C">
        <w:rPr>
          <w:b/>
          <w:i/>
          <w:sz w:val="28"/>
          <w:szCs w:val="28"/>
        </w:rPr>
        <w:t xml:space="preserve">. </w:t>
      </w:r>
      <w:r w:rsidR="00FE6D3C" w:rsidRPr="00FE6D3C">
        <w:rPr>
          <w:sz w:val="28"/>
          <w:szCs w:val="28"/>
        </w:rPr>
        <w:t>According to counsel the</w:t>
      </w:r>
      <w:r w:rsidR="00FE6D3C">
        <w:rPr>
          <w:sz w:val="28"/>
          <w:szCs w:val="28"/>
        </w:rPr>
        <w:t xml:space="preserve"> </w:t>
      </w:r>
      <w:r w:rsidR="00322B2E">
        <w:rPr>
          <w:sz w:val="28"/>
          <w:szCs w:val="28"/>
        </w:rPr>
        <w:t xml:space="preserve">termination </w:t>
      </w:r>
      <w:r w:rsidR="00FE6D3C">
        <w:rPr>
          <w:sz w:val="28"/>
          <w:szCs w:val="28"/>
        </w:rPr>
        <w:t xml:space="preserve">letters of the 3 representatives on page 38-46 of the respondents trial bundle confirmed that they were terminated by </w:t>
      </w:r>
      <w:r w:rsidR="00FE6D3C" w:rsidRPr="00322B2E">
        <w:rPr>
          <w:b/>
          <w:i/>
          <w:sz w:val="28"/>
          <w:szCs w:val="28"/>
        </w:rPr>
        <w:t>“redundancy.”</w:t>
      </w:r>
      <w:r w:rsidR="00FE6D3C">
        <w:rPr>
          <w:sz w:val="28"/>
          <w:szCs w:val="28"/>
        </w:rPr>
        <w:t xml:space="preserve">  </w:t>
      </w:r>
      <w:r w:rsidR="00322B2E">
        <w:rPr>
          <w:sz w:val="28"/>
          <w:szCs w:val="28"/>
        </w:rPr>
        <w:t>It was his submission that according to</w:t>
      </w:r>
      <w:r w:rsidR="00FE6D3C">
        <w:rPr>
          <w:sz w:val="28"/>
          <w:szCs w:val="28"/>
        </w:rPr>
        <w:t xml:space="preserve"> </w:t>
      </w:r>
      <w:proofErr w:type="spellStart"/>
      <w:r w:rsidR="00FE6D3C">
        <w:rPr>
          <w:sz w:val="28"/>
          <w:szCs w:val="28"/>
        </w:rPr>
        <w:t>Halsbury’s</w:t>
      </w:r>
      <w:proofErr w:type="spellEnd"/>
      <w:r w:rsidR="00FE6D3C">
        <w:rPr>
          <w:sz w:val="28"/>
          <w:szCs w:val="28"/>
        </w:rPr>
        <w:t xml:space="preserve"> Laws of England 4</w:t>
      </w:r>
      <w:r w:rsidR="00FE6D3C" w:rsidRPr="00FE6D3C">
        <w:rPr>
          <w:sz w:val="28"/>
          <w:szCs w:val="28"/>
          <w:vertAlign w:val="superscript"/>
        </w:rPr>
        <w:t>th</w:t>
      </w:r>
      <w:r w:rsidR="00FE6D3C">
        <w:rPr>
          <w:sz w:val="28"/>
          <w:szCs w:val="28"/>
        </w:rPr>
        <w:t xml:space="preserve"> edition vol</w:t>
      </w:r>
      <w:r w:rsidR="00DF4F8A">
        <w:rPr>
          <w:sz w:val="28"/>
          <w:szCs w:val="28"/>
        </w:rPr>
        <w:t>.</w:t>
      </w:r>
      <w:r w:rsidR="00FE6D3C">
        <w:rPr>
          <w:sz w:val="28"/>
          <w:szCs w:val="28"/>
        </w:rPr>
        <w:t xml:space="preserve"> 16,</w:t>
      </w:r>
      <w:r w:rsidR="00322B2E">
        <w:rPr>
          <w:sz w:val="28"/>
          <w:szCs w:val="28"/>
        </w:rPr>
        <w:t xml:space="preserve"> </w:t>
      </w:r>
      <w:r w:rsidR="00FE6D3C">
        <w:rPr>
          <w:sz w:val="28"/>
          <w:szCs w:val="28"/>
        </w:rPr>
        <w:t xml:space="preserve">460 </w:t>
      </w:r>
      <w:r w:rsidR="00322B2E">
        <w:rPr>
          <w:sz w:val="28"/>
          <w:szCs w:val="28"/>
        </w:rPr>
        <w:t>paragraph 667</w:t>
      </w:r>
      <w:r w:rsidR="00703CD2">
        <w:rPr>
          <w:sz w:val="28"/>
          <w:szCs w:val="28"/>
        </w:rPr>
        <w:t>,</w:t>
      </w:r>
      <w:r w:rsidR="00322B2E">
        <w:rPr>
          <w:sz w:val="28"/>
          <w:szCs w:val="28"/>
        </w:rPr>
        <w:t xml:space="preserve"> </w:t>
      </w:r>
      <w:proofErr w:type="gramStart"/>
      <w:r w:rsidR="00322B2E">
        <w:rPr>
          <w:sz w:val="28"/>
          <w:szCs w:val="28"/>
        </w:rPr>
        <w:t>redundancy</w:t>
      </w:r>
      <w:proofErr w:type="gramEnd"/>
      <w:r w:rsidR="00FE6D3C">
        <w:rPr>
          <w:sz w:val="28"/>
          <w:szCs w:val="28"/>
        </w:rPr>
        <w:t xml:space="preserve"> </w:t>
      </w:r>
      <w:r w:rsidR="00322B2E">
        <w:rPr>
          <w:sz w:val="28"/>
          <w:szCs w:val="28"/>
        </w:rPr>
        <w:t xml:space="preserve">was explained </w:t>
      </w:r>
      <w:r w:rsidR="00FE6D3C">
        <w:rPr>
          <w:sz w:val="28"/>
          <w:szCs w:val="28"/>
        </w:rPr>
        <w:t>as termination of employment attributed to;</w:t>
      </w:r>
    </w:p>
    <w:p w:rsidR="00DF1774" w:rsidRPr="00DF4F8A" w:rsidRDefault="00DF4F8A" w:rsidP="009322F9">
      <w:pPr>
        <w:pStyle w:val="ListParagraph"/>
        <w:numPr>
          <w:ilvl w:val="0"/>
          <w:numId w:val="7"/>
        </w:numPr>
        <w:spacing w:line="360" w:lineRule="auto"/>
        <w:jc w:val="both"/>
        <w:rPr>
          <w:b/>
          <w:i/>
          <w:sz w:val="28"/>
          <w:szCs w:val="28"/>
        </w:rPr>
      </w:pPr>
      <w:r w:rsidRPr="00DF4F8A">
        <w:rPr>
          <w:b/>
          <w:i/>
          <w:sz w:val="28"/>
          <w:szCs w:val="28"/>
        </w:rPr>
        <w:t>the</w:t>
      </w:r>
      <w:r w:rsidR="00FE6D3C" w:rsidRPr="00DF4F8A">
        <w:rPr>
          <w:b/>
          <w:i/>
          <w:sz w:val="28"/>
          <w:szCs w:val="28"/>
        </w:rPr>
        <w:t xml:space="preserve"> requirements of that business for the employees to carry out work  </w:t>
      </w:r>
      <w:r>
        <w:rPr>
          <w:b/>
          <w:i/>
          <w:sz w:val="28"/>
          <w:szCs w:val="28"/>
        </w:rPr>
        <w:t>of a particular ki</w:t>
      </w:r>
      <w:r w:rsidR="00322B2E">
        <w:rPr>
          <w:b/>
          <w:i/>
          <w:sz w:val="28"/>
          <w:szCs w:val="28"/>
        </w:rPr>
        <w:t xml:space="preserve">nd </w:t>
      </w:r>
      <w:r w:rsidRPr="00DF4F8A">
        <w:rPr>
          <w:b/>
          <w:i/>
          <w:sz w:val="28"/>
          <w:szCs w:val="28"/>
        </w:rPr>
        <w:t>have ceased or diminished or are expected to cease or diminish</w:t>
      </w:r>
    </w:p>
    <w:p w:rsidR="00DF4F8A" w:rsidRDefault="00DF4F8A" w:rsidP="009322F9">
      <w:pPr>
        <w:pStyle w:val="ListParagraph"/>
        <w:numPr>
          <w:ilvl w:val="0"/>
          <w:numId w:val="7"/>
        </w:numPr>
        <w:spacing w:line="360" w:lineRule="auto"/>
        <w:jc w:val="both"/>
        <w:rPr>
          <w:b/>
          <w:i/>
          <w:sz w:val="28"/>
          <w:szCs w:val="28"/>
        </w:rPr>
      </w:pPr>
      <w:proofErr w:type="gramStart"/>
      <w:r>
        <w:rPr>
          <w:b/>
          <w:i/>
          <w:sz w:val="28"/>
          <w:szCs w:val="28"/>
        </w:rPr>
        <w:t>the</w:t>
      </w:r>
      <w:proofErr w:type="gramEnd"/>
      <w:r>
        <w:rPr>
          <w:b/>
          <w:i/>
          <w:sz w:val="28"/>
          <w:szCs w:val="28"/>
        </w:rPr>
        <w:t xml:space="preserve"> requirements of that business for employees to carry out work in the place where they were employed have ceased or diminished or are expected to cease or diminish.”</w:t>
      </w:r>
    </w:p>
    <w:p w:rsidR="00322B2E" w:rsidRDefault="00322B2E" w:rsidP="009322F9">
      <w:pPr>
        <w:spacing w:line="360" w:lineRule="auto"/>
        <w:jc w:val="both"/>
        <w:rPr>
          <w:sz w:val="28"/>
          <w:szCs w:val="28"/>
        </w:rPr>
      </w:pPr>
      <w:r>
        <w:rPr>
          <w:sz w:val="28"/>
          <w:szCs w:val="28"/>
        </w:rPr>
        <w:t xml:space="preserve">He contended that </w:t>
      </w:r>
      <w:r w:rsidR="00DF4F8A">
        <w:rPr>
          <w:sz w:val="28"/>
          <w:szCs w:val="28"/>
        </w:rPr>
        <w:t>the 24 claimants were required to u</w:t>
      </w:r>
      <w:r w:rsidR="004C3262">
        <w:rPr>
          <w:sz w:val="28"/>
          <w:szCs w:val="28"/>
        </w:rPr>
        <w:t xml:space="preserve">ndertake an assessment </w:t>
      </w:r>
      <w:r w:rsidR="0000024B">
        <w:rPr>
          <w:sz w:val="28"/>
          <w:szCs w:val="28"/>
        </w:rPr>
        <w:t>but on</w:t>
      </w:r>
      <w:r w:rsidR="00974472">
        <w:rPr>
          <w:sz w:val="28"/>
          <w:szCs w:val="28"/>
        </w:rPr>
        <w:t xml:space="preserve"> </w:t>
      </w:r>
      <w:r w:rsidR="00703CD2">
        <w:rPr>
          <w:sz w:val="28"/>
          <w:szCs w:val="28"/>
        </w:rPr>
        <w:t xml:space="preserve">the </w:t>
      </w:r>
      <w:r w:rsidR="004D2F58">
        <w:rPr>
          <w:sz w:val="28"/>
          <w:szCs w:val="28"/>
        </w:rPr>
        <w:t xml:space="preserve">day the assessment </w:t>
      </w:r>
      <w:r w:rsidR="009B7C8D">
        <w:rPr>
          <w:sz w:val="28"/>
          <w:szCs w:val="28"/>
        </w:rPr>
        <w:t>began,</w:t>
      </w:r>
      <w:r w:rsidR="00B96080">
        <w:rPr>
          <w:sz w:val="28"/>
          <w:szCs w:val="28"/>
        </w:rPr>
        <w:t xml:space="preserve"> their </w:t>
      </w:r>
      <w:r w:rsidR="004D2F58">
        <w:rPr>
          <w:sz w:val="28"/>
          <w:szCs w:val="28"/>
        </w:rPr>
        <w:t xml:space="preserve">positions were </w:t>
      </w:r>
      <w:r w:rsidR="00D82EC2">
        <w:rPr>
          <w:sz w:val="28"/>
          <w:szCs w:val="28"/>
        </w:rPr>
        <w:t>advertised in</w:t>
      </w:r>
      <w:r w:rsidR="009B7C8D">
        <w:rPr>
          <w:sz w:val="28"/>
          <w:szCs w:val="28"/>
        </w:rPr>
        <w:t xml:space="preserve"> </w:t>
      </w:r>
      <w:r w:rsidR="004D2F58">
        <w:rPr>
          <w:sz w:val="28"/>
          <w:szCs w:val="28"/>
        </w:rPr>
        <w:t xml:space="preserve">the </w:t>
      </w:r>
      <w:r>
        <w:rPr>
          <w:sz w:val="28"/>
          <w:szCs w:val="28"/>
        </w:rPr>
        <w:t>newspaper attached</w:t>
      </w:r>
      <w:r w:rsidR="00974472">
        <w:rPr>
          <w:sz w:val="28"/>
          <w:szCs w:val="28"/>
        </w:rPr>
        <w:t xml:space="preserve"> </w:t>
      </w:r>
      <w:r w:rsidR="004D2F58">
        <w:rPr>
          <w:sz w:val="28"/>
          <w:szCs w:val="28"/>
        </w:rPr>
        <w:t xml:space="preserve">on pages 30-31 of the respondent’s trial bundle. </w:t>
      </w:r>
      <w:r>
        <w:rPr>
          <w:sz w:val="28"/>
          <w:szCs w:val="28"/>
        </w:rPr>
        <w:t>He</w:t>
      </w:r>
      <w:r w:rsidR="0000024B">
        <w:rPr>
          <w:sz w:val="28"/>
          <w:szCs w:val="28"/>
        </w:rPr>
        <w:t xml:space="preserve"> contended that</w:t>
      </w:r>
      <w:r w:rsidR="004C3262">
        <w:rPr>
          <w:sz w:val="28"/>
          <w:szCs w:val="28"/>
        </w:rPr>
        <w:t xml:space="preserve"> the assessment was not part of the</w:t>
      </w:r>
      <w:r>
        <w:rPr>
          <w:sz w:val="28"/>
          <w:szCs w:val="28"/>
        </w:rPr>
        <w:t xml:space="preserve"> claimant’s contracts</w:t>
      </w:r>
      <w:r w:rsidR="004C3262">
        <w:rPr>
          <w:sz w:val="28"/>
          <w:szCs w:val="28"/>
        </w:rPr>
        <w:t xml:space="preserve"> </w:t>
      </w:r>
      <w:r>
        <w:rPr>
          <w:sz w:val="28"/>
          <w:szCs w:val="28"/>
        </w:rPr>
        <w:t>and</w:t>
      </w:r>
      <w:r w:rsidR="0000024B">
        <w:rPr>
          <w:sz w:val="28"/>
          <w:szCs w:val="28"/>
        </w:rPr>
        <w:t xml:space="preserve"> was</w:t>
      </w:r>
      <w:r>
        <w:rPr>
          <w:sz w:val="28"/>
          <w:szCs w:val="28"/>
        </w:rPr>
        <w:t xml:space="preserve"> therefore</w:t>
      </w:r>
      <w:r w:rsidR="0000024B">
        <w:rPr>
          <w:sz w:val="28"/>
          <w:szCs w:val="28"/>
        </w:rPr>
        <w:t xml:space="preserve"> </w:t>
      </w:r>
      <w:r w:rsidR="004C3262">
        <w:rPr>
          <w:sz w:val="28"/>
          <w:szCs w:val="28"/>
        </w:rPr>
        <w:t>alien to them</w:t>
      </w:r>
      <w:r w:rsidR="0000024B">
        <w:rPr>
          <w:sz w:val="28"/>
          <w:szCs w:val="28"/>
        </w:rPr>
        <w:t xml:space="preserve">. That </w:t>
      </w:r>
      <w:r w:rsidR="00974472">
        <w:rPr>
          <w:sz w:val="28"/>
          <w:szCs w:val="28"/>
        </w:rPr>
        <w:t xml:space="preserve">they had not been informed about the </w:t>
      </w:r>
      <w:r>
        <w:rPr>
          <w:sz w:val="28"/>
          <w:szCs w:val="28"/>
        </w:rPr>
        <w:t xml:space="preserve">particulars of the </w:t>
      </w:r>
      <w:r w:rsidR="00974472">
        <w:rPr>
          <w:sz w:val="28"/>
          <w:szCs w:val="28"/>
        </w:rPr>
        <w:t xml:space="preserve">assessment </w:t>
      </w:r>
      <w:r>
        <w:rPr>
          <w:sz w:val="28"/>
          <w:szCs w:val="28"/>
        </w:rPr>
        <w:t>such as the targets they were working towards nor were they informed about their performance in it.</w:t>
      </w:r>
    </w:p>
    <w:p w:rsidR="004D6F81" w:rsidRDefault="00322B2E" w:rsidP="009322F9">
      <w:pPr>
        <w:spacing w:line="360" w:lineRule="auto"/>
        <w:jc w:val="both"/>
        <w:rPr>
          <w:sz w:val="28"/>
          <w:szCs w:val="28"/>
        </w:rPr>
      </w:pPr>
      <w:r>
        <w:rPr>
          <w:sz w:val="28"/>
          <w:szCs w:val="28"/>
        </w:rPr>
        <w:lastRenderedPageBreak/>
        <w:t xml:space="preserve">He further </w:t>
      </w:r>
      <w:r w:rsidR="009B7C8D">
        <w:rPr>
          <w:sz w:val="28"/>
          <w:szCs w:val="28"/>
        </w:rPr>
        <w:t xml:space="preserve">submitted </w:t>
      </w:r>
      <w:r w:rsidR="00D82EC2">
        <w:rPr>
          <w:sz w:val="28"/>
          <w:szCs w:val="28"/>
        </w:rPr>
        <w:t xml:space="preserve">that </w:t>
      </w:r>
      <w:r w:rsidR="004C3262">
        <w:rPr>
          <w:sz w:val="28"/>
          <w:szCs w:val="28"/>
        </w:rPr>
        <w:t xml:space="preserve">CW1 and CW2 had testified that </w:t>
      </w:r>
      <w:r w:rsidR="00974472">
        <w:rPr>
          <w:sz w:val="28"/>
          <w:szCs w:val="28"/>
        </w:rPr>
        <w:t>while in</w:t>
      </w:r>
      <w:r w:rsidR="00D666F9">
        <w:rPr>
          <w:sz w:val="28"/>
          <w:szCs w:val="28"/>
        </w:rPr>
        <w:t xml:space="preserve"> respondents </w:t>
      </w:r>
      <w:r>
        <w:rPr>
          <w:sz w:val="28"/>
          <w:szCs w:val="28"/>
        </w:rPr>
        <w:t xml:space="preserve">  </w:t>
      </w:r>
      <w:r w:rsidR="00974472">
        <w:rPr>
          <w:sz w:val="28"/>
          <w:szCs w:val="28"/>
        </w:rPr>
        <w:t xml:space="preserve"> </w:t>
      </w:r>
      <w:r>
        <w:rPr>
          <w:sz w:val="28"/>
          <w:szCs w:val="28"/>
        </w:rPr>
        <w:t>employment</w:t>
      </w:r>
      <w:r w:rsidR="001B0FA1">
        <w:rPr>
          <w:sz w:val="28"/>
          <w:szCs w:val="28"/>
        </w:rPr>
        <w:t xml:space="preserve">, </w:t>
      </w:r>
      <w:r w:rsidR="001B0FA1" w:rsidRPr="004C3262">
        <w:rPr>
          <w:sz w:val="28"/>
          <w:szCs w:val="28"/>
        </w:rPr>
        <w:t>the</w:t>
      </w:r>
      <w:r w:rsidR="00974472">
        <w:rPr>
          <w:sz w:val="28"/>
          <w:szCs w:val="28"/>
        </w:rPr>
        <w:t xml:space="preserve"> </w:t>
      </w:r>
      <w:r w:rsidR="004C3262">
        <w:rPr>
          <w:sz w:val="28"/>
          <w:szCs w:val="28"/>
        </w:rPr>
        <w:t xml:space="preserve">respondent was in the habit of changing job titles for </w:t>
      </w:r>
      <w:r w:rsidR="00D666F9">
        <w:rPr>
          <w:sz w:val="28"/>
          <w:szCs w:val="28"/>
        </w:rPr>
        <w:t>various</w:t>
      </w:r>
      <w:r w:rsidR="004C3262">
        <w:rPr>
          <w:sz w:val="28"/>
          <w:szCs w:val="28"/>
        </w:rPr>
        <w:t xml:space="preserve"> positions while maintaining the roles, job descriptions and salaries attached to them. </w:t>
      </w:r>
      <w:r w:rsidR="004D2F58">
        <w:rPr>
          <w:sz w:val="28"/>
          <w:szCs w:val="28"/>
        </w:rPr>
        <w:t xml:space="preserve"> </w:t>
      </w:r>
      <w:r w:rsidR="004C3262">
        <w:rPr>
          <w:sz w:val="28"/>
          <w:szCs w:val="28"/>
        </w:rPr>
        <w:t xml:space="preserve">CW1 testified </w:t>
      </w:r>
      <w:r w:rsidR="001B0FA1">
        <w:rPr>
          <w:sz w:val="28"/>
          <w:szCs w:val="28"/>
        </w:rPr>
        <w:t xml:space="preserve">in his evidence in chief </w:t>
      </w:r>
      <w:r w:rsidR="004C3262">
        <w:rPr>
          <w:sz w:val="28"/>
          <w:szCs w:val="28"/>
        </w:rPr>
        <w:t>that his</w:t>
      </w:r>
      <w:r w:rsidR="004D2F58">
        <w:rPr>
          <w:sz w:val="28"/>
          <w:szCs w:val="28"/>
        </w:rPr>
        <w:t xml:space="preserve"> job title had </w:t>
      </w:r>
      <w:r w:rsidR="00D14CA4">
        <w:rPr>
          <w:sz w:val="28"/>
          <w:szCs w:val="28"/>
        </w:rPr>
        <w:t>changed</w:t>
      </w:r>
      <w:r>
        <w:rPr>
          <w:sz w:val="28"/>
          <w:szCs w:val="28"/>
        </w:rPr>
        <w:t xml:space="preserve"> from </w:t>
      </w:r>
      <w:r w:rsidR="001B0FA1">
        <w:rPr>
          <w:sz w:val="28"/>
          <w:szCs w:val="28"/>
        </w:rPr>
        <w:t>Distributor Manager to Business development manager then reverted back to Distributor Manager. He stated that the</w:t>
      </w:r>
      <w:r w:rsidR="00D666F9">
        <w:rPr>
          <w:sz w:val="28"/>
          <w:szCs w:val="28"/>
        </w:rPr>
        <w:t xml:space="preserve"> respondent advertised</w:t>
      </w:r>
      <w:r w:rsidR="001B0FA1">
        <w:rPr>
          <w:sz w:val="28"/>
          <w:szCs w:val="28"/>
        </w:rPr>
        <w:t xml:space="preserve"> his position under a new</w:t>
      </w:r>
      <w:r w:rsidR="009B7C8D">
        <w:rPr>
          <w:sz w:val="28"/>
          <w:szCs w:val="28"/>
        </w:rPr>
        <w:t xml:space="preserve"> title of </w:t>
      </w:r>
      <w:r w:rsidR="001B0FA1">
        <w:rPr>
          <w:sz w:val="28"/>
          <w:szCs w:val="28"/>
        </w:rPr>
        <w:t>R</w:t>
      </w:r>
      <w:r w:rsidR="009B7C8D">
        <w:rPr>
          <w:sz w:val="28"/>
          <w:szCs w:val="28"/>
        </w:rPr>
        <w:t xml:space="preserve">egional </w:t>
      </w:r>
      <w:r w:rsidR="001B0FA1">
        <w:rPr>
          <w:sz w:val="28"/>
          <w:szCs w:val="28"/>
        </w:rPr>
        <w:t>Di</w:t>
      </w:r>
      <w:r w:rsidR="009B7C8D">
        <w:rPr>
          <w:sz w:val="28"/>
          <w:szCs w:val="28"/>
        </w:rPr>
        <w:t xml:space="preserve">stributor </w:t>
      </w:r>
      <w:r w:rsidR="001B0FA1">
        <w:rPr>
          <w:sz w:val="28"/>
          <w:szCs w:val="28"/>
        </w:rPr>
        <w:t>M</w:t>
      </w:r>
      <w:r w:rsidR="009B7C8D">
        <w:rPr>
          <w:sz w:val="28"/>
          <w:szCs w:val="28"/>
        </w:rPr>
        <w:t>anager but the roles</w:t>
      </w:r>
      <w:r w:rsidR="00D82EC2">
        <w:rPr>
          <w:sz w:val="28"/>
          <w:szCs w:val="28"/>
        </w:rPr>
        <w:t xml:space="preserve"> </w:t>
      </w:r>
      <w:r w:rsidR="00D666F9">
        <w:rPr>
          <w:sz w:val="28"/>
          <w:szCs w:val="28"/>
        </w:rPr>
        <w:t xml:space="preserve">under it </w:t>
      </w:r>
      <w:r w:rsidR="00D82EC2">
        <w:rPr>
          <w:sz w:val="28"/>
          <w:szCs w:val="28"/>
        </w:rPr>
        <w:t xml:space="preserve">had </w:t>
      </w:r>
      <w:r w:rsidR="009B7C8D">
        <w:rPr>
          <w:sz w:val="28"/>
          <w:szCs w:val="28"/>
        </w:rPr>
        <w:t xml:space="preserve">remained the same. </w:t>
      </w:r>
      <w:r w:rsidR="00422A45">
        <w:rPr>
          <w:sz w:val="28"/>
          <w:szCs w:val="28"/>
        </w:rPr>
        <w:t xml:space="preserve"> CW2 </w:t>
      </w:r>
      <w:r w:rsidR="004C3262">
        <w:rPr>
          <w:sz w:val="28"/>
          <w:szCs w:val="28"/>
        </w:rPr>
        <w:t xml:space="preserve">testified </w:t>
      </w:r>
      <w:r w:rsidR="00422A45">
        <w:rPr>
          <w:sz w:val="28"/>
          <w:szCs w:val="28"/>
        </w:rPr>
        <w:t xml:space="preserve">that </w:t>
      </w:r>
      <w:r w:rsidR="00F70176">
        <w:rPr>
          <w:sz w:val="28"/>
          <w:szCs w:val="28"/>
        </w:rPr>
        <w:t xml:space="preserve">his </w:t>
      </w:r>
      <w:r w:rsidR="00422A45">
        <w:rPr>
          <w:sz w:val="28"/>
          <w:szCs w:val="28"/>
        </w:rPr>
        <w:t>role</w:t>
      </w:r>
      <w:r w:rsidR="00F70176">
        <w:rPr>
          <w:sz w:val="28"/>
          <w:szCs w:val="28"/>
        </w:rPr>
        <w:t xml:space="preserve"> profile under his former job of customer relations representative</w:t>
      </w:r>
      <w:r w:rsidR="004D6F81">
        <w:rPr>
          <w:sz w:val="28"/>
          <w:szCs w:val="28"/>
        </w:rPr>
        <w:t xml:space="preserve"> under bullet 5 </w:t>
      </w:r>
      <w:r w:rsidR="001B0FA1">
        <w:rPr>
          <w:sz w:val="28"/>
          <w:szCs w:val="28"/>
        </w:rPr>
        <w:t>at page</w:t>
      </w:r>
      <w:r w:rsidR="004D6F81">
        <w:rPr>
          <w:sz w:val="28"/>
          <w:szCs w:val="28"/>
        </w:rPr>
        <w:t xml:space="preserve"> 34 of </w:t>
      </w:r>
      <w:r w:rsidR="001B0FA1">
        <w:rPr>
          <w:sz w:val="28"/>
          <w:szCs w:val="28"/>
        </w:rPr>
        <w:t>the respondents</w:t>
      </w:r>
      <w:r w:rsidR="004D6F81">
        <w:rPr>
          <w:sz w:val="28"/>
          <w:szCs w:val="28"/>
        </w:rPr>
        <w:t xml:space="preserve"> trial bundle</w:t>
      </w:r>
      <w:r w:rsidR="00D82EC2">
        <w:rPr>
          <w:sz w:val="28"/>
          <w:szCs w:val="28"/>
        </w:rPr>
        <w:t xml:space="preserve"> w</w:t>
      </w:r>
      <w:r w:rsidR="00D666F9">
        <w:rPr>
          <w:sz w:val="28"/>
          <w:szCs w:val="28"/>
        </w:rPr>
        <w:t>as</w:t>
      </w:r>
      <w:r w:rsidR="00D82EC2">
        <w:rPr>
          <w:sz w:val="28"/>
          <w:szCs w:val="28"/>
        </w:rPr>
        <w:t xml:space="preserve"> exactly </w:t>
      </w:r>
      <w:r w:rsidR="004D6F81">
        <w:rPr>
          <w:sz w:val="28"/>
          <w:szCs w:val="28"/>
        </w:rPr>
        <w:t xml:space="preserve">as </w:t>
      </w:r>
      <w:r w:rsidR="001B0FA1">
        <w:rPr>
          <w:sz w:val="28"/>
          <w:szCs w:val="28"/>
        </w:rPr>
        <w:t>th</w:t>
      </w:r>
      <w:r w:rsidR="00D666F9">
        <w:rPr>
          <w:sz w:val="28"/>
          <w:szCs w:val="28"/>
        </w:rPr>
        <w:t xml:space="preserve">e ones the position </w:t>
      </w:r>
      <w:r w:rsidR="004D6F81">
        <w:rPr>
          <w:sz w:val="28"/>
          <w:szCs w:val="28"/>
        </w:rPr>
        <w:t>sales representative</w:t>
      </w:r>
      <w:r w:rsidR="00D82EC2">
        <w:rPr>
          <w:sz w:val="28"/>
          <w:szCs w:val="28"/>
        </w:rPr>
        <w:t xml:space="preserve"> </w:t>
      </w:r>
      <w:r w:rsidR="00D666F9">
        <w:rPr>
          <w:sz w:val="28"/>
          <w:szCs w:val="28"/>
        </w:rPr>
        <w:t xml:space="preserve">in the advert </w:t>
      </w:r>
      <w:r w:rsidR="00D82EC2">
        <w:rPr>
          <w:sz w:val="28"/>
          <w:szCs w:val="28"/>
        </w:rPr>
        <w:t xml:space="preserve">and </w:t>
      </w:r>
      <w:r w:rsidR="004D6F81">
        <w:rPr>
          <w:sz w:val="28"/>
          <w:szCs w:val="28"/>
        </w:rPr>
        <w:t xml:space="preserve"> </w:t>
      </w:r>
      <w:r w:rsidR="00D666F9">
        <w:rPr>
          <w:sz w:val="28"/>
          <w:szCs w:val="28"/>
        </w:rPr>
        <w:t xml:space="preserve">it </w:t>
      </w:r>
      <w:r w:rsidR="004D6F81">
        <w:rPr>
          <w:sz w:val="28"/>
          <w:szCs w:val="28"/>
        </w:rPr>
        <w:t>read as follows;</w:t>
      </w:r>
    </w:p>
    <w:p w:rsidR="005452E2" w:rsidRDefault="004D6F81" w:rsidP="009322F9">
      <w:pPr>
        <w:spacing w:line="360" w:lineRule="auto"/>
        <w:jc w:val="both"/>
        <w:rPr>
          <w:b/>
          <w:i/>
          <w:sz w:val="28"/>
          <w:szCs w:val="28"/>
        </w:rPr>
      </w:pPr>
      <w:r>
        <w:rPr>
          <w:b/>
          <w:i/>
          <w:sz w:val="28"/>
          <w:szCs w:val="28"/>
        </w:rPr>
        <w:t>“… develop brand building activities for the outlet to implement run</w:t>
      </w:r>
      <w:r w:rsidR="005452E2">
        <w:rPr>
          <w:b/>
          <w:i/>
          <w:sz w:val="28"/>
          <w:szCs w:val="28"/>
        </w:rPr>
        <w:t xml:space="preserve"> </w:t>
      </w:r>
      <w:r>
        <w:rPr>
          <w:b/>
          <w:i/>
          <w:sz w:val="28"/>
          <w:szCs w:val="28"/>
        </w:rPr>
        <w:t xml:space="preserve">retail promotion activities to plan and run UBL promotional </w:t>
      </w:r>
      <w:r w:rsidR="005452E2">
        <w:rPr>
          <w:b/>
          <w:i/>
          <w:sz w:val="28"/>
          <w:szCs w:val="28"/>
        </w:rPr>
        <w:t>activities in the outlet…”</w:t>
      </w:r>
    </w:p>
    <w:p w:rsidR="009322F9" w:rsidRDefault="00845812" w:rsidP="009322F9">
      <w:pPr>
        <w:spacing w:line="360" w:lineRule="auto"/>
        <w:jc w:val="both"/>
        <w:rPr>
          <w:sz w:val="28"/>
          <w:szCs w:val="28"/>
        </w:rPr>
      </w:pPr>
      <w:r>
        <w:rPr>
          <w:sz w:val="28"/>
          <w:szCs w:val="28"/>
        </w:rPr>
        <w:t xml:space="preserve">It </w:t>
      </w:r>
      <w:r w:rsidR="00781996">
        <w:rPr>
          <w:sz w:val="28"/>
          <w:szCs w:val="28"/>
        </w:rPr>
        <w:t xml:space="preserve">was </w:t>
      </w:r>
      <w:r w:rsidR="00D666F9">
        <w:rPr>
          <w:sz w:val="28"/>
          <w:szCs w:val="28"/>
        </w:rPr>
        <w:t xml:space="preserve">Counsels </w:t>
      </w:r>
      <w:r w:rsidR="00D82EC2">
        <w:rPr>
          <w:sz w:val="28"/>
          <w:szCs w:val="28"/>
        </w:rPr>
        <w:t>submission</w:t>
      </w:r>
      <w:r>
        <w:rPr>
          <w:sz w:val="28"/>
          <w:szCs w:val="28"/>
        </w:rPr>
        <w:t xml:space="preserve"> that </w:t>
      </w:r>
      <w:r w:rsidR="00D82EC2">
        <w:rPr>
          <w:sz w:val="28"/>
          <w:szCs w:val="28"/>
        </w:rPr>
        <w:t xml:space="preserve">RW1 had </w:t>
      </w:r>
      <w:r>
        <w:rPr>
          <w:sz w:val="28"/>
          <w:szCs w:val="28"/>
        </w:rPr>
        <w:t xml:space="preserve">admitted </w:t>
      </w:r>
      <w:r w:rsidR="004C3262">
        <w:rPr>
          <w:sz w:val="28"/>
          <w:szCs w:val="28"/>
        </w:rPr>
        <w:t>t</w:t>
      </w:r>
      <w:r>
        <w:rPr>
          <w:sz w:val="28"/>
          <w:szCs w:val="28"/>
        </w:rPr>
        <w:t xml:space="preserve">hat the job of customer relationship representative </w:t>
      </w:r>
      <w:r w:rsidR="00D82EC2">
        <w:rPr>
          <w:sz w:val="28"/>
          <w:szCs w:val="28"/>
        </w:rPr>
        <w:t>had been a</w:t>
      </w:r>
      <w:r>
        <w:rPr>
          <w:sz w:val="28"/>
          <w:szCs w:val="28"/>
        </w:rPr>
        <w:t xml:space="preserve">dvertised in the   newspaper on page 30 of the respondents trial bundle as SALES REPRESENTATIVE </w:t>
      </w:r>
      <w:r w:rsidR="00D82EC2">
        <w:rPr>
          <w:sz w:val="28"/>
          <w:szCs w:val="28"/>
        </w:rPr>
        <w:t xml:space="preserve">while </w:t>
      </w:r>
      <w:r>
        <w:rPr>
          <w:sz w:val="28"/>
          <w:szCs w:val="28"/>
        </w:rPr>
        <w:t>the position of Business development manager was advertised as REGIONAL DISTRIBUTOR MANAGER</w:t>
      </w:r>
      <w:r w:rsidR="00781996">
        <w:rPr>
          <w:sz w:val="28"/>
          <w:szCs w:val="28"/>
        </w:rPr>
        <w:t xml:space="preserve"> and the resp</w:t>
      </w:r>
      <w:r w:rsidR="009322F9">
        <w:rPr>
          <w:sz w:val="28"/>
          <w:szCs w:val="28"/>
        </w:rPr>
        <w:t xml:space="preserve">ondent had advertised for more people to fill the positions </w:t>
      </w:r>
      <w:r w:rsidR="004C3262">
        <w:rPr>
          <w:sz w:val="28"/>
          <w:szCs w:val="28"/>
        </w:rPr>
        <w:t xml:space="preserve">than those that were supposedly </w:t>
      </w:r>
      <w:r w:rsidR="009322F9">
        <w:rPr>
          <w:sz w:val="28"/>
          <w:szCs w:val="28"/>
        </w:rPr>
        <w:t xml:space="preserve"> declared redundant</w:t>
      </w:r>
      <w:r w:rsidR="00B44BD2">
        <w:rPr>
          <w:sz w:val="28"/>
          <w:szCs w:val="28"/>
        </w:rPr>
        <w:t xml:space="preserve"> which  was </w:t>
      </w:r>
      <w:r w:rsidR="009322F9">
        <w:rPr>
          <w:sz w:val="28"/>
          <w:szCs w:val="28"/>
        </w:rPr>
        <w:t xml:space="preserve"> contrary to the definition of redundancy as stipulated</w:t>
      </w:r>
      <w:r w:rsidR="00D209CE">
        <w:rPr>
          <w:sz w:val="28"/>
          <w:szCs w:val="28"/>
        </w:rPr>
        <w:t xml:space="preserve"> in </w:t>
      </w:r>
      <w:proofErr w:type="spellStart"/>
      <w:r w:rsidR="00D209CE">
        <w:rPr>
          <w:sz w:val="28"/>
          <w:szCs w:val="28"/>
        </w:rPr>
        <w:t>Halsbury</w:t>
      </w:r>
      <w:proofErr w:type="spellEnd"/>
      <w:r w:rsidR="009322F9">
        <w:rPr>
          <w:sz w:val="28"/>
          <w:szCs w:val="28"/>
        </w:rPr>
        <w:t xml:space="preserve"> laws of England</w:t>
      </w:r>
      <w:r w:rsidR="00D666F9">
        <w:rPr>
          <w:sz w:val="28"/>
          <w:szCs w:val="28"/>
        </w:rPr>
        <w:t>. In his view th</w:t>
      </w:r>
      <w:r w:rsidR="009322F9">
        <w:rPr>
          <w:sz w:val="28"/>
          <w:szCs w:val="28"/>
        </w:rPr>
        <w:t>erefore the jobs had not ceased or diminished</w:t>
      </w:r>
      <w:r w:rsidR="00D209CE">
        <w:rPr>
          <w:sz w:val="28"/>
          <w:szCs w:val="28"/>
        </w:rPr>
        <w:t xml:space="preserve"> or </w:t>
      </w:r>
      <w:r w:rsidR="00D666F9">
        <w:rPr>
          <w:sz w:val="28"/>
          <w:szCs w:val="28"/>
        </w:rPr>
        <w:t xml:space="preserve">were not </w:t>
      </w:r>
      <w:r w:rsidR="00D209CE">
        <w:rPr>
          <w:sz w:val="28"/>
          <w:szCs w:val="28"/>
        </w:rPr>
        <w:t>expected to</w:t>
      </w:r>
      <w:r w:rsidR="009322F9">
        <w:rPr>
          <w:sz w:val="28"/>
          <w:szCs w:val="28"/>
        </w:rPr>
        <w:t>.</w:t>
      </w:r>
    </w:p>
    <w:p w:rsidR="009322F9" w:rsidRDefault="004C3262" w:rsidP="009322F9">
      <w:pPr>
        <w:spacing w:line="360" w:lineRule="auto"/>
        <w:jc w:val="both"/>
        <w:rPr>
          <w:sz w:val="28"/>
          <w:szCs w:val="28"/>
        </w:rPr>
      </w:pPr>
      <w:r>
        <w:rPr>
          <w:sz w:val="28"/>
          <w:szCs w:val="28"/>
        </w:rPr>
        <w:t>He asserted that the respondents had n</w:t>
      </w:r>
      <w:r w:rsidR="00B44BD2">
        <w:rPr>
          <w:sz w:val="28"/>
          <w:szCs w:val="28"/>
        </w:rPr>
        <w:t>ot applied the 2</w:t>
      </w:r>
      <w:r>
        <w:rPr>
          <w:sz w:val="28"/>
          <w:szCs w:val="28"/>
        </w:rPr>
        <w:t xml:space="preserve"> common</w:t>
      </w:r>
      <w:r w:rsidR="00327D38">
        <w:rPr>
          <w:sz w:val="28"/>
          <w:szCs w:val="28"/>
        </w:rPr>
        <w:t xml:space="preserve"> law</w:t>
      </w:r>
      <w:r w:rsidR="00B44BD2">
        <w:rPr>
          <w:sz w:val="28"/>
          <w:szCs w:val="28"/>
        </w:rPr>
        <w:t xml:space="preserve"> </w:t>
      </w:r>
      <w:r w:rsidR="006A5F5B">
        <w:rPr>
          <w:sz w:val="28"/>
          <w:szCs w:val="28"/>
        </w:rPr>
        <w:t>tests that</w:t>
      </w:r>
      <w:r>
        <w:rPr>
          <w:sz w:val="28"/>
          <w:szCs w:val="28"/>
        </w:rPr>
        <w:t xml:space="preserve"> </w:t>
      </w:r>
      <w:r w:rsidR="00B44BD2">
        <w:rPr>
          <w:sz w:val="28"/>
          <w:szCs w:val="28"/>
        </w:rPr>
        <w:t xml:space="preserve">are used </w:t>
      </w:r>
      <w:r w:rsidR="00D209CE">
        <w:rPr>
          <w:sz w:val="28"/>
          <w:szCs w:val="28"/>
        </w:rPr>
        <w:t>to determine that an employee’</w:t>
      </w:r>
      <w:r w:rsidR="009322F9">
        <w:rPr>
          <w:sz w:val="28"/>
          <w:szCs w:val="28"/>
        </w:rPr>
        <w:t>s job had been declared redundant</w:t>
      </w:r>
      <w:r w:rsidR="00D209CE">
        <w:rPr>
          <w:sz w:val="28"/>
          <w:szCs w:val="28"/>
        </w:rPr>
        <w:t>. The</w:t>
      </w:r>
      <w:r w:rsidR="009322F9">
        <w:rPr>
          <w:sz w:val="28"/>
          <w:szCs w:val="28"/>
        </w:rPr>
        <w:t xml:space="preserve"> contract test</w:t>
      </w:r>
      <w:r w:rsidR="00D209CE">
        <w:rPr>
          <w:sz w:val="28"/>
          <w:szCs w:val="28"/>
        </w:rPr>
        <w:t xml:space="preserve"> and the function test. </w:t>
      </w:r>
      <w:r>
        <w:rPr>
          <w:sz w:val="28"/>
          <w:szCs w:val="28"/>
        </w:rPr>
        <w:t>According to Counsel i</w:t>
      </w:r>
      <w:r w:rsidR="00D209CE">
        <w:rPr>
          <w:sz w:val="28"/>
          <w:szCs w:val="28"/>
        </w:rPr>
        <w:t>n the contract test focus was</w:t>
      </w:r>
      <w:r w:rsidR="00327D38">
        <w:rPr>
          <w:sz w:val="28"/>
          <w:szCs w:val="28"/>
        </w:rPr>
        <w:t xml:space="preserve"> placed on the definition of the </w:t>
      </w:r>
      <w:r w:rsidR="005225C0">
        <w:rPr>
          <w:sz w:val="28"/>
          <w:szCs w:val="28"/>
        </w:rPr>
        <w:t>employee’s</w:t>
      </w:r>
      <w:r w:rsidR="00327D38">
        <w:rPr>
          <w:sz w:val="28"/>
          <w:szCs w:val="28"/>
        </w:rPr>
        <w:t xml:space="preserve"> </w:t>
      </w:r>
      <w:r w:rsidR="00D209CE">
        <w:rPr>
          <w:sz w:val="28"/>
          <w:szCs w:val="28"/>
        </w:rPr>
        <w:t xml:space="preserve">duties </w:t>
      </w:r>
      <w:r w:rsidR="00327D38">
        <w:rPr>
          <w:sz w:val="28"/>
          <w:szCs w:val="28"/>
        </w:rPr>
        <w:t xml:space="preserve">under </w:t>
      </w:r>
      <w:r w:rsidR="00D209CE">
        <w:rPr>
          <w:sz w:val="28"/>
          <w:szCs w:val="28"/>
        </w:rPr>
        <w:t xml:space="preserve">the contract of </w:t>
      </w:r>
      <w:r w:rsidR="00D209CE">
        <w:rPr>
          <w:sz w:val="28"/>
          <w:szCs w:val="28"/>
        </w:rPr>
        <w:lastRenderedPageBreak/>
        <w:t>employment and where the</w:t>
      </w:r>
      <w:r w:rsidR="00327D38">
        <w:rPr>
          <w:sz w:val="28"/>
          <w:szCs w:val="28"/>
        </w:rPr>
        <w:t xml:space="preserve"> employer ceased to demand</w:t>
      </w:r>
      <w:r w:rsidR="00D209CE">
        <w:rPr>
          <w:sz w:val="28"/>
          <w:szCs w:val="28"/>
        </w:rPr>
        <w:t xml:space="preserve"> for</w:t>
      </w:r>
      <w:r w:rsidR="00327D38">
        <w:rPr>
          <w:sz w:val="28"/>
          <w:szCs w:val="28"/>
        </w:rPr>
        <w:t xml:space="preserve"> the</w:t>
      </w:r>
      <w:r w:rsidR="00D666F9">
        <w:rPr>
          <w:sz w:val="28"/>
          <w:szCs w:val="28"/>
        </w:rPr>
        <w:t>m, the employee</w:t>
      </w:r>
      <w:r w:rsidR="00D209CE">
        <w:rPr>
          <w:sz w:val="28"/>
          <w:szCs w:val="28"/>
        </w:rPr>
        <w:t xml:space="preserve"> would be redundant. While in the function test focus was on the actual duties performed by the employee and when the employer ceased to demand for the employee to </w:t>
      </w:r>
      <w:r w:rsidR="00327D38">
        <w:rPr>
          <w:sz w:val="28"/>
          <w:szCs w:val="28"/>
        </w:rPr>
        <w:t>perform the duties the</w:t>
      </w:r>
      <w:r w:rsidR="00D209CE">
        <w:rPr>
          <w:sz w:val="28"/>
          <w:szCs w:val="28"/>
        </w:rPr>
        <w:t xml:space="preserve"> employee would be redundant. He </w:t>
      </w:r>
      <w:r w:rsidR="00327D38">
        <w:rPr>
          <w:sz w:val="28"/>
          <w:szCs w:val="28"/>
        </w:rPr>
        <w:t xml:space="preserve">also cited </w:t>
      </w:r>
      <w:r w:rsidR="00327D38" w:rsidRPr="00FB01D7">
        <w:rPr>
          <w:b/>
          <w:sz w:val="28"/>
          <w:szCs w:val="28"/>
        </w:rPr>
        <w:t>SAFEWAY</w:t>
      </w:r>
      <w:r w:rsidR="00D209CE" w:rsidRPr="00FB01D7">
        <w:rPr>
          <w:b/>
          <w:sz w:val="28"/>
          <w:szCs w:val="28"/>
        </w:rPr>
        <w:t xml:space="preserve"> STOR</w:t>
      </w:r>
      <w:r w:rsidR="00D209CE">
        <w:rPr>
          <w:b/>
          <w:sz w:val="28"/>
          <w:szCs w:val="28"/>
        </w:rPr>
        <w:t xml:space="preserve">ES VS BURRELL (1997) </w:t>
      </w:r>
      <w:r w:rsidR="00327D38">
        <w:rPr>
          <w:b/>
          <w:sz w:val="28"/>
          <w:szCs w:val="28"/>
        </w:rPr>
        <w:t>IRL where</w:t>
      </w:r>
      <w:r w:rsidR="00D209CE">
        <w:rPr>
          <w:sz w:val="28"/>
          <w:szCs w:val="28"/>
        </w:rPr>
        <w:t xml:space="preserve"> the 2</w:t>
      </w:r>
      <w:r w:rsidR="00FB01D7">
        <w:rPr>
          <w:sz w:val="28"/>
          <w:szCs w:val="28"/>
        </w:rPr>
        <w:t xml:space="preserve"> tests had been applied </w:t>
      </w:r>
      <w:r w:rsidR="00D209CE">
        <w:rPr>
          <w:sz w:val="28"/>
          <w:szCs w:val="28"/>
        </w:rPr>
        <w:t xml:space="preserve">to determine a </w:t>
      </w:r>
      <w:r w:rsidR="00FB01D7">
        <w:rPr>
          <w:sz w:val="28"/>
          <w:szCs w:val="28"/>
        </w:rPr>
        <w:t>redundancy as</w:t>
      </w:r>
      <w:r w:rsidR="00D209CE">
        <w:rPr>
          <w:sz w:val="28"/>
          <w:szCs w:val="28"/>
        </w:rPr>
        <w:t xml:space="preserve"> follows;</w:t>
      </w:r>
    </w:p>
    <w:p w:rsidR="00D209CE" w:rsidRDefault="00D209CE" w:rsidP="00D209CE">
      <w:pPr>
        <w:pStyle w:val="ListParagraph"/>
        <w:numPr>
          <w:ilvl w:val="0"/>
          <w:numId w:val="8"/>
        </w:numPr>
        <w:spacing w:line="360" w:lineRule="auto"/>
        <w:jc w:val="both"/>
        <w:rPr>
          <w:sz w:val="28"/>
          <w:szCs w:val="28"/>
        </w:rPr>
      </w:pPr>
      <w:proofErr w:type="gramStart"/>
      <w:r>
        <w:rPr>
          <w:sz w:val="28"/>
          <w:szCs w:val="28"/>
        </w:rPr>
        <w:t>was</w:t>
      </w:r>
      <w:proofErr w:type="gramEnd"/>
      <w:r>
        <w:rPr>
          <w:sz w:val="28"/>
          <w:szCs w:val="28"/>
        </w:rPr>
        <w:t xml:space="preserve"> the employee dismissed</w:t>
      </w:r>
      <w:r w:rsidR="00D666F9">
        <w:rPr>
          <w:sz w:val="28"/>
          <w:szCs w:val="28"/>
        </w:rPr>
        <w:t>?</w:t>
      </w:r>
    </w:p>
    <w:p w:rsidR="00D209CE" w:rsidRDefault="00D209CE" w:rsidP="00D209CE">
      <w:pPr>
        <w:pStyle w:val="ListParagraph"/>
        <w:numPr>
          <w:ilvl w:val="0"/>
          <w:numId w:val="8"/>
        </w:numPr>
        <w:spacing w:line="360" w:lineRule="auto"/>
        <w:jc w:val="both"/>
        <w:rPr>
          <w:sz w:val="28"/>
          <w:szCs w:val="28"/>
        </w:rPr>
      </w:pPr>
      <w:r>
        <w:rPr>
          <w:sz w:val="28"/>
          <w:szCs w:val="28"/>
        </w:rPr>
        <w:t>if so had the requirements of the business for employment to carryout work of a particular kind ceased or diminished or were they expected to do so</w:t>
      </w:r>
    </w:p>
    <w:p w:rsidR="00D209CE" w:rsidRDefault="00D209CE" w:rsidP="00D209CE">
      <w:pPr>
        <w:pStyle w:val="ListParagraph"/>
        <w:numPr>
          <w:ilvl w:val="0"/>
          <w:numId w:val="8"/>
        </w:numPr>
        <w:spacing w:line="360" w:lineRule="auto"/>
        <w:jc w:val="both"/>
        <w:rPr>
          <w:sz w:val="28"/>
          <w:szCs w:val="28"/>
        </w:rPr>
      </w:pPr>
      <w:proofErr w:type="gramStart"/>
      <w:r>
        <w:rPr>
          <w:sz w:val="28"/>
          <w:szCs w:val="28"/>
        </w:rPr>
        <w:t>if</w:t>
      </w:r>
      <w:proofErr w:type="gramEnd"/>
      <w:r>
        <w:rPr>
          <w:sz w:val="28"/>
          <w:szCs w:val="28"/>
        </w:rPr>
        <w:t xml:space="preserve"> so was the dismissal caused wholly or mainly by the state of affairs.</w:t>
      </w:r>
    </w:p>
    <w:p w:rsidR="006E40E5" w:rsidRDefault="006E40E5" w:rsidP="00E2074A">
      <w:pPr>
        <w:spacing w:line="360" w:lineRule="auto"/>
        <w:jc w:val="both"/>
        <w:rPr>
          <w:sz w:val="28"/>
          <w:szCs w:val="28"/>
        </w:rPr>
      </w:pPr>
      <w:r>
        <w:rPr>
          <w:sz w:val="28"/>
          <w:szCs w:val="28"/>
        </w:rPr>
        <w:t xml:space="preserve">Counsel was of the view that the instant case was the same </w:t>
      </w:r>
      <w:r w:rsidR="00BF506D">
        <w:rPr>
          <w:sz w:val="28"/>
          <w:szCs w:val="28"/>
        </w:rPr>
        <w:t>as BURREL</w:t>
      </w:r>
      <w:r>
        <w:rPr>
          <w:sz w:val="28"/>
          <w:szCs w:val="28"/>
        </w:rPr>
        <w:t xml:space="preserve"> (supra).</w:t>
      </w:r>
    </w:p>
    <w:p w:rsidR="00781996" w:rsidRDefault="006E40E5" w:rsidP="000C0FD9">
      <w:pPr>
        <w:spacing w:line="360" w:lineRule="auto"/>
        <w:jc w:val="both"/>
        <w:rPr>
          <w:sz w:val="28"/>
          <w:szCs w:val="28"/>
        </w:rPr>
      </w:pPr>
      <w:r w:rsidRPr="00B44BD2">
        <w:rPr>
          <w:sz w:val="28"/>
          <w:szCs w:val="28"/>
        </w:rPr>
        <w:t xml:space="preserve">Counsel </w:t>
      </w:r>
      <w:r w:rsidR="004C3262" w:rsidRPr="00B44BD2">
        <w:rPr>
          <w:sz w:val="28"/>
          <w:szCs w:val="28"/>
        </w:rPr>
        <w:t>further stated</w:t>
      </w:r>
      <w:r w:rsidRPr="00B44BD2">
        <w:rPr>
          <w:sz w:val="28"/>
          <w:szCs w:val="28"/>
        </w:rPr>
        <w:t xml:space="preserve"> that RW1</w:t>
      </w:r>
      <w:r w:rsidR="004C3262" w:rsidRPr="00B44BD2">
        <w:rPr>
          <w:sz w:val="28"/>
          <w:szCs w:val="28"/>
        </w:rPr>
        <w:t>s</w:t>
      </w:r>
      <w:r w:rsidRPr="00B44BD2">
        <w:rPr>
          <w:sz w:val="28"/>
          <w:szCs w:val="28"/>
        </w:rPr>
        <w:t xml:space="preserve"> </w:t>
      </w:r>
      <w:r w:rsidR="00327D38" w:rsidRPr="00B44BD2">
        <w:rPr>
          <w:sz w:val="28"/>
          <w:szCs w:val="28"/>
        </w:rPr>
        <w:t xml:space="preserve">testimony had </w:t>
      </w:r>
      <w:r w:rsidR="004C3262" w:rsidRPr="00B44BD2">
        <w:rPr>
          <w:sz w:val="28"/>
          <w:szCs w:val="28"/>
        </w:rPr>
        <w:t>revealed that</w:t>
      </w:r>
      <w:r w:rsidR="00327D38" w:rsidRPr="00B44BD2">
        <w:rPr>
          <w:sz w:val="28"/>
          <w:szCs w:val="28"/>
        </w:rPr>
        <w:t xml:space="preserve"> the c</w:t>
      </w:r>
      <w:r w:rsidRPr="00B44BD2">
        <w:rPr>
          <w:sz w:val="28"/>
          <w:szCs w:val="28"/>
        </w:rPr>
        <w:t>laimants h</w:t>
      </w:r>
      <w:r w:rsidR="00327D38" w:rsidRPr="00B44BD2">
        <w:rPr>
          <w:sz w:val="28"/>
          <w:szCs w:val="28"/>
        </w:rPr>
        <w:t xml:space="preserve">ad </w:t>
      </w:r>
      <w:r w:rsidR="004C3262">
        <w:rPr>
          <w:sz w:val="28"/>
          <w:szCs w:val="28"/>
        </w:rPr>
        <w:t xml:space="preserve">been terminated </w:t>
      </w:r>
      <w:r w:rsidR="00781996">
        <w:rPr>
          <w:sz w:val="28"/>
          <w:szCs w:val="28"/>
        </w:rPr>
        <w:t>because their</w:t>
      </w:r>
      <w:r w:rsidR="00D26F3E">
        <w:rPr>
          <w:sz w:val="28"/>
          <w:szCs w:val="28"/>
        </w:rPr>
        <w:t xml:space="preserve"> skills and accountabilities did not match the new challenges which </w:t>
      </w:r>
      <w:r w:rsidR="00781996">
        <w:rPr>
          <w:sz w:val="28"/>
          <w:szCs w:val="28"/>
        </w:rPr>
        <w:t>required more</w:t>
      </w:r>
      <w:r w:rsidR="00D26F3E">
        <w:rPr>
          <w:sz w:val="28"/>
          <w:szCs w:val="28"/>
        </w:rPr>
        <w:t xml:space="preserve"> aggressiveness in the </w:t>
      </w:r>
      <w:r w:rsidR="00781996">
        <w:rPr>
          <w:sz w:val="28"/>
          <w:szCs w:val="28"/>
        </w:rPr>
        <w:t>market and</w:t>
      </w:r>
      <w:r w:rsidR="00D26F3E">
        <w:rPr>
          <w:sz w:val="28"/>
          <w:szCs w:val="28"/>
        </w:rPr>
        <w:t xml:space="preserve"> the</w:t>
      </w:r>
      <w:r w:rsidR="00781996">
        <w:rPr>
          <w:sz w:val="28"/>
          <w:szCs w:val="28"/>
        </w:rPr>
        <w:t xml:space="preserve"> </w:t>
      </w:r>
      <w:r w:rsidR="006807C7">
        <w:rPr>
          <w:sz w:val="28"/>
          <w:szCs w:val="28"/>
        </w:rPr>
        <w:t>respondent’s</w:t>
      </w:r>
      <w:r w:rsidR="00781996">
        <w:rPr>
          <w:sz w:val="28"/>
          <w:szCs w:val="28"/>
        </w:rPr>
        <w:t xml:space="preserve"> new</w:t>
      </w:r>
      <w:r w:rsidR="00D26F3E">
        <w:rPr>
          <w:sz w:val="28"/>
          <w:szCs w:val="28"/>
        </w:rPr>
        <w:t xml:space="preserve"> goals. </w:t>
      </w:r>
      <w:r w:rsidR="00703CD2">
        <w:rPr>
          <w:sz w:val="28"/>
          <w:szCs w:val="28"/>
        </w:rPr>
        <w:t xml:space="preserve"> The witness </w:t>
      </w:r>
      <w:r w:rsidR="004C3262">
        <w:rPr>
          <w:sz w:val="28"/>
          <w:szCs w:val="28"/>
        </w:rPr>
        <w:t xml:space="preserve">had also revealed that the new recruits had the same training as the claimants. </w:t>
      </w:r>
      <w:r w:rsidR="00D26F3E">
        <w:rPr>
          <w:sz w:val="28"/>
          <w:szCs w:val="28"/>
        </w:rPr>
        <w:t xml:space="preserve">He </w:t>
      </w:r>
      <w:r w:rsidR="004C3262">
        <w:rPr>
          <w:sz w:val="28"/>
          <w:szCs w:val="28"/>
        </w:rPr>
        <w:t>contended</w:t>
      </w:r>
      <w:r w:rsidR="00327D38">
        <w:rPr>
          <w:sz w:val="28"/>
          <w:szCs w:val="28"/>
        </w:rPr>
        <w:t xml:space="preserve"> </w:t>
      </w:r>
      <w:r w:rsidR="00D26F3E">
        <w:rPr>
          <w:sz w:val="28"/>
          <w:szCs w:val="28"/>
        </w:rPr>
        <w:t>that the construction of the</w:t>
      </w:r>
      <w:r w:rsidR="00781996">
        <w:rPr>
          <w:sz w:val="28"/>
          <w:szCs w:val="28"/>
        </w:rPr>
        <w:t xml:space="preserve"> </w:t>
      </w:r>
      <w:r w:rsidR="00B44BD2">
        <w:rPr>
          <w:sz w:val="28"/>
          <w:szCs w:val="28"/>
        </w:rPr>
        <w:t xml:space="preserve">claimant’s </w:t>
      </w:r>
      <w:r w:rsidR="00781996">
        <w:rPr>
          <w:sz w:val="28"/>
          <w:szCs w:val="28"/>
        </w:rPr>
        <w:t>termination letter</w:t>
      </w:r>
      <w:r w:rsidR="004C3262">
        <w:rPr>
          <w:sz w:val="28"/>
          <w:szCs w:val="28"/>
        </w:rPr>
        <w:t>s</w:t>
      </w:r>
      <w:r w:rsidR="00D26F3E">
        <w:rPr>
          <w:sz w:val="28"/>
          <w:szCs w:val="28"/>
        </w:rPr>
        <w:t xml:space="preserve"> </w:t>
      </w:r>
      <w:r w:rsidR="00781996">
        <w:rPr>
          <w:sz w:val="28"/>
          <w:szCs w:val="28"/>
        </w:rPr>
        <w:t xml:space="preserve">laid </w:t>
      </w:r>
      <w:r w:rsidR="00D26F3E">
        <w:rPr>
          <w:sz w:val="28"/>
          <w:szCs w:val="28"/>
        </w:rPr>
        <w:t>emphasi</w:t>
      </w:r>
      <w:r w:rsidR="00781996">
        <w:rPr>
          <w:sz w:val="28"/>
          <w:szCs w:val="28"/>
        </w:rPr>
        <w:t xml:space="preserve">s on </w:t>
      </w:r>
      <w:r w:rsidR="00D26F3E">
        <w:rPr>
          <w:sz w:val="28"/>
          <w:szCs w:val="28"/>
        </w:rPr>
        <w:t xml:space="preserve">the method of </w:t>
      </w:r>
      <w:r w:rsidR="00B44BD2">
        <w:rPr>
          <w:sz w:val="28"/>
          <w:szCs w:val="28"/>
        </w:rPr>
        <w:t>work which</w:t>
      </w:r>
      <w:r w:rsidR="00781996">
        <w:rPr>
          <w:sz w:val="28"/>
          <w:szCs w:val="28"/>
        </w:rPr>
        <w:t xml:space="preserve"> was contrary</w:t>
      </w:r>
      <w:r w:rsidR="00D26F3E">
        <w:rPr>
          <w:sz w:val="28"/>
          <w:szCs w:val="28"/>
        </w:rPr>
        <w:t xml:space="preserve"> to clause 9.3.3</w:t>
      </w:r>
      <w:r w:rsidR="00B44BD2">
        <w:rPr>
          <w:sz w:val="28"/>
          <w:szCs w:val="28"/>
        </w:rPr>
        <w:t xml:space="preserve"> of the human resources manual which laid emphasis on abolition of the job. T</w:t>
      </w:r>
      <w:r w:rsidR="00781996">
        <w:rPr>
          <w:sz w:val="28"/>
          <w:szCs w:val="28"/>
        </w:rPr>
        <w:t xml:space="preserve">herefore </w:t>
      </w:r>
      <w:r w:rsidR="00D26F3E">
        <w:rPr>
          <w:sz w:val="28"/>
          <w:szCs w:val="28"/>
        </w:rPr>
        <w:t xml:space="preserve">the claimants </w:t>
      </w:r>
      <w:r w:rsidR="00781996">
        <w:rPr>
          <w:sz w:val="28"/>
          <w:szCs w:val="28"/>
        </w:rPr>
        <w:t xml:space="preserve">were right to assert </w:t>
      </w:r>
      <w:r w:rsidR="004C3262">
        <w:rPr>
          <w:sz w:val="28"/>
          <w:szCs w:val="28"/>
        </w:rPr>
        <w:t xml:space="preserve">that </w:t>
      </w:r>
      <w:r w:rsidR="00D26F3E">
        <w:rPr>
          <w:sz w:val="28"/>
          <w:szCs w:val="28"/>
        </w:rPr>
        <w:t>their job/positions were never abolished nor declared superfluous within the meaning of clause</w:t>
      </w:r>
      <w:r w:rsidR="00692E54">
        <w:rPr>
          <w:sz w:val="28"/>
          <w:szCs w:val="28"/>
        </w:rPr>
        <w:t xml:space="preserve"> 9.3.3 of the Human Resources manual</w:t>
      </w:r>
      <w:r w:rsidR="00781996">
        <w:rPr>
          <w:sz w:val="28"/>
          <w:szCs w:val="28"/>
        </w:rPr>
        <w:t xml:space="preserve"> and </w:t>
      </w:r>
      <w:r w:rsidR="004C3262">
        <w:rPr>
          <w:sz w:val="28"/>
          <w:szCs w:val="28"/>
        </w:rPr>
        <w:t>thus “</w:t>
      </w:r>
      <w:r w:rsidR="00692E54">
        <w:rPr>
          <w:sz w:val="28"/>
          <w:szCs w:val="28"/>
        </w:rPr>
        <w:t>redundancy</w:t>
      </w:r>
      <w:r w:rsidR="00DE35DE">
        <w:rPr>
          <w:sz w:val="28"/>
          <w:szCs w:val="28"/>
        </w:rPr>
        <w:t>”</w:t>
      </w:r>
      <w:r w:rsidR="00692E54">
        <w:rPr>
          <w:sz w:val="28"/>
          <w:szCs w:val="28"/>
        </w:rPr>
        <w:t xml:space="preserve"> which was the reason </w:t>
      </w:r>
      <w:r w:rsidR="004C3262">
        <w:rPr>
          <w:sz w:val="28"/>
          <w:szCs w:val="28"/>
        </w:rPr>
        <w:t>given for</w:t>
      </w:r>
      <w:r w:rsidR="00692E54">
        <w:rPr>
          <w:sz w:val="28"/>
          <w:szCs w:val="28"/>
        </w:rPr>
        <w:t xml:space="preserve"> their termination</w:t>
      </w:r>
      <w:r w:rsidR="00781996">
        <w:rPr>
          <w:sz w:val="28"/>
          <w:szCs w:val="28"/>
        </w:rPr>
        <w:t xml:space="preserve"> </w:t>
      </w:r>
      <w:r w:rsidR="004C3262">
        <w:rPr>
          <w:sz w:val="28"/>
          <w:szCs w:val="28"/>
        </w:rPr>
        <w:t>was false</w:t>
      </w:r>
      <w:r w:rsidR="00692E54">
        <w:rPr>
          <w:sz w:val="28"/>
          <w:szCs w:val="28"/>
        </w:rPr>
        <w:t xml:space="preserve">. </w:t>
      </w:r>
    </w:p>
    <w:p w:rsidR="006E40E5" w:rsidRDefault="00692E54" w:rsidP="000C0FD9">
      <w:pPr>
        <w:spacing w:line="360" w:lineRule="auto"/>
        <w:jc w:val="both"/>
        <w:rPr>
          <w:sz w:val="28"/>
          <w:szCs w:val="28"/>
        </w:rPr>
      </w:pPr>
      <w:r>
        <w:rPr>
          <w:sz w:val="28"/>
          <w:szCs w:val="28"/>
        </w:rPr>
        <w:lastRenderedPageBreak/>
        <w:t xml:space="preserve">He </w:t>
      </w:r>
      <w:r w:rsidR="00781996">
        <w:rPr>
          <w:sz w:val="28"/>
          <w:szCs w:val="28"/>
        </w:rPr>
        <w:t xml:space="preserve">argued </w:t>
      </w:r>
      <w:r>
        <w:rPr>
          <w:sz w:val="28"/>
          <w:szCs w:val="28"/>
        </w:rPr>
        <w:t>that the respondents were mandated to prove the reason for termination as provided under section 68 of the Employment Act, failure of which would render the termination unfair within the m</w:t>
      </w:r>
      <w:r w:rsidR="00D666F9">
        <w:rPr>
          <w:sz w:val="28"/>
          <w:szCs w:val="28"/>
        </w:rPr>
        <w:t>eaning of section 71 of the Act.</w:t>
      </w:r>
    </w:p>
    <w:p w:rsidR="00692E54" w:rsidRDefault="00692E54" w:rsidP="0049514F">
      <w:pPr>
        <w:spacing w:line="360" w:lineRule="auto"/>
        <w:jc w:val="both"/>
        <w:rPr>
          <w:sz w:val="28"/>
          <w:szCs w:val="28"/>
        </w:rPr>
      </w:pPr>
      <w:r>
        <w:rPr>
          <w:sz w:val="28"/>
          <w:szCs w:val="28"/>
        </w:rPr>
        <w:t xml:space="preserve">Counsel </w:t>
      </w:r>
      <w:r w:rsidR="00327D38">
        <w:rPr>
          <w:sz w:val="28"/>
          <w:szCs w:val="28"/>
        </w:rPr>
        <w:t>concluded that</w:t>
      </w:r>
      <w:r w:rsidR="00D666F9" w:rsidRPr="00D666F9">
        <w:rPr>
          <w:sz w:val="28"/>
          <w:szCs w:val="28"/>
        </w:rPr>
        <w:t xml:space="preserve"> </w:t>
      </w:r>
      <w:r w:rsidR="00D666F9">
        <w:rPr>
          <w:sz w:val="28"/>
          <w:szCs w:val="28"/>
        </w:rPr>
        <w:t xml:space="preserve">given that the reason for the termination of the claimants was </w:t>
      </w:r>
      <w:r w:rsidR="00BF506D">
        <w:rPr>
          <w:sz w:val="28"/>
          <w:szCs w:val="28"/>
        </w:rPr>
        <w:t xml:space="preserve">false and </w:t>
      </w:r>
      <w:r w:rsidR="00DE35DE">
        <w:rPr>
          <w:sz w:val="28"/>
          <w:szCs w:val="28"/>
        </w:rPr>
        <w:t>contrary</w:t>
      </w:r>
      <w:r w:rsidR="00327D38">
        <w:rPr>
          <w:sz w:val="28"/>
          <w:szCs w:val="28"/>
        </w:rPr>
        <w:t xml:space="preserve"> to </w:t>
      </w:r>
      <w:r w:rsidR="00BF506D">
        <w:rPr>
          <w:sz w:val="28"/>
          <w:szCs w:val="28"/>
        </w:rPr>
        <w:t>their terms</w:t>
      </w:r>
      <w:r w:rsidR="00D666F9">
        <w:rPr>
          <w:sz w:val="28"/>
          <w:szCs w:val="28"/>
        </w:rPr>
        <w:t xml:space="preserve"> and conditions of service</w:t>
      </w:r>
      <w:r w:rsidR="00507916">
        <w:rPr>
          <w:sz w:val="28"/>
          <w:szCs w:val="28"/>
        </w:rPr>
        <w:t>, the</w:t>
      </w:r>
      <w:r w:rsidR="00BF506D">
        <w:rPr>
          <w:sz w:val="28"/>
          <w:szCs w:val="28"/>
        </w:rPr>
        <w:t xml:space="preserve"> R</w:t>
      </w:r>
      <w:r>
        <w:rPr>
          <w:sz w:val="28"/>
          <w:szCs w:val="28"/>
        </w:rPr>
        <w:t xml:space="preserve">espondents </w:t>
      </w:r>
      <w:r w:rsidR="00327D38">
        <w:rPr>
          <w:sz w:val="28"/>
          <w:szCs w:val="28"/>
        </w:rPr>
        <w:t>should be held liable for the</w:t>
      </w:r>
      <w:r w:rsidR="00BF506D">
        <w:rPr>
          <w:sz w:val="28"/>
          <w:szCs w:val="28"/>
        </w:rPr>
        <w:t>ir</w:t>
      </w:r>
      <w:r w:rsidR="00327D38">
        <w:rPr>
          <w:sz w:val="28"/>
          <w:szCs w:val="28"/>
        </w:rPr>
        <w:t xml:space="preserve"> unlawful dismissal.</w:t>
      </w:r>
    </w:p>
    <w:p w:rsidR="00D26F3E" w:rsidRDefault="00DE35DE" w:rsidP="0049514F">
      <w:pPr>
        <w:spacing w:line="360" w:lineRule="auto"/>
        <w:jc w:val="both"/>
        <w:rPr>
          <w:sz w:val="28"/>
          <w:szCs w:val="28"/>
        </w:rPr>
      </w:pPr>
      <w:r>
        <w:rPr>
          <w:sz w:val="28"/>
          <w:szCs w:val="28"/>
        </w:rPr>
        <w:t xml:space="preserve">In </w:t>
      </w:r>
      <w:r w:rsidR="00401468">
        <w:rPr>
          <w:sz w:val="28"/>
          <w:szCs w:val="28"/>
        </w:rPr>
        <w:t xml:space="preserve">reply </w:t>
      </w:r>
      <w:r w:rsidR="00BF506D">
        <w:rPr>
          <w:sz w:val="28"/>
          <w:szCs w:val="28"/>
        </w:rPr>
        <w:t>C</w:t>
      </w:r>
      <w:r w:rsidR="00A316F3">
        <w:rPr>
          <w:sz w:val="28"/>
          <w:szCs w:val="28"/>
        </w:rPr>
        <w:t xml:space="preserve">ounsel for the </w:t>
      </w:r>
      <w:r w:rsidR="00BF506D">
        <w:rPr>
          <w:sz w:val="28"/>
          <w:szCs w:val="28"/>
        </w:rPr>
        <w:t>R</w:t>
      </w:r>
      <w:r w:rsidR="00A316F3">
        <w:rPr>
          <w:sz w:val="28"/>
          <w:szCs w:val="28"/>
        </w:rPr>
        <w:t xml:space="preserve">espondents </w:t>
      </w:r>
      <w:r w:rsidR="00BF506D">
        <w:rPr>
          <w:sz w:val="28"/>
          <w:szCs w:val="28"/>
        </w:rPr>
        <w:t>did not dispute the facts</w:t>
      </w:r>
      <w:r w:rsidR="00A316F3">
        <w:rPr>
          <w:sz w:val="28"/>
          <w:szCs w:val="28"/>
        </w:rPr>
        <w:t xml:space="preserve"> of the case as stated above</w:t>
      </w:r>
      <w:r w:rsidR="00507916">
        <w:rPr>
          <w:sz w:val="28"/>
          <w:szCs w:val="28"/>
        </w:rPr>
        <w:t>. H</w:t>
      </w:r>
      <w:r w:rsidR="00781996">
        <w:rPr>
          <w:sz w:val="28"/>
          <w:szCs w:val="28"/>
        </w:rPr>
        <w:t xml:space="preserve">e </w:t>
      </w:r>
      <w:r w:rsidR="00BF506D">
        <w:rPr>
          <w:sz w:val="28"/>
          <w:szCs w:val="28"/>
        </w:rPr>
        <w:t>cited S</w:t>
      </w:r>
      <w:r w:rsidR="006807C7">
        <w:rPr>
          <w:sz w:val="28"/>
          <w:szCs w:val="28"/>
        </w:rPr>
        <w:t>ection</w:t>
      </w:r>
      <w:r w:rsidR="00A316F3">
        <w:rPr>
          <w:sz w:val="28"/>
          <w:szCs w:val="28"/>
        </w:rPr>
        <w:t xml:space="preserve"> 2 of the </w:t>
      </w:r>
      <w:r w:rsidR="000C0FD9">
        <w:rPr>
          <w:sz w:val="28"/>
          <w:szCs w:val="28"/>
        </w:rPr>
        <w:t>Employment</w:t>
      </w:r>
      <w:r w:rsidR="00A316F3">
        <w:rPr>
          <w:sz w:val="28"/>
          <w:szCs w:val="28"/>
        </w:rPr>
        <w:t xml:space="preserve"> Act No.6 of 2006</w:t>
      </w:r>
      <w:r w:rsidR="006807C7">
        <w:rPr>
          <w:sz w:val="28"/>
          <w:szCs w:val="28"/>
        </w:rPr>
        <w:t xml:space="preserve"> which</w:t>
      </w:r>
      <w:r w:rsidR="00781996">
        <w:rPr>
          <w:sz w:val="28"/>
          <w:szCs w:val="28"/>
        </w:rPr>
        <w:t xml:space="preserve"> </w:t>
      </w:r>
      <w:r w:rsidR="00B44BD2">
        <w:rPr>
          <w:sz w:val="28"/>
          <w:szCs w:val="28"/>
        </w:rPr>
        <w:t>defined “</w:t>
      </w:r>
      <w:r w:rsidR="00A316F3">
        <w:rPr>
          <w:sz w:val="28"/>
          <w:szCs w:val="28"/>
        </w:rPr>
        <w:t>termination</w:t>
      </w:r>
      <w:r w:rsidR="000C0FD9">
        <w:rPr>
          <w:sz w:val="28"/>
          <w:szCs w:val="28"/>
        </w:rPr>
        <w:t xml:space="preserve"> </w:t>
      </w:r>
      <w:r w:rsidR="00A316F3">
        <w:rPr>
          <w:sz w:val="28"/>
          <w:szCs w:val="28"/>
        </w:rPr>
        <w:t>of employment</w:t>
      </w:r>
      <w:r w:rsidR="00B44BD2">
        <w:rPr>
          <w:sz w:val="28"/>
          <w:szCs w:val="28"/>
        </w:rPr>
        <w:t>” as</w:t>
      </w:r>
      <w:r w:rsidR="000C0FD9">
        <w:rPr>
          <w:sz w:val="28"/>
          <w:szCs w:val="28"/>
        </w:rPr>
        <w:t>;</w:t>
      </w:r>
      <w:r w:rsidR="00A316F3">
        <w:rPr>
          <w:sz w:val="28"/>
          <w:szCs w:val="28"/>
        </w:rPr>
        <w:t xml:space="preserve">  </w:t>
      </w:r>
    </w:p>
    <w:p w:rsidR="000C0FD9" w:rsidRPr="006A5F5B" w:rsidRDefault="000C0FD9" w:rsidP="000C0FD9">
      <w:pPr>
        <w:spacing w:line="360" w:lineRule="auto"/>
        <w:ind w:left="720"/>
        <w:jc w:val="both"/>
        <w:rPr>
          <w:b/>
          <w:i/>
          <w:sz w:val="28"/>
          <w:szCs w:val="28"/>
        </w:rPr>
      </w:pPr>
      <w:r w:rsidRPr="006A5F5B">
        <w:rPr>
          <w:b/>
          <w:i/>
          <w:sz w:val="28"/>
          <w:szCs w:val="28"/>
        </w:rPr>
        <w:t>“… termination of employment” means the discharge of an employee from employment at the initiative of employer for justifiable reasons other than misconduct…”</w:t>
      </w:r>
    </w:p>
    <w:p w:rsidR="000C0FD9" w:rsidRDefault="000C0FD9" w:rsidP="0049514F">
      <w:pPr>
        <w:spacing w:line="360" w:lineRule="auto"/>
        <w:jc w:val="both"/>
        <w:rPr>
          <w:sz w:val="28"/>
          <w:szCs w:val="28"/>
        </w:rPr>
      </w:pPr>
      <w:r>
        <w:rPr>
          <w:sz w:val="28"/>
          <w:szCs w:val="28"/>
        </w:rPr>
        <w:t xml:space="preserve">According to </w:t>
      </w:r>
      <w:r w:rsidR="00507916">
        <w:rPr>
          <w:sz w:val="28"/>
          <w:szCs w:val="28"/>
        </w:rPr>
        <w:t>him</w:t>
      </w:r>
      <w:r>
        <w:rPr>
          <w:sz w:val="28"/>
          <w:szCs w:val="28"/>
        </w:rPr>
        <w:t xml:space="preserve"> the question for determination was whether the </w:t>
      </w:r>
      <w:r w:rsidR="0049514F">
        <w:rPr>
          <w:sz w:val="28"/>
          <w:szCs w:val="28"/>
        </w:rPr>
        <w:t>claimants</w:t>
      </w:r>
      <w:r w:rsidR="00672FC2">
        <w:rPr>
          <w:sz w:val="28"/>
          <w:szCs w:val="28"/>
        </w:rPr>
        <w:t>’</w:t>
      </w:r>
      <w:r>
        <w:rPr>
          <w:sz w:val="28"/>
          <w:szCs w:val="28"/>
        </w:rPr>
        <w:t xml:space="preserve"> employment was terminated </w:t>
      </w:r>
      <w:r w:rsidR="0049514F">
        <w:rPr>
          <w:sz w:val="28"/>
          <w:szCs w:val="28"/>
        </w:rPr>
        <w:t xml:space="preserve">for </w:t>
      </w:r>
      <w:r w:rsidR="0049514F">
        <w:rPr>
          <w:i/>
          <w:sz w:val="28"/>
          <w:szCs w:val="28"/>
        </w:rPr>
        <w:t xml:space="preserve">justifiable reasons?” </w:t>
      </w:r>
      <w:r w:rsidR="0049514F" w:rsidRPr="0049514F">
        <w:rPr>
          <w:sz w:val="28"/>
          <w:szCs w:val="28"/>
        </w:rPr>
        <w:t xml:space="preserve">In </w:t>
      </w:r>
      <w:r w:rsidR="00672FC2">
        <w:rPr>
          <w:sz w:val="28"/>
          <w:szCs w:val="28"/>
        </w:rPr>
        <w:t>his</w:t>
      </w:r>
      <w:r w:rsidR="0049514F" w:rsidRPr="0049514F">
        <w:rPr>
          <w:sz w:val="28"/>
          <w:szCs w:val="28"/>
        </w:rPr>
        <w:t xml:space="preserve"> </w:t>
      </w:r>
      <w:r w:rsidR="0049514F">
        <w:rPr>
          <w:sz w:val="28"/>
          <w:szCs w:val="28"/>
        </w:rPr>
        <w:t>view it was.</w:t>
      </w:r>
    </w:p>
    <w:p w:rsidR="0049514F" w:rsidRDefault="0049514F" w:rsidP="0049514F">
      <w:pPr>
        <w:spacing w:line="360" w:lineRule="auto"/>
        <w:jc w:val="both"/>
        <w:rPr>
          <w:sz w:val="28"/>
          <w:szCs w:val="28"/>
        </w:rPr>
      </w:pPr>
      <w:r>
        <w:rPr>
          <w:sz w:val="28"/>
          <w:szCs w:val="28"/>
        </w:rPr>
        <w:t>It was his submission</w:t>
      </w:r>
      <w:r w:rsidR="00672FC2">
        <w:rPr>
          <w:sz w:val="28"/>
          <w:szCs w:val="28"/>
        </w:rPr>
        <w:t xml:space="preserve"> that</w:t>
      </w:r>
      <w:r w:rsidR="00781996">
        <w:rPr>
          <w:sz w:val="28"/>
          <w:szCs w:val="28"/>
        </w:rPr>
        <w:t xml:space="preserve"> </w:t>
      </w:r>
      <w:r w:rsidR="00BF506D">
        <w:rPr>
          <w:sz w:val="28"/>
          <w:szCs w:val="28"/>
        </w:rPr>
        <w:t xml:space="preserve">the </w:t>
      </w:r>
      <w:proofErr w:type="gramStart"/>
      <w:r w:rsidR="00BF506D">
        <w:rPr>
          <w:sz w:val="28"/>
          <w:szCs w:val="28"/>
        </w:rPr>
        <w:t>R</w:t>
      </w:r>
      <w:r w:rsidR="00B44BD2">
        <w:rPr>
          <w:sz w:val="28"/>
          <w:szCs w:val="28"/>
        </w:rPr>
        <w:t xml:space="preserve">espondent </w:t>
      </w:r>
      <w:r w:rsidR="00BF506D">
        <w:rPr>
          <w:sz w:val="28"/>
          <w:szCs w:val="28"/>
        </w:rPr>
        <w:t xml:space="preserve"> being</w:t>
      </w:r>
      <w:proofErr w:type="gramEnd"/>
      <w:r w:rsidR="00BF506D">
        <w:rPr>
          <w:sz w:val="28"/>
          <w:szCs w:val="28"/>
        </w:rPr>
        <w:t xml:space="preserve"> </w:t>
      </w:r>
      <w:r w:rsidR="00672FC2">
        <w:rPr>
          <w:sz w:val="28"/>
          <w:szCs w:val="28"/>
        </w:rPr>
        <w:t xml:space="preserve"> </w:t>
      </w:r>
      <w:r>
        <w:rPr>
          <w:sz w:val="28"/>
          <w:szCs w:val="28"/>
        </w:rPr>
        <w:t>part of the Diageo group of companies which produces and supplies various beverages</w:t>
      </w:r>
      <w:r w:rsidR="00BF506D">
        <w:rPr>
          <w:sz w:val="28"/>
          <w:szCs w:val="28"/>
        </w:rPr>
        <w:t xml:space="preserve"> and therefore the </w:t>
      </w:r>
      <w:r>
        <w:rPr>
          <w:sz w:val="28"/>
          <w:szCs w:val="28"/>
        </w:rPr>
        <w:t xml:space="preserve">sole distributor of </w:t>
      </w:r>
      <w:r w:rsidR="00672FC2">
        <w:rPr>
          <w:sz w:val="28"/>
          <w:szCs w:val="28"/>
        </w:rPr>
        <w:t xml:space="preserve">the Diageo brands in Uganda, </w:t>
      </w:r>
      <w:r w:rsidR="00BF506D">
        <w:rPr>
          <w:sz w:val="28"/>
          <w:szCs w:val="28"/>
        </w:rPr>
        <w:t xml:space="preserve"> they </w:t>
      </w:r>
      <w:r w:rsidR="00B44BD2">
        <w:rPr>
          <w:sz w:val="28"/>
          <w:szCs w:val="28"/>
        </w:rPr>
        <w:t xml:space="preserve">had </w:t>
      </w:r>
      <w:r w:rsidR="00781996">
        <w:rPr>
          <w:sz w:val="28"/>
          <w:szCs w:val="28"/>
        </w:rPr>
        <w:t xml:space="preserve">to participate in a restructuring process </w:t>
      </w:r>
      <w:r w:rsidR="00B44BD2">
        <w:rPr>
          <w:sz w:val="28"/>
          <w:szCs w:val="28"/>
        </w:rPr>
        <w:t xml:space="preserve">that involved all the </w:t>
      </w:r>
      <w:r w:rsidR="00781996">
        <w:rPr>
          <w:sz w:val="28"/>
          <w:szCs w:val="28"/>
        </w:rPr>
        <w:t>Diageo businesses in all 21 markets to</w:t>
      </w:r>
      <w:r w:rsidR="000F1237">
        <w:rPr>
          <w:sz w:val="28"/>
          <w:szCs w:val="28"/>
        </w:rPr>
        <w:t xml:space="preserve"> enable </w:t>
      </w:r>
      <w:r w:rsidR="00672FC2">
        <w:rPr>
          <w:sz w:val="28"/>
          <w:szCs w:val="28"/>
        </w:rPr>
        <w:t>them deliver</w:t>
      </w:r>
      <w:r w:rsidR="00781996">
        <w:rPr>
          <w:sz w:val="28"/>
          <w:szCs w:val="28"/>
        </w:rPr>
        <w:t xml:space="preserve"> more efficiency</w:t>
      </w:r>
      <w:r w:rsidR="00BF506D">
        <w:rPr>
          <w:sz w:val="28"/>
          <w:szCs w:val="28"/>
        </w:rPr>
        <w:t xml:space="preserve"> in order </w:t>
      </w:r>
      <w:r w:rsidR="000F1237">
        <w:rPr>
          <w:sz w:val="28"/>
          <w:szCs w:val="28"/>
        </w:rPr>
        <w:t xml:space="preserve">to </w:t>
      </w:r>
      <w:r w:rsidR="00781996">
        <w:rPr>
          <w:sz w:val="28"/>
          <w:szCs w:val="28"/>
        </w:rPr>
        <w:t xml:space="preserve">achieve what </w:t>
      </w:r>
      <w:r w:rsidR="00672FC2">
        <w:rPr>
          <w:sz w:val="28"/>
          <w:szCs w:val="28"/>
        </w:rPr>
        <w:t xml:space="preserve">was </w:t>
      </w:r>
      <w:r w:rsidR="00781996">
        <w:rPr>
          <w:sz w:val="28"/>
          <w:szCs w:val="28"/>
        </w:rPr>
        <w:t>referred to as the</w:t>
      </w:r>
      <w:r w:rsidR="000F1237">
        <w:rPr>
          <w:sz w:val="28"/>
          <w:szCs w:val="28"/>
        </w:rPr>
        <w:t>ir</w:t>
      </w:r>
      <w:r w:rsidR="00781996">
        <w:rPr>
          <w:sz w:val="28"/>
          <w:szCs w:val="28"/>
        </w:rPr>
        <w:t xml:space="preserve"> </w:t>
      </w:r>
      <w:r w:rsidR="00781996" w:rsidRPr="00BF506D">
        <w:rPr>
          <w:b/>
          <w:i/>
          <w:sz w:val="28"/>
          <w:szCs w:val="28"/>
        </w:rPr>
        <w:t>“performance ambition.”</w:t>
      </w:r>
      <w:r w:rsidR="00781996" w:rsidRPr="0049514F">
        <w:rPr>
          <w:sz w:val="28"/>
          <w:szCs w:val="28"/>
        </w:rPr>
        <w:t xml:space="preserve"> </w:t>
      </w:r>
      <w:r w:rsidR="00781996">
        <w:rPr>
          <w:sz w:val="28"/>
          <w:szCs w:val="28"/>
        </w:rPr>
        <w:t xml:space="preserve"> The restructuring process resulted</w:t>
      </w:r>
      <w:r>
        <w:rPr>
          <w:sz w:val="28"/>
          <w:szCs w:val="28"/>
        </w:rPr>
        <w:t xml:space="preserve"> in the termination of the </w:t>
      </w:r>
      <w:r w:rsidR="00781996">
        <w:rPr>
          <w:sz w:val="28"/>
          <w:szCs w:val="28"/>
        </w:rPr>
        <w:t>claimants’</w:t>
      </w:r>
      <w:r>
        <w:rPr>
          <w:sz w:val="28"/>
          <w:szCs w:val="28"/>
        </w:rPr>
        <w:t xml:space="preserve"> employment.</w:t>
      </w:r>
    </w:p>
    <w:p w:rsidR="00672FC2" w:rsidRPr="00672FC2" w:rsidRDefault="00672FC2" w:rsidP="00672FC2">
      <w:pPr>
        <w:spacing w:line="360" w:lineRule="auto"/>
        <w:jc w:val="both"/>
        <w:rPr>
          <w:sz w:val="28"/>
          <w:szCs w:val="28"/>
        </w:rPr>
      </w:pPr>
      <w:r>
        <w:rPr>
          <w:sz w:val="28"/>
          <w:szCs w:val="28"/>
        </w:rPr>
        <w:lastRenderedPageBreak/>
        <w:t xml:space="preserve">Counsel submitted </w:t>
      </w:r>
      <w:r w:rsidR="00D30D87">
        <w:rPr>
          <w:sz w:val="28"/>
          <w:szCs w:val="28"/>
        </w:rPr>
        <w:t xml:space="preserve">that the </w:t>
      </w:r>
      <w:r>
        <w:rPr>
          <w:sz w:val="28"/>
          <w:szCs w:val="28"/>
        </w:rPr>
        <w:t>claimant’s</w:t>
      </w:r>
      <w:r w:rsidR="00D30D87">
        <w:rPr>
          <w:sz w:val="28"/>
          <w:szCs w:val="28"/>
        </w:rPr>
        <w:t xml:space="preserve"> termination letters </w:t>
      </w:r>
      <w:r>
        <w:rPr>
          <w:sz w:val="28"/>
          <w:szCs w:val="28"/>
        </w:rPr>
        <w:t xml:space="preserve">explicitly provided </w:t>
      </w:r>
      <w:r w:rsidR="00D30D87">
        <w:rPr>
          <w:sz w:val="28"/>
          <w:szCs w:val="28"/>
        </w:rPr>
        <w:t xml:space="preserve">the reasons </w:t>
      </w:r>
      <w:r w:rsidR="00F5674C">
        <w:rPr>
          <w:sz w:val="28"/>
          <w:szCs w:val="28"/>
        </w:rPr>
        <w:t xml:space="preserve">for </w:t>
      </w:r>
      <w:r w:rsidR="00BF506D">
        <w:rPr>
          <w:sz w:val="28"/>
          <w:szCs w:val="28"/>
        </w:rPr>
        <w:t>their termination</w:t>
      </w:r>
      <w:r w:rsidR="00D30D87">
        <w:rPr>
          <w:sz w:val="28"/>
          <w:szCs w:val="28"/>
        </w:rPr>
        <w:t xml:space="preserve"> </w:t>
      </w:r>
      <w:r w:rsidR="00BF506D">
        <w:rPr>
          <w:sz w:val="28"/>
          <w:szCs w:val="28"/>
        </w:rPr>
        <w:t xml:space="preserve">as failure by the Respondents to find </w:t>
      </w:r>
      <w:r w:rsidRPr="00672FC2">
        <w:rPr>
          <w:sz w:val="28"/>
          <w:szCs w:val="28"/>
        </w:rPr>
        <w:t>them roles that best fit</w:t>
      </w:r>
      <w:r>
        <w:rPr>
          <w:sz w:val="28"/>
          <w:szCs w:val="28"/>
        </w:rPr>
        <w:t>t</w:t>
      </w:r>
      <w:r w:rsidRPr="00672FC2">
        <w:rPr>
          <w:sz w:val="28"/>
          <w:szCs w:val="28"/>
        </w:rPr>
        <w:t xml:space="preserve">ed their skills and behavior in </w:t>
      </w:r>
      <w:r w:rsidR="00BF506D">
        <w:rPr>
          <w:sz w:val="28"/>
          <w:szCs w:val="28"/>
        </w:rPr>
        <w:t xml:space="preserve">light of </w:t>
      </w:r>
      <w:r w:rsidRPr="00672FC2">
        <w:rPr>
          <w:sz w:val="28"/>
          <w:szCs w:val="28"/>
        </w:rPr>
        <w:t>the new sales structure.</w:t>
      </w:r>
    </w:p>
    <w:p w:rsidR="005C5208" w:rsidRPr="00781996" w:rsidRDefault="00FA1F37" w:rsidP="00FA1F37">
      <w:pPr>
        <w:spacing w:line="360" w:lineRule="auto"/>
        <w:jc w:val="both"/>
        <w:rPr>
          <w:b/>
          <w:i/>
          <w:sz w:val="28"/>
          <w:szCs w:val="28"/>
        </w:rPr>
      </w:pPr>
      <w:r w:rsidRPr="00FA1F37">
        <w:rPr>
          <w:sz w:val="28"/>
          <w:szCs w:val="28"/>
        </w:rPr>
        <w:t xml:space="preserve">In counsels view the </w:t>
      </w:r>
      <w:r w:rsidR="00BF506D">
        <w:rPr>
          <w:sz w:val="28"/>
          <w:szCs w:val="28"/>
        </w:rPr>
        <w:t xml:space="preserve">letters </w:t>
      </w:r>
      <w:r>
        <w:rPr>
          <w:sz w:val="28"/>
          <w:szCs w:val="28"/>
        </w:rPr>
        <w:t>clearly showed that as a result of t</w:t>
      </w:r>
      <w:r w:rsidR="00781996">
        <w:rPr>
          <w:sz w:val="28"/>
          <w:szCs w:val="28"/>
        </w:rPr>
        <w:t>h</w:t>
      </w:r>
      <w:r>
        <w:rPr>
          <w:sz w:val="28"/>
          <w:szCs w:val="28"/>
        </w:rPr>
        <w:t xml:space="preserve">e restructuring </w:t>
      </w:r>
      <w:r w:rsidR="006807C7">
        <w:rPr>
          <w:sz w:val="28"/>
          <w:szCs w:val="28"/>
        </w:rPr>
        <w:t>t</w:t>
      </w:r>
      <w:r>
        <w:rPr>
          <w:sz w:val="28"/>
          <w:szCs w:val="28"/>
        </w:rPr>
        <w:t>here were no suitable positions for the claimant</w:t>
      </w:r>
      <w:r w:rsidR="00781996">
        <w:rPr>
          <w:sz w:val="28"/>
          <w:szCs w:val="28"/>
        </w:rPr>
        <w:t>s</w:t>
      </w:r>
      <w:r>
        <w:rPr>
          <w:sz w:val="28"/>
          <w:szCs w:val="28"/>
        </w:rPr>
        <w:t xml:space="preserve"> in the new structure </w:t>
      </w:r>
      <w:r w:rsidR="006807C7">
        <w:rPr>
          <w:sz w:val="28"/>
          <w:szCs w:val="28"/>
        </w:rPr>
        <w:t>therefore the</w:t>
      </w:r>
      <w:r>
        <w:rPr>
          <w:sz w:val="28"/>
          <w:szCs w:val="28"/>
        </w:rPr>
        <w:t xml:space="preserve"> respondent was justified to terminate them.</w:t>
      </w:r>
      <w:r w:rsidR="00781996">
        <w:rPr>
          <w:sz w:val="28"/>
          <w:szCs w:val="28"/>
        </w:rPr>
        <w:t xml:space="preserve"> He relied </w:t>
      </w:r>
      <w:r w:rsidR="000F1237">
        <w:rPr>
          <w:sz w:val="28"/>
          <w:szCs w:val="28"/>
        </w:rPr>
        <w:t>on the</w:t>
      </w:r>
      <w:r w:rsidR="00781996">
        <w:rPr>
          <w:sz w:val="28"/>
          <w:szCs w:val="28"/>
        </w:rPr>
        <w:t xml:space="preserve"> explanation given by </w:t>
      </w:r>
      <w:r w:rsidR="005C5208">
        <w:rPr>
          <w:sz w:val="28"/>
          <w:szCs w:val="28"/>
        </w:rPr>
        <w:t>RW2</w:t>
      </w:r>
      <w:r>
        <w:rPr>
          <w:sz w:val="28"/>
          <w:szCs w:val="28"/>
        </w:rPr>
        <w:t xml:space="preserve"> </w:t>
      </w:r>
      <w:r w:rsidR="000F1237">
        <w:rPr>
          <w:sz w:val="28"/>
          <w:szCs w:val="28"/>
        </w:rPr>
        <w:t xml:space="preserve">who said </w:t>
      </w:r>
      <w:r w:rsidR="00781996">
        <w:rPr>
          <w:sz w:val="28"/>
          <w:szCs w:val="28"/>
        </w:rPr>
        <w:t xml:space="preserve">that </w:t>
      </w:r>
      <w:r>
        <w:rPr>
          <w:sz w:val="28"/>
          <w:szCs w:val="28"/>
        </w:rPr>
        <w:t xml:space="preserve">the restructuring </w:t>
      </w:r>
      <w:r w:rsidR="006807C7">
        <w:rPr>
          <w:sz w:val="28"/>
          <w:szCs w:val="28"/>
        </w:rPr>
        <w:t>ha</w:t>
      </w:r>
      <w:r w:rsidR="00672FC2">
        <w:rPr>
          <w:sz w:val="28"/>
          <w:szCs w:val="28"/>
        </w:rPr>
        <w:t>d</w:t>
      </w:r>
      <w:r w:rsidR="006807C7">
        <w:rPr>
          <w:sz w:val="28"/>
          <w:szCs w:val="28"/>
        </w:rPr>
        <w:t xml:space="preserve"> </w:t>
      </w:r>
      <w:r w:rsidR="0098544A">
        <w:rPr>
          <w:sz w:val="28"/>
          <w:szCs w:val="28"/>
        </w:rPr>
        <w:t>been necessitated</w:t>
      </w:r>
      <w:r>
        <w:rPr>
          <w:sz w:val="28"/>
          <w:szCs w:val="28"/>
        </w:rPr>
        <w:t xml:space="preserve"> by a decline in the respondent’s market share </w:t>
      </w:r>
      <w:r w:rsidR="00672FC2">
        <w:rPr>
          <w:sz w:val="28"/>
          <w:szCs w:val="28"/>
        </w:rPr>
        <w:t xml:space="preserve">which </w:t>
      </w:r>
      <w:r>
        <w:rPr>
          <w:sz w:val="28"/>
          <w:szCs w:val="28"/>
        </w:rPr>
        <w:t>render</w:t>
      </w:r>
      <w:r w:rsidR="00672FC2">
        <w:rPr>
          <w:sz w:val="28"/>
          <w:szCs w:val="28"/>
        </w:rPr>
        <w:t>ed the respondent</w:t>
      </w:r>
      <w:r>
        <w:rPr>
          <w:sz w:val="28"/>
          <w:szCs w:val="28"/>
        </w:rPr>
        <w:t xml:space="preserve"> less competitive</w:t>
      </w:r>
      <w:r w:rsidR="005C5208">
        <w:rPr>
          <w:sz w:val="28"/>
          <w:szCs w:val="28"/>
        </w:rPr>
        <w:t xml:space="preserve"> in its </w:t>
      </w:r>
      <w:r w:rsidR="0098544A">
        <w:rPr>
          <w:sz w:val="28"/>
          <w:szCs w:val="28"/>
        </w:rPr>
        <w:t>business</w:t>
      </w:r>
      <w:r w:rsidR="00672FC2">
        <w:rPr>
          <w:sz w:val="28"/>
          <w:szCs w:val="28"/>
        </w:rPr>
        <w:t xml:space="preserve">. The restructuring was therefore </w:t>
      </w:r>
      <w:r w:rsidR="005C5208">
        <w:rPr>
          <w:sz w:val="28"/>
          <w:szCs w:val="28"/>
        </w:rPr>
        <w:t>intended to make the</w:t>
      </w:r>
      <w:r w:rsidR="00672FC2">
        <w:rPr>
          <w:sz w:val="28"/>
          <w:szCs w:val="28"/>
        </w:rPr>
        <w:t xml:space="preserve"> </w:t>
      </w:r>
      <w:r w:rsidR="00E2074A">
        <w:rPr>
          <w:sz w:val="28"/>
          <w:szCs w:val="28"/>
        </w:rPr>
        <w:t>respondent more</w:t>
      </w:r>
      <w:r w:rsidR="005C5208">
        <w:rPr>
          <w:sz w:val="28"/>
          <w:szCs w:val="28"/>
        </w:rPr>
        <w:t xml:space="preserve"> competitive and efficien</w:t>
      </w:r>
      <w:r w:rsidR="006807C7">
        <w:rPr>
          <w:sz w:val="28"/>
          <w:szCs w:val="28"/>
        </w:rPr>
        <w:t>t hence focusing</w:t>
      </w:r>
      <w:r w:rsidR="00714EF6">
        <w:rPr>
          <w:sz w:val="28"/>
          <w:szCs w:val="28"/>
        </w:rPr>
        <w:t xml:space="preserve"> on the sales </w:t>
      </w:r>
      <w:r w:rsidR="00781996">
        <w:rPr>
          <w:sz w:val="28"/>
          <w:szCs w:val="28"/>
        </w:rPr>
        <w:t>team</w:t>
      </w:r>
      <w:r w:rsidR="000F1237">
        <w:rPr>
          <w:sz w:val="28"/>
          <w:szCs w:val="28"/>
        </w:rPr>
        <w:t xml:space="preserve"> </w:t>
      </w:r>
      <w:r w:rsidR="00714EF6">
        <w:rPr>
          <w:sz w:val="28"/>
          <w:szCs w:val="28"/>
        </w:rPr>
        <w:t xml:space="preserve">because it had to function at it best if the </w:t>
      </w:r>
      <w:r w:rsidR="006A5F5B">
        <w:rPr>
          <w:sz w:val="28"/>
          <w:szCs w:val="28"/>
        </w:rPr>
        <w:t>Company was</w:t>
      </w:r>
      <w:r w:rsidR="00714EF6">
        <w:rPr>
          <w:sz w:val="28"/>
          <w:szCs w:val="28"/>
        </w:rPr>
        <w:t xml:space="preserve"> going to achieve</w:t>
      </w:r>
      <w:r w:rsidR="00781996">
        <w:rPr>
          <w:sz w:val="28"/>
          <w:szCs w:val="28"/>
        </w:rPr>
        <w:t xml:space="preserve"> its</w:t>
      </w:r>
      <w:r w:rsidR="000315D6">
        <w:rPr>
          <w:sz w:val="28"/>
          <w:szCs w:val="28"/>
        </w:rPr>
        <w:t xml:space="preserve"> </w:t>
      </w:r>
      <w:r w:rsidR="000315D6" w:rsidRPr="00781996">
        <w:rPr>
          <w:b/>
          <w:sz w:val="28"/>
          <w:szCs w:val="28"/>
        </w:rPr>
        <w:t>“</w:t>
      </w:r>
      <w:r w:rsidR="00714EF6" w:rsidRPr="00781996">
        <w:rPr>
          <w:b/>
          <w:i/>
          <w:sz w:val="28"/>
          <w:szCs w:val="28"/>
        </w:rPr>
        <w:t xml:space="preserve">performance ambition.” </w:t>
      </w:r>
      <w:r w:rsidR="00672FC2">
        <w:rPr>
          <w:sz w:val="28"/>
          <w:szCs w:val="28"/>
        </w:rPr>
        <w:t>The claimants were part of this team.</w:t>
      </w:r>
    </w:p>
    <w:p w:rsidR="00714EF6" w:rsidRDefault="00672FC2" w:rsidP="00FA1F37">
      <w:pPr>
        <w:spacing w:line="360" w:lineRule="auto"/>
        <w:jc w:val="both"/>
        <w:rPr>
          <w:sz w:val="28"/>
          <w:szCs w:val="28"/>
        </w:rPr>
      </w:pPr>
      <w:r>
        <w:rPr>
          <w:sz w:val="28"/>
          <w:szCs w:val="28"/>
        </w:rPr>
        <w:t xml:space="preserve">It was his submission further </w:t>
      </w:r>
      <w:r w:rsidR="004A344C">
        <w:rPr>
          <w:sz w:val="28"/>
          <w:szCs w:val="28"/>
        </w:rPr>
        <w:t xml:space="preserve">that </w:t>
      </w:r>
      <w:r w:rsidR="00781996">
        <w:rPr>
          <w:sz w:val="28"/>
          <w:szCs w:val="28"/>
        </w:rPr>
        <w:t xml:space="preserve">RW1 </w:t>
      </w:r>
      <w:r>
        <w:rPr>
          <w:sz w:val="28"/>
          <w:szCs w:val="28"/>
        </w:rPr>
        <w:t>had briefed</w:t>
      </w:r>
      <w:r w:rsidR="006807C7">
        <w:rPr>
          <w:sz w:val="28"/>
          <w:szCs w:val="28"/>
        </w:rPr>
        <w:t xml:space="preserve"> the claimants about the</w:t>
      </w:r>
      <w:r>
        <w:rPr>
          <w:sz w:val="28"/>
          <w:szCs w:val="28"/>
        </w:rPr>
        <w:t xml:space="preserve"> restructuring process</w:t>
      </w:r>
      <w:r w:rsidR="006807C7">
        <w:rPr>
          <w:sz w:val="28"/>
          <w:szCs w:val="28"/>
        </w:rPr>
        <w:t xml:space="preserve"> which required them to undertake a </w:t>
      </w:r>
      <w:r w:rsidR="00781996">
        <w:rPr>
          <w:sz w:val="28"/>
          <w:szCs w:val="28"/>
        </w:rPr>
        <w:t>3 stage assessment</w:t>
      </w:r>
      <w:r w:rsidR="004A344C">
        <w:rPr>
          <w:sz w:val="28"/>
          <w:szCs w:val="28"/>
        </w:rPr>
        <w:t xml:space="preserve"> and through e-mail she </w:t>
      </w:r>
      <w:r>
        <w:rPr>
          <w:sz w:val="28"/>
          <w:szCs w:val="28"/>
        </w:rPr>
        <w:t>had invited</w:t>
      </w:r>
      <w:r w:rsidR="004A344C">
        <w:rPr>
          <w:sz w:val="28"/>
          <w:szCs w:val="28"/>
        </w:rPr>
        <w:t xml:space="preserve"> them to ask questions </w:t>
      </w:r>
      <w:r w:rsidR="00781996">
        <w:rPr>
          <w:sz w:val="28"/>
          <w:szCs w:val="28"/>
        </w:rPr>
        <w:t>on the subject.</w:t>
      </w:r>
    </w:p>
    <w:p w:rsidR="000315D6" w:rsidRDefault="00781996" w:rsidP="00FA1F37">
      <w:pPr>
        <w:spacing w:line="360" w:lineRule="auto"/>
        <w:jc w:val="both"/>
        <w:rPr>
          <w:sz w:val="28"/>
          <w:szCs w:val="28"/>
        </w:rPr>
      </w:pPr>
      <w:r>
        <w:rPr>
          <w:sz w:val="28"/>
          <w:szCs w:val="28"/>
        </w:rPr>
        <w:t xml:space="preserve">Counsel </w:t>
      </w:r>
      <w:r w:rsidR="00672FC2">
        <w:rPr>
          <w:sz w:val="28"/>
          <w:szCs w:val="28"/>
        </w:rPr>
        <w:t xml:space="preserve">also stated </w:t>
      </w:r>
      <w:r>
        <w:rPr>
          <w:sz w:val="28"/>
          <w:szCs w:val="28"/>
        </w:rPr>
        <w:t xml:space="preserve">that both RW1 and RW2 </w:t>
      </w:r>
      <w:r w:rsidR="006807C7">
        <w:rPr>
          <w:sz w:val="28"/>
          <w:szCs w:val="28"/>
        </w:rPr>
        <w:t>in their testimonies</w:t>
      </w:r>
      <w:r w:rsidR="00672FC2">
        <w:rPr>
          <w:sz w:val="28"/>
          <w:szCs w:val="28"/>
        </w:rPr>
        <w:t>,</w:t>
      </w:r>
      <w:r w:rsidR="006807C7">
        <w:rPr>
          <w:sz w:val="28"/>
          <w:szCs w:val="28"/>
        </w:rPr>
        <w:t xml:space="preserve"> had a</w:t>
      </w:r>
      <w:r>
        <w:rPr>
          <w:sz w:val="28"/>
          <w:szCs w:val="28"/>
        </w:rPr>
        <w:t xml:space="preserve">rticulated the purpose </w:t>
      </w:r>
      <w:r w:rsidR="006807C7">
        <w:rPr>
          <w:sz w:val="28"/>
          <w:szCs w:val="28"/>
        </w:rPr>
        <w:t xml:space="preserve">of </w:t>
      </w:r>
      <w:r w:rsidR="00672FC2">
        <w:rPr>
          <w:sz w:val="28"/>
          <w:szCs w:val="28"/>
        </w:rPr>
        <w:t xml:space="preserve">the </w:t>
      </w:r>
      <w:r w:rsidR="006807C7">
        <w:rPr>
          <w:sz w:val="28"/>
          <w:szCs w:val="28"/>
        </w:rPr>
        <w:t>assessment</w:t>
      </w:r>
      <w:r>
        <w:rPr>
          <w:sz w:val="28"/>
          <w:szCs w:val="28"/>
        </w:rPr>
        <w:t xml:space="preserve"> exercise </w:t>
      </w:r>
      <w:r w:rsidR="006807C7">
        <w:rPr>
          <w:sz w:val="28"/>
          <w:szCs w:val="28"/>
        </w:rPr>
        <w:t>which was</w:t>
      </w:r>
      <w:r>
        <w:rPr>
          <w:sz w:val="28"/>
          <w:szCs w:val="28"/>
        </w:rPr>
        <w:t xml:space="preserve"> to look for individuals with particular skills and behavior that </w:t>
      </w:r>
      <w:r w:rsidR="006807C7">
        <w:rPr>
          <w:sz w:val="28"/>
          <w:szCs w:val="28"/>
        </w:rPr>
        <w:t xml:space="preserve">would </w:t>
      </w:r>
      <w:r w:rsidR="00672FC2">
        <w:rPr>
          <w:sz w:val="28"/>
          <w:szCs w:val="28"/>
        </w:rPr>
        <w:t>serve the respondents “</w:t>
      </w:r>
      <w:r w:rsidRPr="00781996">
        <w:rPr>
          <w:b/>
          <w:i/>
          <w:sz w:val="28"/>
          <w:szCs w:val="28"/>
        </w:rPr>
        <w:t>performance ambition”</w:t>
      </w:r>
      <w:r>
        <w:rPr>
          <w:b/>
          <w:i/>
          <w:sz w:val="28"/>
          <w:szCs w:val="28"/>
        </w:rPr>
        <w:t xml:space="preserve">. </w:t>
      </w:r>
      <w:r w:rsidRPr="00781996">
        <w:rPr>
          <w:sz w:val="28"/>
          <w:szCs w:val="28"/>
        </w:rPr>
        <w:t xml:space="preserve">He </w:t>
      </w:r>
      <w:r>
        <w:rPr>
          <w:sz w:val="28"/>
          <w:szCs w:val="28"/>
        </w:rPr>
        <w:t xml:space="preserve">stated that they looked out for certain attributes such as an enterprising mind-set, being self-motivated, having leadership quality, a drive for results, commercial and financial acumen, distributor engagement skills, discipline and process adherence, being a good negotiator and an influential person all referred to as </w:t>
      </w:r>
      <w:r w:rsidRPr="00672FC2">
        <w:rPr>
          <w:b/>
          <w:i/>
          <w:sz w:val="28"/>
          <w:szCs w:val="28"/>
        </w:rPr>
        <w:t>“the attributes.”</w:t>
      </w:r>
      <w:r>
        <w:rPr>
          <w:sz w:val="28"/>
          <w:szCs w:val="28"/>
        </w:rPr>
        <w:t xml:space="preserve"> </w:t>
      </w:r>
      <w:r w:rsidR="00672FC2">
        <w:rPr>
          <w:sz w:val="28"/>
          <w:szCs w:val="28"/>
        </w:rPr>
        <w:t xml:space="preserve">According to him, </w:t>
      </w:r>
      <w:r>
        <w:rPr>
          <w:sz w:val="28"/>
          <w:szCs w:val="28"/>
        </w:rPr>
        <w:t xml:space="preserve">RW2 had </w:t>
      </w:r>
      <w:r w:rsidR="006807C7">
        <w:rPr>
          <w:sz w:val="28"/>
          <w:szCs w:val="28"/>
        </w:rPr>
        <w:t>also</w:t>
      </w:r>
      <w:r>
        <w:rPr>
          <w:sz w:val="28"/>
          <w:szCs w:val="28"/>
        </w:rPr>
        <w:t xml:space="preserve"> explained that whereas the claimants as sales people </w:t>
      </w:r>
      <w:r w:rsidR="00672FC2">
        <w:rPr>
          <w:sz w:val="28"/>
          <w:szCs w:val="28"/>
        </w:rPr>
        <w:t xml:space="preserve">previously had to </w:t>
      </w:r>
      <w:r w:rsidRPr="00672FC2">
        <w:rPr>
          <w:b/>
          <w:i/>
          <w:sz w:val="28"/>
          <w:szCs w:val="28"/>
        </w:rPr>
        <w:t>“Push”</w:t>
      </w:r>
      <w:r>
        <w:rPr>
          <w:sz w:val="28"/>
          <w:szCs w:val="28"/>
        </w:rPr>
        <w:t xml:space="preserve"> that is they got the </w:t>
      </w:r>
      <w:r>
        <w:rPr>
          <w:sz w:val="28"/>
          <w:szCs w:val="28"/>
        </w:rPr>
        <w:lastRenderedPageBreak/>
        <w:t xml:space="preserve">product to the distributor who was a third party </w:t>
      </w:r>
      <w:r w:rsidR="00BF506D">
        <w:rPr>
          <w:sz w:val="28"/>
          <w:szCs w:val="28"/>
        </w:rPr>
        <w:t xml:space="preserve">in the </w:t>
      </w:r>
      <w:r>
        <w:rPr>
          <w:sz w:val="28"/>
          <w:szCs w:val="28"/>
        </w:rPr>
        <w:t xml:space="preserve">hope that the distributor would ensure the product got to the market,  </w:t>
      </w:r>
      <w:r w:rsidR="00672FC2">
        <w:rPr>
          <w:sz w:val="28"/>
          <w:szCs w:val="28"/>
        </w:rPr>
        <w:t>under the</w:t>
      </w:r>
      <w:r>
        <w:rPr>
          <w:sz w:val="28"/>
          <w:szCs w:val="28"/>
        </w:rPr>
        <w:t xml:space="preserve"> new structure </w:t>
      </w:r>
      <w:r w:rsidR="00672FC2">
        <w:rPr>
          <w:sz w:val="28"/>
          <w:szCs w:val="28"/>
        </w:rPr>
        <w:t xml:space="preserve">they were </w:t>
      </w:r>
      <w:r>
        <w:rPr>
          <w:sz w:val="28"/>
          <w:szCs w:val="28"/>
        </w:rPr>
        <w:t xml:space="preserve">required </w:t>
      </w:r>
      <w:r w:rsidR="00672FC2">
        <w:rPr>
          <w:sz w:val="28"/>
          <w:szCs w:val="28"/>
        </w:rPr>
        <w:t>t</w:t>
      </w:r>
      <w:r>
        <w:rPr>
          <w:sz w:val="28"/>
          <w:szCs w:val="28"/>
        </w:rPr>
        <w:t xml:space="preserve">o </w:t>
      </w:r>
      <w:r w:rsidRPr="00672FC2">
        <w:rPr>
          <w:b/>
          <w:i/>
          <w:sz w:val="28"/>
          <w:szCs w:val="28"/>
        </w:rPr>
        <w:t>“push and Pull”</w:t>
      </w:r>
      <w:r>
        <w:rPr>
          <w:sz w:val="28"/>
          <w:szCs w:val="28"/>
        </w:rPr>
        <w:t xml:space="preserve"> that is to get the product to the distributors , </w:t>
      </w:r>
      <w:r w:rsidR="00672FC2">
        <w:rPr>
          <w:sz w:val="28"/>
          <w:szCs w:val="28"/>
        </w:rPr>
        <w:t xml:space="preserve">but </w:t>
      </w:r>
      <w:r>
        <w:rPr>
          <w:sz w:val="28"/>
          <w:szCs w:val="28"/>
        </w:rPr>
        <w:t xml:space="preserve">also </w:t>
      </w:r>
      <w:r w:rsidR="00672FC2">
        <w:rPr>
          <w:sz w:val="28"/>
          <w:szCs w:val="28"/>
        </w:rPr>
        <w:t xml:space="preserve">to </w:t>
      </w:r>
      <w:r>
        <w:rPr>
          <w:sz w:val="28"/>
          <w:szCs w:val="28"/>
        </w:rPr>
        <w:t>identify the best distributors to ensure the product is put on the best mar</w:t>
      </w:r>
      <w:r w:rsidR="00672FC2">
        <w:rPr>
          <w:sz w:val="28"/>
          <w:szCs w:val="28"/>
        </w:rPr>
        <w:t xml:space="preserve">ket routes and </w:t>
      </w:r>
      <w:r>
        <w:rPr>
          <w:sz w:val="28"/>
          <w:szCs w:val="28"/>
        </w:rPr>
        <w:t xml:space="preserve">ensure that </w:t>
      </w:r>
      <w:r w:rsidR="00672FC2">
        <w:rPr>
          <w:sz w:val="28"/>
          <w:szCs w:val="28"/>
        </w:rPr>
        <w:t xml:space="preserve">it </w:t>
      </w:r>
      <w:r>
        <w:rPr>
          <w:sz w:val="28"/>
          <w:szCs w:val="28"/>
        </w:rPr>
        <w:t xml:space="preserve">is effectively sold in the right quality and quantity. Therefore the claimant’s roles substantially changed to emphasize a more active as opposed </w:t>
      </w:r>
      <w:r w:rsidR="00BF506D">
        <w:rPr>
          <w:sz w:val="28"/>
          <w:szCs w:val="28"/>
        </w:rPr>
        <w:t xml:space="preserve">to the </w:t>
      </w:r>
      <w:r>
        <w:rPr>
          <w:sz w:val="28"/>
          <w:szCs w:val="28"/>
        </w:rPr>
        <w:t>previous passive role of the sales team</w:t>
      </w:r>
      <w:r w:rsidR="00091F35">
        <w:rPr>
          <w:sz w:val="28"/>
          <w:szCs w:val="28"/>
        </w:rPr>
        <w:t xml:space="preserve">. Counsel asserted that </w:t>
      </w:r>
      <w:r>
        <w:rPr>
          <w:sz w:val="28"/>
          <w:szCs w:val="28"/>
        </w:rPr>
        <w:t>this evidence had not been controverted by the claimants.</w:t>
      </w:r>
    </w:p>
    <w:p w:rsidR="00781996" w:rsidRDefault="00781996" w:rsidP="00FA1F37">
      <w:pPr>
        <w:spacing w:line="360" w:lineRule="auto"/>
        <w:jc w:val="both"/>
        <w:rPr>
          <w:sz w:val="28"/>
          <w:szCs w:val="28"/>
        </w:rPr>
      </w:pPr>
      <w:r>
        <w:rPr>
          <w:sz w:val="28"/>
          <w:szCs w:val="28"/>
        </w:rPr>
        <w:t xml:space="preserve">He submitted that CW1 had </w:t>
      </w:r>
      <w:r w:rsidR="00091F35">
        <w:rPr>
          <w:sz w:val="28"/>
          <w:szCs w:val="28"/>
        </w:rPr>
        <w:t>testified that the</w:t>
      </w:r>
      <w:r w:rsidR="006807C7">
        <w:rPr>
          <w:sz w:val="28"/>
          <w:szCs w:val="28"/>
        </w:rPr>
        <w:t xml:space="preserve"> </w:t>
      </w:r>
      <w:r>
        <w:rPr>
          <w:sz w:val="28"/>
          <w:szCs w:val="28"/>
        </w:rPr>
        <w:t>assessment had found him lacking in innovation</w:t>
      </w:r>
      <w:r w:rsidR="00091F35">
        <w:rPr>
          <w:sz w:val="28"/>
          <w:szCs w:val="28"/>
        </w:rPr>
        <w:t>. He argued that even though both CW1 and CW</w:t>
      </w:r>
      <w:r>
        <w:rPr>
          <w:sz w:val="28"/>
          <w:szCs w:val="28"/>
        </w:rPr>
        <w:t xml:space="preserve">2 had </w:t>
      </w:r>
      <w:r w:rsidR="006807C7">
        <w:rPr>
          <w:sz w:val="28"/>
          <w:szCs w:val="28"/>
        </w:rPr>
        <w:t xml:space="preserve">testified </w:t>
      </w:r>
      <w:r>
        <w:rPr>
          <w:sz w:val="28"/>
          <w:szCs w:val="28"/>
        </w:rPr>
        <w:t>that some of the roles they held before had been retained</w:t>
      </w:r>
      <w:r w:rsidR="004A344C">
        <w:rPr>
          <w:sz w:val="28"/>
          <w:szCs w:val="28"/>
        </w:rPr>
        <w:t>, t</w:t>
      </w:r>
      <w:r>
        <w:rPr>
          <w:sz w:val="28"/>
          <w:szCs w:val="28"/>
        </w:rPr>
        <w:t xml:space="preserve">he new roles </w:t>
      </w:r>
      <w:r w:rsidR="00091F35">
        <w:rPr>
          <w:sz w:val="28"/>
          <w:szCs w:val="28"/>
        </w:rPr>
        <w:t xml:space="preserve">under the new structure </w:t>
      </w:r>
      <w:r>
        <w:rPr>
          <w:sz w:val="28"/>
          <w:szCs w:val="28"/>
        </w:rPr>
        <w:t>had been modified and the assessment proved that the claimants did not qualify to execute the</w:t>
      </w:r>
      <w:r w:rsidR="006807C7">
        <w:rPr>
          <w:sz w:val="28"/>
          <w:szCs w:val="28"/>
        </w:rPr>
        <w:t>m</w:t>
      </w:r>
      <w:r>
        <w:rPr>
          <w:sz w:val="28"/>
          <w:szCs w:val="28"/>
        </w:rPr>
        <w:t xml:space="preserve"> to the satisfaction of the respondents</w:t>
      </w:r>
      <w:r w:rsidR="006807C7">
        <w:rPr>
          <w:sz w:val="28"/>
          <w:szCs w:val="28"/>
        </w:rPr>
        <w:t xml:space="preserve">. </w:t>
      </w:r>
      <w:r>
        <w:rPr>
          <w:sz w:val="28"/>
          <w:szCs w:val="28"/>
        </w:rPr>
        <w:t xml:space="preserve">He </w:t>
      </w:r>
      <w:r w:rsidR="00091F35">
        <w:rPr>
          <w:sz w:val="28"/>
          <w:szCs w:val="28"/>
        </w:rPr>
        <w:t xml:space="preserve">insisted </w:t>
      </w:r>
      <w:r>
        <w:rPr>
          <w:sz w:val="28"/>
          <w:szCs w:val="28"/>
        </w:rPr>
        <w:t xml:space="preserve">that with the modification the claimants jobs ceased to exist thus the claimants became redundant. </w:t>
      </w:r>
      <w:r w:rsidR="00091F35">
        <w:rPr>
          <w:sz w:val="28"/>
          <w:szCs w:val="28"/>
        </w:rPr>
        <w:t>It was his view therefore that their termination was justified.</w:t>
      </w:r>
    </w:p>
    <w:p w:rsidR="006807C7" w:rsidRDefault="00091F35" w:rsidP="00FA1F37">
      <w:pPr>
        <w:spacing w:line="360" w:lineRule="auto"/>
        <w:jc w:val="both"/>
        <w:rPr>
          <w:sz w:val="28"/>
          <w:szCs w:val="28"/>
        </w:rPr>
      </w:pPr>
      <w:r>
        <w:rPr>
          <w:sz w:val="28"/>
          <w:szCs w:val="28"/>
        </w:rPr>
        <w:t xml:space="preserve">He </w:t>
      </w:r>
      <w:r w:rsidR="00781996">
        <w:rPr>
          <w:sz w:val="28"/>
          <w:szCs w:val="28"/>
        </w:rPr>
        <w:t xml:space="preserve">refuted the claimant’s argument that the importation of the assessment </w:t>
      </w:r>
      <w:r w:rsidR="006807C7">
        <w:rPr>
          <w:sz w:val="28"/>
          <w:szCs w:val="28"/>
        </w:rPr>
        <w:t xml:space="preserve">which </w:t>
      </w:r>
      <w:r>
        <w:rPr>
          <w:sz w:val="28"/>
          <w:szCs w:val="28"/>
        </w:rPr>
        <w:t xml:space="preserve">was not part of their </w:t>
      </w:r>
      <w:r w:rsidR="00781996">
        <w:rPr>
          <w:sz w:val="28"/>
          <w:szCs w:val="28"/>
        </w:rPr>
        <w:t>contracts was a breach of contract.</w:t>
      </w:r>
      <w:r w:rsidR="006807C7">
        <w:rPr>
          <w:sz w:val="28"/>
          <w:szCs w:val="28"/>
        </w:rPr>
        <w:t xml:space="preserve"> H</w:t>
      </w:r>
      <w:r w:rsidR="00781996">
        <w:rPr>
          <w:sz w:val="28"/>
          <w:szCs w:val="28"/>
        </w:rPr>
        <w:t xml:space="preserve">e </w:t>
      </w:r>
      <w:r w:rsidR="005225C0">
        <w:rPr>
          <w:sz w:val="28"/>
          <w:szCs w:val="28"/>
        </w:rPr>
        <w:t>asserted</w:t>
      </w:r>
      <w:r w:rsidR="00781996">
        <w:rPr>
          <w:sz w:val="28"/>
          <w:szCs w:val="28"/>
        </w:rPr>
        <w:t xml:space="preserve"> that the </w:t>
      </w:r>
      <w:r w:rsidR="00B03712">
        <w:rPr>
          <w:sz w:val="28"/>
          <w:szCs w:val="28"/>
        </w:rPr>
        <w:t>respondents</w:t>
      </w:r>
      <w:r w:rsidR="00781996">
        <w:rPr>
          <w:sz w:val="28"/>
          <w:szCs w:val="28"/>
        </w:rPr>
        <w:t xml:space="preserve"> had undertaken the assessment process for purposes of restructuring its business and </w:t>
      </w:r>
      <w:r w:rsidR="00B03712">
        <w:rPr>
          <w:sz w:val="28"/>
          <w:szCs w:val="28"/>
        </w:rPr>
        <w:t>retaining</w:t>
      </w:r>
      <w:r w:rsidR="00781996">
        <w:rPr>
          <w:sz w:val="28"/>
          <w:szCs w:val="28"/>
        </w:rPr>
        <w:t xml:space="preserve"> t</w:t>
      </w:r>
      <w:r w:rsidR="00B03712">
        <w:rPr>
          <w:sz w:val="28"/>
          <w:szCs w:val="28"/>
        </w:rPr>
        <w:t>h</w:t>
      </w:r>
      <w:r w:rsidR="00781996">
        <w:rPr>
          <w:sz w:val="28"/>
          <w:szCs w:val="28"/>
        </w:rPr>
        <w:t>os</w:t>
      </w:r>
      <w:r w:rsidR="00B03712">
        <w:rPr>
          <w:sz w:val="28"/>
          <w:szCs w:val="28"/>
        </w:rPr>
        <w:t>e</w:t>
      </w:r>
      <w:r w:rsidR="00781996">
        <w:rPr>
          <w:sz w:val="28"/>
          <w:szCs w:val="28"/>
        </w:rPr>
        <w:t xml:space="preserve"> </w:t>
      </w:r>
      <w:r w:rsidR="00B03712">
        <w:rPr>
          <w:sz w:val="28"/>
          <w:szCs w:val="28"/>
        </w:rPr>
        <w:t>employees</w:t>
      </w:r>
      <w:r w:rsidR="00781996">
        <w:rPr>
          <w:sz w:val="28"/>
          <w:szCs w:val="28"/>
        </w:rPr>
        <w:t xml:space="preserve"> who could </w:t>
      </w:r>
      <w:r w:rsidR="006807C7">
        <w:rPr>
          <w:sz w:val="28"/>
          <w:szCs w:val="28"/>
        </w:rPr>
        <w:t>f</w:t>
      </w:r>
      <w:r w:rsidR="00781996">
        <w:rPr>
          <w:sz w:val="28"/>
          <w:szCs w:val="28"/>
        </w:rPr>
        <w:t>it within its new structures and this was done in accordance with the law</w:t>
      </w:r>
      <w:r w:rsidR="006807C7">
        <w:rPr>
          <w:sz w:val="28"/>
          <w:szCs w:val="28"/>
        </w:rPr>
        <w:t>.</w:t>
      </w:r>
    </w:p>
    <w:p w:rsidR="006807C7" w:rsidRDefault="006807C7" w:rsidP="00FA1F37">
      <w:pPr>
        <w:spacing w:line="360" w:lineRule="auto"/>
        <w:jc w:val="both"/>
        <w:rPr>
          <w:sz w:val="28"/>
          <w:szCs w:val="28"/>
        </w:rPr>
      </w:pPr>
      <w:r>
        <w:rPr>
          <w:sz w:val="28"/>
          <w:szCs w:val="28"/>
        </w:rPr>
        <w:t>H</w:t>
      </w:r>
      <w:r w:rsidR="00B51615">
        <w:rPr>
          <w:sz w:val="28"/>
          <w:szCs w:val="28"/>
        </w:rPr>
        <w:t xml:space="preserve">e </w:t>
      </w:r>
      <w:r w:rsidR="00C426AB">
        <w:rPr>
          <w:sz w:val="28"/>
          <w:szCs w:val="28"/>
        </w:rPr>
        <w:t>further stated that</w:t>
      </w:r>
      <w:r w:rsidR="00B51615">
        <w:rPr>
          <w:sz w:val="28"/>
          <w:szCs w:val="28"/>
        </w:rPr>
        <w:t xml:space="preserve"> </w:t>
      </w:r>
      <w:r>
        <w:rPr>
          <w:sz w:val="28"/>
          <w:szCs w:val="28"/>
        </w:rPr>
        <w:t xml:space="preserve">by </w:t>
      </w:r>
      <w:r w:rsidR="00C426AB">
        <w:rPr>
          <w:sz w:val="28"/>
          <w:szCs w:val="28"/>
        </w:rPr>
        <w:t xml:space="preserve">their </w:t>
      </w:r>
      <w:r>
        <w:rPr>
          <w:sz w:val="28"/>
          <w:szCs w:val="28"/>
        </w:rPr>
        <w:t>letter dated 18/03/</w:t>
      </w:r>
      <w:r w:rsidR="00A363D5">
        <w:rPr>
          <w:sz w:val="28"/>
          <w:szCs w:val="28"/>
        </w:rPr>
        <w:t>2014 the</w:t>
      </w:r>
      <w:r w:rsidR="004A344C">
        <w:rPr>
          <w:sz w:val="28"/>
          <w:szCs w:val="28"/>
        </w:rPr>
        <w:t xml:space="preserve"> respondents </w:t>
      </w:r>
      <w:r>
        <w:rPr>
          <w:sz w:val="28"/>
          <w:szCs w:val="28"/>
        </w:rPr>
        <w:t xml:space="preserve">had notified the </w:t>
      </w:r>
      <w:r w:rsidR="00A363D5">
        <w:rPr>
          <w:sz w:val="28"/>
          <w:szCs w:val="28"/>
        </w:rPr>
        <w:t>Commissioner,</w:t>
      </w:r>
      <w:r>
        <w:rPr>
          <w:sz w:val="28"/>
          <w:szCs w:val="28"/>
        </w:rPr>
        <w:t xml:space="preserve"> Ministry of Gender, Labour and Social Development</w:t>
      </w:r>
      <w:r w:rsidR="00B51615">
        <w:rPr>
          <w:sz w:val="28"/>
          <w:szCs w:val="28"/>
        </w:rPr>
        <w:t xml:space="preserve"> about their intention to undertake a </w:t>
      </w:r>
      <w:r w:rsidR="00A363D5">
        <w:rPr>
          <w:sz w:val="28"/>
          <w:szCs w:val="28"/>
        </w:rPr>
        <w:t>restructuring and</w:t>
      </w:r>
      <w:r>
        <w:rPr>
          <w:sz w:val="28"/>
          <w:szCs w:val="28"/>
        </w:rPr>
        <w:t xml:space="preserve"> later on 10/7/2014 they sent </w:t>
      </w:r>
      <w:r>
        <w:rPr>
          <w:sz w:val="28"/>
          <w:szCs w:val="28"/>
        </w:rPr>
        <w:lastRenderedPageBreak/>
        <w:t xml:space="preserve">the list of </w:t>
      </w:r>
      <w:r w:rsidR="00B51615">
        <w:rPr>
          <w:sz w:val="28"/>
          <w:szCs w:val="28"/>
        </w:rPr>
        <w:t>th</w:t>
      </w:r>
      <w:r>
        <w:rPr>
          <w:sz w:val="28"/>
          <w:szCs w:val="28"/>
        </w:rPr>
        <w:t>e staff that had been terminated</w:t>
      </w:r>
      <w:r w:rsidR="00A363D5">
        <w:rPr>
          <w:sz w:val="28"/>
          <w:szCs w:val="28"/>
        </w:rPr>
        <w:t>, as</w:t>
      </w:r>
      <w:r>
        <w:rPr>
          <w:sz w:val="28"/>
          <w:szCs w:val="28"/>
        </w:rPr>
        <w:t xml:space="preserve"> required of them</w:t>
      </w:r>
      <w:r w:rsidR="00B51615">
        <w:rPr>
          <w:sz w:val="28"/>
          <w:szCs w:val="28"/>
        </w:rPr>
        <w:t xml:space="preserve"> </w:t>
      </w:r>
      <w:r w:rsidR="00A363D5">
        <w:rPr>
          <w:sz w:val="28"/>
          <w:szCs w:val="28"/>
        </w:rPr>
        <w:t>under Section</w:t>
      </w:r>
      <w:r>
        <w:rPr>
          <w:sz w:val="28"/>
          <w:szCs w:val="28"/>
        </w:rPr>
        <w:t xml:space="preserve"> 81 of the Employment Act</w:t>
      </w:r>
      <w:r w:rsidR="00C426AB">
        <w:rPr>
          <w:sz w:val="28"/>
          <w:szCs w:val="28"/>
        </w:rPr>
        <w:t>.</w:t>
      </w:r>
      <w:r w:rsidR="00B03712">
        <w:rPr>
          <w:sz w:val="28"/>
          <w:szCs w:val="28"/>
        </w:rPr>
        <w:t xml:space="preserve">   </w:t>
      </w:r>
    </w:p>
    <w:p w:rsidR="00854391" w:rsidRDefault="006807C7" w:rsidP="00FA1F37">
      <w:pPr>
        <w:spacing w:line="360" w:lineRule="auto"/>
        <w:jc w:val="both"/>
        <w:rPr>
          <w:sz w:val="28"/>
          <w:szCs w:val="28"/>
        </w:rPr>
      </w:pPr>
      <w:r>
        <w:rPr>
          <w:sz w:val="28"/>
          <w:szCs w:val="28"/>
        </w:rPr>
        <w:t>He</w:t>
      </w:r>
      <w:r w:rsidR="00C426AB">
        <w:rPr>
          <w:sz w:val="28"/>
          <w:szCs w:val="28"/>
        </w:rPr>
        <w:t xml:space="preserve"> noted  that </w:t>
      </w:r>
      <w:r>
        <w:rPr>
          <w:sz w:val="28"/>
          <w:szCs w:val="28"/>
        </w:rPr>
        <w:t xml:space="preserve">the claimants had been paid </w:t>
      </w:r>
      <w:r w:rsidR="00854391">
        <w:rPr>
          <w:sz w:val="28"/>
          <w:szCs w:val="28"/>
        </w:rPr>
        <w:t>in excess of their entitlements</w:t>
      </w:r>
      <w:r w:rsidR="00B51615">
        <w:rPr>
          <w:sz w:val="28"/>
          <w:szCs w:val="28"/>
        </w:rPr>
        <w:t xml:space="preserve"> because t</w:t>
      </w:r>
      <w:r w:rsidR="00854391">
        <w:rPr>
          <w:sz w:val="28"/>
          <w:szCs w:val="28"/>
        </w:rPr>
        <w:t>hey were paid 3 months in lieu of notice instead of 1 month</w:t>
      </w:r>
      <w:r w:rsidR="00B51615">
        <w:rPr>
          <w:sz w:val="28"/>
          <w:szCs w:val="28"/>
        </w:rPr>
        <w:t xml:space="preserve"> in lieu of notice</w:t>
      </w:r>
      <w:r w:rsidR="00A363D5">
        <w:rPr>
          <w:sz w:val="28"/>
          <w:szCs w:val="28"/>
        </w:rPr>
        <w:t xml:space="preserve"> and th</w:t>
      </w:r>
      <w:r w:rsidR="00854391">
        <w:rPr>
          <w:sz w:val="28"/>
          <w:szCs w:val="28"/>
        </w:rPr>
        <w:t>ey were</w:t>
      </w:r>
      <w:r w:rsidR="00A363D5">
        <w:rPr>
          <w:sz w:val="28"/>
          <w:szCs w:val="28"/>
        </w:rPr>
        <w:t xml:space="preserve"> also</w:t>
      </w:r>
      <w:r w:rsidR="00854391">
        <w:rPr>
          <w:sz w:val="28"/>
          <w:szCs w:val="28"/>
        </w:rPr>
        <w:t xml:space="preserve"> paid other benefits such </w:t>
      </w:r>
      <w:r w:rsidR="00B51615">
        <w:rPr>
          <w:sz w:val="28"/>
          <w:szCs w:val="28"/>
        </w:rPr>
        <w:t>as,</w:t>
      </w:r>
      <w:r w:rsidR="00854391">
        <w:rPr>
          <w:sz w:val="28"/>
          <w:szCs w:val="28"/>
        </w:rPr>
        <w:t xml:space="preserve"> severance </w:t>
      </w:r>
      <w:r w:rsidR="00B51615">
        <w:rPr>
          <w:sz w:val="28"/>
          <w:szCs w:val="28"/>
        </w:rPr>
        <w:t>pay,</w:t>
      </w:r>
      <w:r w:rsidR="00854391">
        <w:rPr>
          <w:sz w:val="28"/>
          <w:szCs w:val="28"/>
        </w:rPr>
        <w:t xml:space="preserve"> transport expenses, retirement benefits medical package and “share save option” contributions where applicable.</w:t>
      </w:r>
      <w:r w:rsidR="00B03712">
        <w:rPr>
          <w:sz w:val="28"/>
          <w:szCs w:val="28"/>
        </w:rPr>
        <w:t xml:space="preserve">     </w:t>
      </w:r>
    </w:p>
    <w:p w:rsidR="007B2830" w:rsidRDefault="00854391" w:rsidP="00FA1F37">
      <w:pPr>
        <w:spacing w:line="360" w:lineRule="auto"/>
        <w:jc w:val="both"/>
        <w:rPr>
          <w:sz w:val="28"/>
          <w:szCs w:val="28"/>
        </w:rPr>
      </w:pPr>
      <w:r>
        <w:rPr>
          <w:sz w:val="28"/>
          <w:szCs w:val="28"/>
        </w:rPr>
        <w:t>Counsel refuted the</w:t>
      </w:r>
      <w:r w:rsidR="00A363D5">
        <w:rPr>
          <w:sz w:val="28"/>
          <w:szCs w:val="28"/>
        </w:rPr>
        <w:t xml:space="preserve"> </w:t>
      </w:r>
      <w:r w:rsidR="00F47397">
        <w:rPr>
          <w:sz w:val="28"/>
          <w:szCs w:val="28"/>
        </w:rPr>
        <w:t>claimants’</w:t>
      </w:r>
      <w:r w:rsidR="00A52D25">
        <w:rPr>
          <w:sz w:val="28"/>
          <w:szCs w:val="28"/>
        </w:rPr>
        <w:t xml:space="preserve"> reliance</w:t>
      </w:r>
      <w:r>
        <w:rPr>
          <w:sz w:val="28"/>
          <w:szCs w:val="28"/>
        </w:rPr>
        <w:t xml:space="preserve"> on </w:t>
      </w:r>
      <w:r w:rsidRPr="00FB01D7">
        <w:rPr>
          <w:b/>
          <w:sz w:val="28"/>
          <w:szCs w:val="28"/>
        </w:rPr>
        <w:t>SAFEWAY STOR</w:t>
      </w:r>
      <w:r>
        <w:rPr>
          <w:b/>
          <w:sz w:val="28"/>
          <w:szCs w:val="28"/>
        </w:rPr>
        <w:t>ES VS BURRELL (1997) IRL</w:t>
      </w:r>
      <w:r w:rsidR="00B03712">
        <w:rPr>
          <w:sz w:val="28"/>
          <w:szCs w:val="28"/>
        </w:rPr>
        <w:t xml:space="preserve">   </w:t>
      </w:r>
      <w:r w:rsidR="00B51615">
        <w:rPr>
          <w:sz w:val="28"/>
          <w:szCs w:val="28"/>
        </w:rPr>
        <w:t xml:space="preserve">because </w:t>
      </w:r>
      <w:r w:rsidR="00A52D25">
        <w:rPr>
          <w:sz w:val="28"/>
          <w:szCs w:val="28"/>
        </w:rPr>
        <w:t>in that case the appellate trib</w:t>
      </w:r>
      <w:r w:rsidR="00F47397">
        <w:rPr>
          <w:sz w:val="28"/>
          <w:szCs w:val="28"/>
        </w:rPr>
        <w:t>unal did not dismiss the appeal</w:t>
      </w:r>
      <w:r w:rsidR="00A52D25">
        <w:rPr>
          <w:sz w:val="28"/>
          <w:szCs w:val="28"/>
        </w:rPr>
        <w:t xml:space="preserve"> against the finding that Mr. Burrell had been unlawfully dismissed on the basis of redundancy </w:t>
      </w:r>
      <w:r w:rsidR="00F47397">
        <w:rPr>
          <w:sz w:val="28"/>
          <w:szCs w:val="28"/>
        </w:rPr>
        <w:t xml:space="preserve">as claimed, </w:t>
      </w:r>
      <w:r w:rsidR="00A52D25">
        <w:rPr>
          <w:sz w:val="28"/>
          <w:szCs w:val="28"/>
        </w:rPr>
        <w:t xml:space="preserve">but referred it back to the trial </w:t>
      </w:r>
      <w:r w:rsidR="00F47397">
        <w:rPr>
          <w:sz w:val="28"/>
          <w:szCs w:val="28"/>
        </w:rPr>
        <w:t>tribunal for</w:t>
      </w:r>
      <w:r w:rsidR="00A52D25">
        <w:rPr>
          <w:sz w:val="28"/>
          <w:szCs w:val="28"/>
        </w:rPr>
        <w:t xml:space="preserve"> re-hearing</w:t>
      </w:r>
      <w:r w:rsidR="00F47397">
        <w:rPr>
          <w:sz w:val="28"/>
          <w:szCs w:val="28"/>
        </w:rPr>
        <w:t xml:space="preserve"> the alternative reason</w:t>
      </w:r>
      <w:r w:rsidR="00C426AB">
        <w:rPr>
          <w:sz w:val="28"/>
          <w:szCs w:val="28"/>
        </w:rPr>
        <w:t xml:space="preserve"> for his dismissal which was</w:t>
      </w:r>
      <w:r w:rsidR="00A52D25">
        <w:rPr>
          <w:sz w:val="28"/>
          <w:szCs w:val="28"/>
        </w:rPr>
        <w:t xml:space="preserve"> reorganization. </w:t>
      </w:r>
    </w:p>
    <w:p w:rsidR="00A52D25" w:rsidRDefault="00861AA2" w:rsidP="00FA1F37">
      <w:pPr>
        <w:spacing w:line="360" w:lineRule="auto"/>
        <w:jc w:val="both"/>
        <w:rPr>
          <w:sz w:val="28"/>
          <w:szCs w:val="28"/>
        </w:rPr>
      </w:pPr>
      <w:r>
        <w:rPr>
          <w:sz w:val="28"/>
          <w:szCs w:val="28"/>
        </w:rPr>
        <w:t xml:space="preserve">He was further of the </w:t>
      </w:r>
      <w:r w:rsidR="00A52D25">
        <w:rPr>
          <w:sz w:val="28"/>
          <w:szCs w:val="28"/>
        </w:rPr>
        <w:t>view that the decision was not binding on this court</w:t>
      </w:r>
      <w:r w:rsidR="00F47397">
        <w:rPr>
          <w:sz w:val="28"/>
          <w:szCs w:val="28"/>
        </w:rPr>
        <w:t xml:space="preserve"> and it</w:t>
      </w:r>
      <w:r w:rsidR="00A52D25">
        <w:rPr>
          <w:sz w:val="28"/>
          <w:szCs w:val="28"/>
        </w:rPr>
        <w:t xml:space="preserve"> would only be persuasive if it was decided on the basis of shared common law and uncodified principles which </w:t>
      </w:r>
      <w:r>
        <w:rPr>
          <w:sz w:val="28"/>
          <w:szCs w:val="28"/>
        </w:rPr>
        <w:t>was not</w:t>
      </w:r>
      <w:r w:rsidR="00A52D25">
        <w:rPr>
          <w:sz w:val="28"/>
          <w:szCs w:val="28"/>
        </w:rPr>
        <w:t xml:space="preserve"> the case. </w:t>
      </w:r>
    </w:p>
    <w:p w:rsidR="007B2830" w:rsidRDefault="00861AA2" w:rsidP="00FA1F37">
      <w:pPr>
        <w:spacing w:line="360" w:lineRule="auto"/>
        <w:jc w:val="both"/>
        <w:rPr>
          <w:sz w:val="28"/>
          <w:szCs w:val="28"/>
        </w:rPr>
      </w:pPr>
      <w:r>
        <w:rPr>
          <w:sz w:val="28"/>
          <w:szCs w:val="28"/>
        </w:rPr>
        <w:t>He concluded tha</w:t>
      </w:r>
      <w:r w:rsidR="007B2830">
        <w:rPr>
          <w:sz w:val="28"/>
          <w:szCs w:val="28"/>
        </w:rPr>
        <w:t xml:space="preserve">t the decision was arrived at on the basis of a codified Employment law in England which is the </w:t>
      </w:r>
      <w:r w:rsidR="007B2830" w:rsidRPr="007B2830">
        <w:rPr>
          <w:b/>
          <w:sz w:val="28"/>
          <w:szCs w:val="28"/>
        </w:rPr>
        <w:t>Employment Protection (consolidation) Act 1978</w:t>
      </w:r>
      <w:r w:rsidR="007B2830">
        <w:rPr>
          <w:b/>
          <w:sz w:val="28"/>
          <w:szCs w:val="28"/>
        </w:rPr>
        <w:t xml:space="preserve"> </w:t>
      </w:r>
      <w:r w:rsidR="007B2830">
        <w:rPr>
          <w:sz w:val="28"/>
          <w:szCs w:val="28"/>
        </w:rPr>
        <w:t>of England</w:t>
      </w:r>
      <w:r>
        <w:rPr>
          <w:sz w:val="28"/>
          <w:szCs w:val="28"/>
        </w:rPr>
        <w:t xml:space="preserve"> which </w:t>
      </w:r>
      <w:r w:rsidR="007B2830">
        <w:rPr>
          <w:sz w:val="28"/>
          <w:szCs w:val="28"/>
        </w:rPr>
        <w:t xml:space="preserve">clearly provides for redundancy and </w:t>
      </w:r>
      <w:r w:rsidR="00F47397">
        <w:rPr>
          <w:sz w:val="28"/>
          <w:szCs w:val="28"/>
        </w:rPr>
        <w:t>“</w:t>
      </w:r>
      <w:r w:rsidR="007B2830">
        <w:rPr>
          <w:sz w:val="28"/>
          <w:szCs w:val="28"/>
        </w:rPr>
        <w:t>justifiable dismissal</w:t>
      </w:r>
      <w:r w:rsidR="00F47397">
        <w:rPr>
          <w:sz w:val="28"/>
          <w:szCs w:val="28"/>
        </w:rPr>
        <w:t>”</w:t>
      </w:r>
      <w:r>
        <w:rPr>
          <w:sz w:val="28"/>
          <w:szCs w:val="28"/>
        </w:rPr>
        <w:t xml:space="preserve"> in England. </w:t>
      </w:r>
      <w:r w:rsidR="007B2830">
        <w:rPr>
          <w:sz w:val="28"/>
          <w:szCs w:val="28"/>
        </w:rPr>
        <w:t xml:space="preserve"> </w:t>
      </w:r>
      <w:r w:rsidR="00F47397">
        <w:rPr>
          <w:sz w:val="28"/>
          <w:szCs w:val="28"/>
        </w:rPr>
        <w:t xml:space="preserve">He noted </w:t>
      </w:r>
      <w:r w:rsidR="007B2830">
        <w:rPr>
          <w:sz w:val="28"/>
          <w:szCs w:val="28"/>
        </w:rPr>
        <w:t xml:space="preserve">that </w:t>
      </w:r>
      <w:r w:rsidR="00F47397">
        <w:rPr>
          <w:sz w:val="28"/>
          <w:szCs w:val="28"/>
        </w:rPr>
        <w:t>Section 81 of t</w:t>
      </w:r>
      <w:r w:rsidR="007B2830">
        <w:rPr>
          <w:sz w:val="28"/>
          <w:szCs w:val="28"/>
        </w:rPr>
        <w:t xml:space="preserve">he Employment Act 2006, </w:t>
      </w:r>
      <w:r>
        <w:rPr>
          <w:sz w:val="28"/>
          <w:szCs w:val="28"/>
        </w:rPr>
        <w:t xml:space="preserve">also </w:t>
      </w:r>
      <w:r w:rsidR="007B2830">
        <w:rPr>
          <w:sz w:val="28"/>
          <w:szCs w:val="28"/>
        </w:rPr>
        <w:t>provides for termination which may result in redundancy</w:t>
      </w:r>
      <w:r w:rsidR="00F47397">
        <w:rPr>
          <w:sz w:val="28"/>
          <w:szCs w:val="28"/>
        </w:rPr>
        <w:t xml:space="preserve"> </w:t>
      </w:r>
      <w:r w:rsidR="006A5F5B">
        <w:rPr>
          <w:sz w:val="28"/>
          <w:szCs w:val="28"/>
        </w:rPr>
        <w:t>and the</w:t>
      </w:r>
      <w:r w:rsidR="007B2830">
        <w:rPr>
          <w:sz w:val="28"/>
          <w:szCs w:val="28"/>
        </w:rPr>
        <w:t xml:space="preserve"> claimants were terminated in accordance with this provision.</w:t>
      </w:r>
    </w:p>
    <w:p w:rsidR="007B2830" w:rsidRDefault="00861AA2" w:rsidP="00FA1F37">
      <w:pPr>
        <w:spacing w:line="360" w:lineRule="auto"/>
        <w:jc w:val="both"/>
        <w:rPr>
          <w:sz w:val="28"/>
          <w:szCs w:val="28"/>
        </w:rPr>
      </w:pPr>
      <w:r>
        <w:rPr>
          <w:sz w:val="28"/>
          <w:szCs w:val="28"/>
        </w:rPr>
        <w:t xml:space="preserve">He argued </w:t>
      </w:r>
      <w:r w:rsidR="00F47397">
        <w:rPr>
          <w:sz w:val="28"/>
          <w:szCs w:val="28"/>
        </w:rPr>
        <w:t>that this court in</w:t>
      </w:r>
      <w:r w:rsidR="007B2830">
        <w:rPr>
          <w:sz w:val="28"/>
          <w:szCs w:val="28"/>
        </w:rPr>
        <w:t xml:space="preserve"> </w:t>
      </w:r>
      <w:r w:rsidR="007B2830" w:rsidRPr="00F47397">
        <w:rPr>
          <w:b/>
          <w:sz w:val="28"/>
          <w:szCs w:val="28"/>
        </w:rPr>
        <w:t>DAVID KALYANGO VS RAKAI HEALTH SCIENCE PROGRAMME, LDC No.038/2016</w:t>
      </w:r>
      <w:r w:rsidR="007B2830">
        <w:rPr>
          <w:sz w:val="28"/>
          <w:szCs w:val="28"/>
        </w:rPr>
        <w:t xml:space="preserve"> held</w:t>
      </w:r>
      <w:r w:rsidR="00F47397">
        <w:rPr>
          <w:sz w:val="28"/>
          <w:szCs w:val="28"/>
        </w:rPr>
        <w:t xml:space="preserve"> that “</w:t>
      </w:r>
      <w:r w:rsidR="00950D34">
        <w:rPr>
          <w:i/>
          <w:sz w:val="28"/>
          <w:szCs w:val="28"/>
        </w:rPr>
        <w:t xml:space="preserve">… </w:t>
      </w:r>
      <w:r w:rsidR="007B2830" w:rsidRPr="00950D34">
        <w:rPr>
          <w:i/>
          <w:sz w:val="28"/>
          <w:szCs w:val="28"/>
        </w:rPr>
        <w:t xml:space="preserve">restructuring is one of the justifiable reasons envisaged under the above section. It is clearly a reason given by the </w:t>
      </w:r>
      <w:r w:rsidR="007B2830" w:rsidRPr="00950D34">
        <w:rPr>
          <w:i/>
          <w:sz w:val="28"/>
          <w:szCs w:val="28"/>
        </w:rPr>
        <w:lastRenderedPageBreak/>
        <w:t>respondent in accordance with section 68 of the Employment Act cited a</w:t>
      </w:r>
      <w:r w:rsidR="00950D34" w:rsidRPr="00950D34">
        <w:rPr>
          <w:i/>
          <w:sz w:val="28"/>
          <w:szCs w:val="28"/>
        </w:rPr>
        <w:t xml:space="preserve">bove </w:t>
      </w:r>
      <w:r w:rsidR="007B2830" w:rsidRPr="00950D34">
        <w:rPr>
          <w:i/>
          <w:sz w:val="28"/>
          <w:szCs w:val="28"/>
        </w:rPr>
        <w:t>as well</w:t>
      </w:r>
      <w:r w:rsidR="00950D34" w:rsidRPr="00950D34">
        <w:rPr>
          <w:i/>
          <w:sz w:val="28"/>
          <w:szCs w:val="28"/>
        </w:rPr>
        <w:t xml:space="preserve"> as in accordance with the decisions of this court cited above.</w:t>
      </w:r>
      <w:r w:rsidR="00F47397">
        <w:rPr>
          <w:i/>
          <w:sz w:val="28"/>
          <w:szCs w:val="28"/>
        </w:rPr>
        <w:t>”</w:t>
      </w:r>
      <w:r w:rsidR="007B2830">
        <w:rPr>
          <w:sz w:val="28"/>
          <w:szCs w:val="28"/>
        </w:rPr>
        <w:t xml:space="preserve"> </w:t>
      </w:r>
      <w:r w:rsidR="00F47397">
        <w:rPr>
          <w:sz w:val="28"/>
          <w:szCs w:val="28"/>
        </w:rPr>
        <w:t xml:space="preserve">And in </w:t>
      </w:r>
      <w:r w:rsidR="00950D34">
        <w:rPr>
          <w:sz w:val="28"/>
          <w:szCs w:val="28"/>
        </w:rPr>
        <w:t xml:space="preserve"> </w:t>
      </w:r>
      <w:r w:rsidR="007B2830">
        <w:rPr>
          <w:sz w:val="28"/>
          <w:szCs w:val="28"/>
        </w:rPr>
        <w:t xml:space="preserve"> </w:t>
      </w:r>
      <w:r w:rsidR="007B2830" w:rsidRPr="00F47397">
        <w:rPr>
          <w:b/>
          <w:sz w:val="28"/>
          <w:szCs w:val="28"/>
        </w:rPr>
        <w:t>OMODING SIMON VS RAKAI HEALTH SCIENCE PROGRAMME DEPARTMENT, LDC No.39/2016</w:t>
      </w:r>
      <w:r w:rsidR="00F47397">
        <w:rPr>
          <w:b/>
          <w:sz w:val="28"/>
          <w:szCs w:val="28"/>
        </w:rPr>
        <w:t xml:space="preserve">, </w:t>
      </w:r>
      <w:r w:rsidR="00950D34">
        <w:rPr>
          <w:sz w:val="28"/>
          <w:szCs w:val="28"/>
        </w:rPr>
        <w:t xml:space="preserve">on pages 3 and 4 of the Award </w:t>
      </w:r>
      <w:r w:rsidR="00BF506D">
        <w:rPr>
          <w:sz w:val="28"/>
          <w:szCs w:val="28"/>
        </w:rPr>
        <w:t xml:space="preserve">of this Court </w:t>
      </w:r>
      <w:r w:rsidR="00950D34">
        <w:rPr>
          <w:sz w:val="28"/>
          <w:szCs w:val="28"/>
        </w:rPr>
        <w:t xml:space="preserve">stated </w:t>
      </w:r>
      <w:r w:rsidR="006A5F5B">
        <w:rPr>
          <w:sz w:val="28"/>
          <w:szCs w:val="28"/>
        </w:rPr>
        <w:t>that;</w:t>
      </w:r>
    </w:p>
    <w:p w:rsidR="007B2830" w:rsidRPr="00950D34" w:rsidRDefault="00950D34" w:rsidP="00FA1F37">
      <w:pPr>
        <w:spacing w:line="360" w:lineRule="auto"/>
        <w:jc w:val="both"/>
        <w:rPr>
          <w:i/>
          <w:sz w:val="28"/>
          <w:szCs w:val="28"/>
          <w:u w:val="single"/>
        </w:rPr>
      </w:pPr>
      <w:r w:rsidRPr="00950D34">
        <w:rPr>
          <w:i/>
          <w:sz w:val="28"/>
          <w:szCs w:val="28"/>
        </w:rPr>
        <w:t>“</w:t>
      </w:r>
      <w:r>
        <w:rPr>
          <w:i/>
          <w:sz w:val="28"/>
          <w:szCs w:val="28"/>
        </w:rPr>
        <w:t xml:space="preserve">It is </w:t>
      </w:r>
      <w:r w:rsidRPr="00950D34">
        <w:rPr>
          <w:i/>
          <w:sz w:val="28"/>
          <w:szCs w:val="28"/>
        </w:rPr>
        <w:t>indeed true that the position of security supervisor</w:t>
      </w:r>
      <w:r w:rsidRPr="00950D34">
        <w:rPr>
          <w:i/>
          <w:sz w:val="28"/>
          <w:szCs w:val="28"/>
          <w:u w:val="single"/>
        </w:rPr>
        <w:t xml:space="preserve"> was not made extinct by restructuring</w:t>
      </w:r>
      <w:r>
        <w:rPr>
          <w:i/>
          <w:sz w:val="28"/>
          <w:szCs w:val="28"/>
        </w:rPr>
        <w:t>. I</w:t>
      </w:r>
      <w:r w:rsidRPr="00950D34">
        <w:rPr>
          <w:i/>
          <w:sz w:val="28"/>
          <w:szCs w:val="28"/>
        </w:rPr>
        <w:t xml:space="preserve">n the words of the director of the respondent, “the position of Security supervisor </w:t>
      </w:r>
      <w:r>
        <w:rPr>
          <w:i/>
          <w:sz w:val="28"/>
          <w:szCs w:val="28"/>
        </w:rPr>
        <w:t xml:space="preserve">was not closed. There were other security personnel on grants that were continuing. They needed someone to oversee them. Mr. </w:t>
      </w:r>
      <w:proofErr w:type="spellStart"/>
      <w:r>
        <w:rPr>
          <w:i/>
          <w:sz w:val="28"/>
          <w:szCs w:val="28"/>
        </w:rPr>
        <w:t>Okware</w:t>
      </w:r>
      <w:proofErr w:type="spellEnd"/>
      <w:r>
        <w:rPr>
          <w:i/>
          <w:sz w:val="28"/>
          <w:szCs w:val="28"/>
        </w:rPr>
        <w:t xml:space="preserve"> served for about 1 year and left. He was among the existing staff.” </w:t>
      </w:r>
      <w:r w:rsidRPr="00950D34">
        <w:rPr>
          <w:i/>
          <w:sz w:val="28"/>
          <w:szCs w:val="28"/>
          <w:u w:val="single"/>
        </w:rPr>
        <w:t>We do not accept the contention of Counsel for the claimant that merely because the position of security supervisor was not rendered extinct by restructuring, the claimant was not terminated through the same process.</w:t>
      </w:r>
    </w:p>
    <w:p w:rsidR="00950D34" w:rsidRDefault="00950D34" w:rsidP="00FA1F37">
      <w:pPr>
        <w:spacing w:line="360" w:lineRule="auto"/>
        <w:jc w:val="both"/>
        <w:rPr>
          <w:i/>
          <w:sz w:val="28"/>
          <w:szCs w:val="28"/>
        </w:rPr>
      </w:pPr>
      <w:r>
        <w:rPr>
          <w:i/>
          <w:sz w:val="28"/>
          <w:szCs w:val="28"/>
        </w:rPr>
        <w:t>…</w:t>
      </w:r>
    </w:p>
    <w:p w:rsidR="00F47397" w:rsidRDefault="00950D34" w:rsidP="00FA1F37">
      <w:pPr>
        <w:spacing w:line="360" w:lineRule="auto"/>
        <w:jc w:val="both"/>
        <w:rPr>
          <w:i/>
          <w:sz w:val="28"/>
          <w:szCs w:val="28"/>
        </w:rPr>
      </w:pPr>
      <w:r>
        <w:rPr>
          <w:i/>
          <w:sz w:val="28"/>
          <w:szCs w:val="28"/>
        </w:rPr>
        <w:t xml:space="preserve">In the circumstances </w:t>
      </w:r>
      <w:r w:rsidRPr="00950D34">
        <w:rPr>
          <w:i/>
          <w:sz w:val="28"/>
          <w:szCs w:val="28"/>
          <w:u w:val="single"/>
        </w:rPr>
        <w:t>we do not find it inconceivable that the claimant was one of those that were eventually terminated as a result of restructuring.</w:t>
      </w:r>
      <w:r>
        <w:rPr>
          <w:i/>
          <w:sz w:val="28"/>
          <w:szCs w:val="28"/>
        </w:rPr>
        <w:t xml:space="preserve"> The story would have been different in our considered opinion, if there had been no restructuring process before the theft of the motorcycles.”</w:t>
      </w:r>
    </w:p>
    <w:p w:rsidR="00950D34" w:rsidRPr="00F47397" w:rsidRDefault="00322B2E" w:rsidP="00FA1F37">
      <w:pPr>
        <w:spacing w:line="360" w:lineRule="auto"/>
        <w:jc w:val="both"/>
        <w:rPr>
          <w:i/>
          <w:sz w:val="28"/>
          <w:szCs w:val="28"/>
        </w:rPr>
      </w:pPr>
      <w:r>
        <w:rPr>
          <w:sz w:val="28"/>
          <w:szCs w:val="28"/>
        </w:rPr>
        <w:t>In light of these authorities counsel asserted that the respondent was entitled to restructure its business and if the claimants lost their jobs as a result of the restructuring (whether or not their jobs became extinct) that termination was lawful.</w:t>
      </w:r>
    </w:p>
    <w:p w:rsidR="00322B2E" w:rsidRDefault="00322B2E" w:rsidP="00FA1F37">
      <w:pPr>
        <w:spacing w:line="360" w:lineRule="auto"/>
        <w:jc w:val="both"/>
        <w:rPr>
          <w:sz w:val="28"/>
          <w:szCs w:val="28"/>
        </w:rPr>
      </w:pPr>
      <w:r>
        <w:rPr>
          <w:sz w:val="28"/>
          <w:szCs w:val="28"/>
        </w:rPr>
        <w:t>He submitted that the claimant’s jobs became extinct as a result of restructuring and in any case the respondents substantially changed its structure and could not g</w:t>
      </w:r>
      <w:r w:rsidR="00F47397">
        <w:rPr>
          <w:sz w:val="28"/>
          <w:szCs w:val="28"/>
        </w:rPr>
        <w:t>enuinely fit the claimants in the</w:t>
      </w:r>
      <w:r>
        <w:rPr>
          <w:sz w:val="28"/>
          <w:szCs w:val="28"/>
        </w:rPr>
        <w:t xml:space="preserve"> new structure. The claimants were in the </w:t>
      </w:r>
      <w:r>
        <w:rPr>
          <w:sz w:val="28"/>
          <w:szCs w:val="28"/>
        </w:rPr>
        <w:lastRenderedPageBreak/>
        <w:t>alternative terminated as a result of restructuring and the said termination was justified.</w:t>
      </w:r>
    </w:p>
    <w:p w:rsidR="00894212" w:rsidRPr="00894212" w:rsidRDefault="00F47397" w:rsidP="00FA1F37">
      <w:pPr>
        <w:spacing w:line="360" w:lineRule="auto"/>
        <w:jc w:val="both"/>
        <w:rPr>
          <w:b/>
          <w:i/>
          <w:sz w:val="28"/>
          <w:szCs w:val="28"/>
        </w:rPr>
      </w:pPr>
      <w:r>
        <w:rPr>
          <w:sz w:val="28"/>
          <w:szCs w:val="28"/>
        </w:rPr>
        <w:t>I</w:t>
      </w:r>
      <w:r w:rsidR="00E2074A">
        <w:rPr>
          <w:sz w:val="28"/>
          <w:szCs w:val="28"/>
        </w:rPr>
        <w:t>n rejoinder i</w:t>
      </w:r>
      <w:r>
        <w:rPr>
          <w:sz w:val="28"/>
          <w:szCs w:val="28"/>
        </w:rPr>
        <w:t>t was submitted for the claimants that</w:t>
      </w:r>
      <w:r w:rsidR="00894212">
        <w:rPr>
          <w:sz w:val="28"/>
          <w:szCs w:val="28"/>
        </w:rPr>
        <w:t xml:space="preserve"> respondents terminated the claimants on the ground that their jobs/positions had been rendered obsolete and therefore made redundant whereas not. </w:t>
      </w:r>
      <w:r w:rsidR="00861AA2">
        <w:rPr>
          <w:sz w:val="28"/>
          <w:szCs w:val="28"/>
        </w:rPr>
        <w:t xml:space="preserve">Counsel was of the view that </w:t>
      </w:r>
      <w:r w:rsidR="00894212">
        <w:rPr>
          <w:sz w:val="28"/>
          <w:szCs w:val="28"/>
        </w:rPr>
        <w:t xml:space="preserve">the </w:t>
      </w:r>
      <w:r w:rsidR="00E2074A">
        <w:rPr>
          <w:sz w:val="28"/>
          <w:szCs w:val="28"/>
        </w:rPr>
        <w:t>respondent’s</w:t>
      </w:r>
      <w:r w:rsidR="00894212">
        <w:rPr>
          <w:sz w:val="28"/>
          <w:szCs w:val="28"/>
        </w:rPr>
        <w:t xml:space="preserve"> main concern as conceded by RW1 was to change internal strategies in order to meet new challenges hence advertising for the same jobs and for more people to fill them. </w:t>
      </w:r>
      <w:r w:rsidR="00861AA2">
        <w:rPr>
          <w:sz w:val="28"/>
          <w:szCs w:val="28"/>
        </w:rPr>
        <w:t xml:space="preserve">He </w:t>
      </w:r>
      <w:r w:rsidR="00894212">
        <w:rPr>
          <w:sz w:val="28"/>
          <w:szCs w:val="28"/>
        </w:rPr>
        <w:t xml:space="preserve">asserted that the termination letters concentrated on the </w:t>
      </w:r>
      <w:r w:rsidR="00B61EA2">
        <w:rPr>
          <w:sz w:val="28"/>
          <w:szCs w:val="28"/>
        </w:rPr>
        <w:t>claimant’s</w:t>
      </w:r>
      <w:r w:rsidR="00894212">
        <w:rPr>
          <w:sz w:val="28"/>
          <w:szCs w:val="28"/>
        </w:rPr>
        <w:t xml:space="preserve"> skills and behavior </w:t>
      </w:r>
      <w:r w:rsidR="00861AA2">
        <w:rPr>
          <w:sz w:val="28"/>
          <w:szCs w:val="28"/>
        </w:rPr>
        <w:t>yet their</w:t>
      </w:r>
      <w:r w:rsidR="00894212">
        <w:rPr>
          <w:sz w:val="28"/>
          <w:szCs w:val="28"/>
        </w:rPr>
        <w:t xml:space="preserve"> performance or lack of skills had never been a</w:t>
      </w:r>
      <w:r w:rsidR="00861AA2">
        <w:rPr>
          <w:sz w:val="28"/>
          <w:szCs w:val="28"/>
        </w:rPr>
        <w:t xml:space="preserve">n issue during their employment. He </w:t>
      </w:r>
      <w:r w:rsidR="00894212">
        <w:rPr>
          <w:sz w:val="28"/>
          <w:szCs w:val="28"/>
        </w:rPr>
        <w:t xml:space="preserve">reiterated </w:t>
      </w:r>
      <w:r w:rsidR="00861AA2">
        <w:rPr>
          <w:sz w:val="28"/>
          <w:szCs w:val="28"/>
        </w:rPr>
        <w:t>that the Respondents Human R</w:t>
      </w:r>
      <w:r w:rsidR="00894212">
        <w:rPr>
          <w:sz w:val="28"/>
          <w:szCs w:val="28"/>
        </w:rPr>
        <w:t xml:space="preserve">esource </w:t>
      </w:r>
      <w:r w:rsidR="00861AA2">
        <w:rPr>
          <w:sz w:val="28"/>
          <w:szCs w:val="28"/>
        </w:rPr>
        <w:t>M</w:t>
      </w:r>
      <w:r w:rsidR="00894212">
        <w:rPr>
          <w:sz w:val="28"/>
          <w:szCs w:val="28"/>
        </w:rPr>
        <w:t>anual provided for a performance management process but</w:t>
      </w:r>
      <w:r w:rsidR="006E0EF0">
        <w:rPr>
          <w:sz w:val="28"/>
          <w:szCs w:val="28"/>
        </w:rPr>
        <w:t xml:space="preserve"> no evidence was adduced to show that prior to their termination </w:t>
      </w:r>
      <w:r w:rsidR="006A5F5B">
        <w:rPr>
          <w:sz w:val="28"/>
          <w:szCs w:val="28"/>
        </w:rPr>
        <w:t>any of</w:t>
      </w:r>
      <w:r w:rsidR="00894212">
        <w:rPr>
          <w:sz w:val="28"/>
          <w:szCs w:val="28"/>
        </w:rPr>
        <w:t xml:space="preserve"> the claimants </w:t>
      </w:r>
      <w:r w:rsidR="006E0EF0">
        <w:rPr>
          <w:sz w:val="28"/>
          <w:szCs w:val="28"/>
        </w:rPr>
        <w:t>was on a p</w:t>
      </w:r>
      <w:r w:rsidR="00894212">
        <w:rPr>
          <w:sz w:val="28"/>
          <w:szCs w:val="28"/>
        </w:rPr>
        <w:t>erformance improvement plan</w:t>
      </w:r>
      <w:r w:rsidR="006E0EF0">
        <w:rPr>
          <w:sz w:val="28"/>
          <w:szCs w:val="28"/>
        </w:rPr>
        <w:t>. Counsel i</w:t>
      </w:r>
      <w:r w:rsidR="00894212">
        <w:rPr>
          <w:sz w:val="28"/>
          <w:szCs w:val="28"/>
        </w:rPr>
        <w:t xml:space="preserve">nsisted that the assessment process </w:t>
      </w:r>
      <w:r w:rsidR="006E0EF0">
        <w:rPr>
          <w:sz w:val="28"/>
          <w:szCs w:val="28"/>
        </w:rPr>
        <w:t xml:space="preserve">that was used </w:t>
      </w:r>
      <w:r w:rsidR="00894212">
        <w:rPr>
          <w:sz w:val="28"/>
          <w:szCs w:val="28"/>
        </w:rPr>
        <w:t>was not part of the</w:t>
      </w:r>
      <w:r w:rsidR="006E0EF0">
        <w:rPr>
          <w:sz w:val="28"/>
          <w:szCs w:val="28"/>
        </w:rPr>
        <w:t xml:space="preserve"> </w:t>
      </w:r>
      <w:r w:rsidR="006A5F5B">
        <w:rPr>
          <w:sz w:val="28"/>
          <w:szCs w:val="28"/>
        </w:rPr>
        <w:t>claimant’s</w:t>
      </w:r>
      <w:r w:rsidR="00894212">
        <w:rPr>
          <w:sz w:val="28"/>
          <w:szCs w:val="28"/>
        </w:rPr>
        <w:t xml:space="preserve"> terms and conditions as confirmed by the testimonies </w:t>
      </w:r>
      <w:r w:rsidR="006E0EF0">
        <w:rPr>
          <w:sz w:val="28"/>
          <w:szCs w:val="28"/>
        </w:rPr>
        <w:t>of RW1</w:t>
      </w:r>
      <w:r w:rsidR="00894212">
        <w:rPr>
          <w:sz w:val="28"/>
          <w:szCs w:val="28"/>
        </w:rPr>
        <w:t xml:space="preserve"> and CW1</w:t>
      </w:r>
      <w:r w:rsidR="006E0EF0">
        <w:rPr>
          <w:sz w:val="28"/>
          <w:szCs w:val="28"/>
        </w:rPr>
        <w:t>, t</w:t>
      </w:r>
      <w:r w:rsidR="00894212">
        <w:rPr>
          <w:sz w:val="28"/>
          <w:szCs w:val="28"/>
        </w:rPr>
        <w:t>here</w:t>
      </w:r>
      <w:r w:rsidR="006E0EF0">
        <w:rPr>
          <w:sz w:val="28"/>
          <w:szCs w:val="28"/>
        </w:rPr>
        <w:t>fore the respondents in their submissions had</w:t>
      </w:r>
      <w:r w:rsidR="00894212">
        <w:rPr>
          <w:sz w:val="28"/>
          <w:szCs w:val="28"/>
        </w:rPr>
        <w:t xml:space="preserve"> shifted </w:t>
      </w:r>
      <w:r w:rsidR="006E0EF0">
        <w:rPr>
          <w:sz w:val="28"/>
          <w:szCs w:val="28"/>
        </w:rPr>
        <w:t>from redundancy as the</w:t>
      </w:r>
      <w:r w:rsidR="00894212">
        <w:rPr>
          <w:sz w:val="28"/>
          <w:szCs w:val="28"/>
        </w:rPr>
        <w:t xml:space="preserve"> reason</w:t>
      </w:r>
      <w:r w:rsidR="006E0EF0">
        <w:rPr>
          <w:sz w:val="28"/>
          <w:szCs w:val="28"/>
        </w:rPr>
        <w:t xml:space="preserve"> for terminating the claimants to lack of the skill required to</w:t>
      </w:r>
      <w:r w:rsidR="00894212">
        <w:rPr>
          <w:sz w:val="28"/>
          <w:szCs w:val="28"/>
        </w:rPr>
        <w:t xml:space="preserve"> fit the new structure.  He insisted </w:t>
      </w:r>
      <w:r w:rsidR="006A5F5B">
        <w:rPr>
          <w:sz w:val="28"/>
          <w:szCs w:val="28"/>
        </w:rPr>
        <w:t>that according</w:t>
      </w:r>
      <w:r w:rsidR="006E0EF0">
        <w:rPr>
          <w:sz w:val="28"/>
          <w:szCs w:val="28"/>
        </w:rPr>
        <w:t xml:space="preserve"> to </w:t>
      </w:r>
      <w:r w:rsidR="00894212">
        <w:rPr>
          <w:sz w:val="28"/>
          <w:szCs w:val="28"/>
        </w:rPr>
        <w:t>RW1</w:t>
      </w:r>
      <w:r w:rsidR="006E0EF0">
        <w:rPr>
          <w:sz w:val="28"/>
          <w:szCs w:val="28"/>
        </w:rPr>
        <w:t xml:space="preserve">s testimony, </w:t>
      </w:r>
      <w:r w:rsidR="006A5F5B">
        <w:rPr>
          <w:sz w:val="28"/>
          <w:szCs w:val="28"/>
        </w:rPr>
        <w:t>the claimants</w:t>
      </w:r>
      <w:r w:rsidR="00894212">
        <w:rPr>
          <w:sz w:val="28"/>
          <w:szCs w:val="28"/>
        </w:rPr>
        <w:t xml:space="preserve"> had been terminated in accordance with Section 9.3.3 of the Respondents human resources manual which states that;</w:t>
      </w:r>
    </w:p>
    <w:p w:rsidR="00894212" w:rsidRPr="006E0EF0" w:rsidRDefault="00894212" w:rsidP="00FA1F37">
      <w:pPr>
        <w:spacing w:line="360" w:lineRule="auto"/>
        <w:jc w:val="both"/>
        <w:rPr>
          <w:b/>
          <w:i/>
          <w:sz w:val="28"/>
          <w:szCs w:val="28"/>
        </w:rPr>
      </w:pPr>
      <w:r w:rsidRPr="00894212">
        <w:rPr>
          <w:b/>
          <w:i/>
          <w:sz w:val="28"/>
          <w:szCs w:val="28"/>
        </w:rPr>
        <w:t>“…</w:t>
      </w:r>
      <w:r>
        <w:rPr>
          <w:sz w:val="28"/>
          <w:szCs w:val="28"/>
        </w:rPr>
        <w:t xml:space="preserve"> </w:t>
      </w:r>
      <w:r>
        <w:rPr>
          <w:b/>
          <w:i/>
          <w:sz w:val="28"/>
          <w:szCs w:val="28"/>
        </w:rPr>
        <w:t>An employee whose job is declared superfluous by abolition of office or responsibility shall be declared redundant and shall be served with appropriate notice to cease employment …</w:t>
      </w:r>
      <w:r w:rsidR="006A5F5B">
        <w:rPr>
          <w:b/>
          <w:i/>
          <w:sz w:val="28"/>
          <w:szCs w:val="28"/>
        </w:rPr>
        <w:t xml:space="preserve">” </w:t>
      </w:r>
      <w:r w:rsidR="006A5F5B">
        <w:rPr>
          <w:sz w:val="28"/>
          <w:szCs w:val="28"/>
        </w:rPr>
        <w:t>but</w:t>
      </w:r>
      <w:r w:rsidR="006E0EF0">
        <w:rPr>
          <w:sz w:val="28"/>
          <w:szCs w:val="28"/>
        </w:rPr>
        <w:t xml:space="preserve"> in actual fact </w:t>
      </w:r>
      <w:r>
        <w:rPr>
          <w:sz w:val="28"/>
          <w:szCs w:val="28"/>
        </w:rPr>
        <w:t xml:space="preserve">there had been no abolition of </w:t>
      </w:r>
      <w:r w:rsidR="006E0EF0">
        <w:rPr>
          <w:sz w:val="28"/>
          <w:szCs w:val="28"/>
        </w:rPr>
        <w:t xml:space="preserve">any </w:t>
      </w:r>
      <w:r>
        <w:rPr>
          <w:sz w:val="28"/>
          <w:szCs w:val="28"/>
        </w:rPr>
        <w:t xml:space="preserve">office or responsibility and therefore the claimants </w:t>
      </w:r>
      <w:r w:rsidR="006E0EF0">
        <w:rPr>
          <w:sz w:val="28"/>
          <w:szCs w:val="28"/>
        </w:rPr>
        <w:t xml:space="preserve">had not been rendered redundant </w:t>
      </w:r>
      <w:r>
        <w:rPr>
          <w:sz w:val="28"/>
          <w:szCs w:val="28"/>
        </w:rPr>
        <w:t xml:space="preserve">as alleged. </w:t>
      </w:r>
      <w:r w:rsidR="00825AF7">
        <w:rPr>
          <w:sz w:val="28"/>
          <w:szCs w:val="28"/>
        </w:rPr>
        <w:t xml:space="preserve">In the premises he concluded that the </w:t>
      </w:r>
      <w:r w:rsidR="006A5F5B">
        <w:rPr>
          <w:sz w:val="28"/>
          <w:szCs w:val="28"/>
        </w:rPr>
        <w:t>respondents had</w:t>
      </w:r>
      <w:r w:rsidR="00F81997">
        <w:rPr>
          <w:sz w:val="28"/>
          <w:szCs w:val="28"/>
        </w:rPr>
        <w:t xml:space="preserve"> not </w:t>
      </w:r>
      <w:r w:rsidR="00F81997">
        <w:rPr>
          <w:sz w:val="28"/>
          <w:szCs w:val="28"/>
        </w:rPr>
        <w:lastRenderedPageBreak/>
        <w:t xml:space="preserve">given a justifiable </w:t>
      </w:r>
      <w:r>
        <w:rPr>
          <w:sz w:val="28"/>
          <w:szCs w:val="28"/>
        </w:rPr>
        <w:t>reason for their termination contrary to section 68(1)</w:t>
      </w:r>
      <w:r w:rsidR="004F56F1">
        <w:rPr>
          <w:sz w:val="28"/>
          <w:szCs w:val="28"/>
        </w:rPr>
        <w:t xml:space="preserve"> </w:t>
      </w:r>
      <w:r>
        <w:rPr>
          <w:sz w:val="28"/>
          <w:szCs w:val="28"/>
        </w:rPr>
        <w:t>of the Employment Act</w:t>
      </w:r>
      <w:r w:rsidR="004F56F1">
        <w:rPr>
          <w:sz w:val="28"/>
          <w:szCs w:val="28"/>
        </w:rPr>
        <w:t>.</w:t>
      </w:r>
    </w:p>
    <w:p w:rsidR="004F56F1" w:rsidRDefault="004F56F1" w:rsidP="00FA1F37">
      <w:pPr>
        <w:spacing w:line="360" w:lineRule="auto"/>
        <w:jc w:val="both"/>
        <w:rPr>
          <w:sz w:val="28"/>
          <w:szCs w:val="28"/>
        </w:rPr>
      </w:pPr>
      <w:r>
        <w:rPr>
          <w:sz w:val="28"/>
          <w:szCs w:val="28"/>
        </w:rPr>
        <w:t xml:space="preserve">Counsel also insisted that although the Employment Act of Uganda provides for termination by way of restructuring, section 9.3.3 of the respondents human resources manual clearly described redundancy. He argued that their reference to </w:t>
      </w:r>
      <w:r w:rsidR="005D11ED" w:rsidRPr="005D11ED">
        <w:rPr>
          <w:b/>
          <w:sz w:val="28"/>
          <w:szCs w:val="28"/>
        </w:rPr>
        <w:t xml:space="preserve">BURRELL </w:t>
      </w:r>
      <w:r w:rsidR="005D11ED">
        <w:rPr>
          <w:sz w:val="28"/>
          <w:szCs w:val="28"/>
        </w:rPr>
        <w:t>(</w:t>
      </w:r>
      <w:r>
        <w:rPr>
          <w:sz w:val="28"/>
          <w:szCs w:val="28"/>
        </w:rPr>
        <w:t>supra</w:t>
      </w:r>
      <w:r w:rsidR="005D11ED">
        <w:rPr>
          <w:sz w:val="28"/>
          <w:szCs w:val="28"/>
        </w:rPr>
        <w:t>) was</w:t>
      </w:r>
      <w:r>
        <w:rPr>
          <w:sz w:val="28"/>
          <w:szCs w:val="28"/>
        </w:rPr>
        <w:t xml:space="preserve"> for purposes of persuasion on the question of redundancy and the definition of redundancy </w:t>
      </w:r>
      <w:r w:rsidR="005D11ED">
        <w:rPr>
          <w:sz w:val="28"/>
          <w:szCs w:val="28"/>
        </w:rPr>
        <w:t xml:space="preserve">under 9.3.3 (supra) was in </w:t>
      </w:r>
      <w:proofErr w:type="spellStart"/>
      <w:r w:rsidR="005D11ED">
        <w:rPr>
          <w:sz w:val="28"/>
          <w:szCs w:val="28"/>
        </w:rPr>
        <w:t>pari-</w:t>
      </w:r>
      <w:r>
        <w:rPr>
          <w:sz w:val="28"/>
          <w:szCs w:val="28"/>
        </w:rPr>
        <w:t>materia</w:t>
      </w:r>
      <w:proofErr w:type="spellEnd"/>
      <w:r>
        <w:rPr>
          <w:sz w:val="28"/>
          <w:szCs w:val="28"/>
        </w:rPr>
        <w:t xml:space="preserve"> with</w:t>
      </w:r>
      <w:r w:rsidR="00540868">
        <w:rPr>
          <w:sz w:val="28"/>
          <w:szCs w:val="28"/>
        </w:rPr>
        <w:t xml:space="preserve"> the definition </w:t>
      </w:r>
      <w:r w:rsidR="006A5F5B">
        <w:rPr>
          <w:sz w:val="28"/>
          <w:szCs w:val="28"/>
        </w:rPr>
        <w:t>in BURRELL</w:t>
      </w:r>
      <w:r w:rsidRPr="005D11ED">
        <w:rPr>
          <w:b/>
          <w:sz w:val="28"/>
          <w:szCs w:val="28"/>
        </w:rPr>
        <w:t>.</w:t>
      </w:r>
    </w:p>
    <w:p w:rsidR="00676686" w:rsidRDefault="004F56F1" w:rsidP="00FA1F37">
      <w:pPr>
        <w:spacing w:line="360" w:lineRule="auto"/>
        <w:jc w:val="both"/>
        <w:rPr>
          <w:sz w:val="28"/>
          <w:szCs w:val="28"/>
        </w:rPr>
      </w:pPr>
      <w:r>
        <w:rPr>
          <w:sz w:val="28"/>
          <w:szCs w:val="28"/>
        </w:rPr>
        <w:t xml:space="preserve">Counsel insisted that </w:t>
      </w:r>
      <w:r w:rsidRPr="005D11ED">
        <w:rPr>
          <w:b/>
          <w:sz w:val="28"/>
          <w:szCs w:val="28"/>
        </w:rPr>
        <w:t>DAVID KALYANGO</w:t>
      </w:r>
      <w:r>
        <w:rPr>
          <w:sz w:val="28"/>
          <w:szCs w:val="28"/>
        </w:rPr>
        <w:t xml:space="preserve"> (supra)</w:t>
      </w:r>
      <w:r w:rsidR="00676686">
        <w:rPr>
          <w:sz w:val="28"/>
          <w:szCs w:val="28"/>
        </w:rPr>
        <w:t xml:space="preserve"> </w:t>
      </w:r>
      <w:r>
        <w:rPr>
          <w:sz w:val="28"/>
          <w:szCs w:val="28"/>
        </w:rPr>
        <w:t>was distinguishable and did not apply to the fa</w:t>
      </w:r>
      <w:r w:rsidR="00540868">
        <w:rPr>
          <w:sz w:val="28"/>
          <w:szCs w:val="28"/>
        </w:rPr>
        <w:t xml:space="preserve">cts in this case. According to Counsel whereas  in </w:t>
      </w:r>
      <w:proofErr w:type="spellStart"/>
      <w:r w:rsidR="00540868" w:rsidRPr="005D11ED">
        <w:rPr>
          <w:b/>
          <w:sz w:val="28"/>
          <w:szCs w:val="28"/>
        </w:rPr>
        <w:t>Kalyango</w:t>
      </w:r>
      <w:proofErr w:type="spellEnd"/>
      <w:r w:rsidR="00540868" w:rsidRPr="005D11ED">
        <w:rPr>
          <w:b/>
          <w:sz w:val="28"/>
          <w:szCs w:val="28"/>
        </w:rPr>
        <w:t xml:space="preserve"> </w:t>
      </w:r>
      <w:r>
        <w:rPr>
          <w:sz w:val="28"/>
          <w:szCs w:val="28"/>
        </w:rPr>
        <w:t>the claimant had been accused of a criminal offence while in the employment of the respondents</w:t>
      </w:r>
      <w:r w:rsidR="00540868">
        <w:rPr>
          <w:sz w:val="28"/>
          <w:szCs w:val="28"/>
        </w:rPr>
        <w:t xml:space="preserve"> and he </w:t>
      </w:r>
      <w:r>
        <w:rPr>
          <w:sz w:val="28"/>
          <w:szCs w:val="28"/>
        </w:rPr>
        <w:t xml:space="preserve">was </w:t>
      </w:r>
      <w:r w:rsidR="00676686">
        <w:rPr>
          <w:sz w:val="28"/>
          <w:szCs w:val="28"/>
        </w:rPr>
        <w:t>subsequently</w:t>
      </w:r>
      <w:r>
        <w:rPr>
          <w:sz w:val="28"/>
          <w:szCs w:val="28"/>
        </w:rPr>
        <w:t xml:space="preserve"> </w:t>
      </w:r>
      <w:r w:rsidR="00676686">
        <w:rPr>
          <w:sz w:val="28"/>
          <w:szCs w:val="28"/>
        </w:rPr>
        <w:t>acquitted</w:t>
      </w:r>
      <w:r>
        <w:rPr>
          <w:sz w:val="28"/>
          <w:szCs w:val="28"/>
        </w:rPr>
        <w:t xml:space="preserve"> of the criminal charges </w:t>
      </w:r>
      <w:r w:rsidR="00540868">
        <w:rPr>
          <w:sz w:val="28"/>
          <w:szCs w:val="28"/>
        </w:rPr>
        <w:t xml:space="preserve"> during </w:t>
      </w:r>
      <w:r w:rsidR="00676686">
        <w:rPr>
          <w:sz w:val="28"/>
          <w:szCs w:val="28"/>
        </w:rPr>
        <w:t>an ongoing restructuring process</w:t>
      </w:r>
      <w:r w:rsidR="00540868">
        <w:rPr>
          <w:sz w:val="28"/>
          <w:szCs w:val="28"/>
        </w:rPr>
        <w:t xml:space="preserve">, the </w:t>
      </w:r>
      <w:r w:rsidR="00676686">
        <w:rPr>
          <w:sz w:val="28"/>
          <w:szCs w:val="28"/>
        </w:rPr>
        <w:t>question was whether his termination was a result of the criminal charges</w:t>
      </w:r>
      <w:r w:rsidR="00540868">
        <w:rPr>
          <w:sz w:val="28"/>
          <w:szCs w:val="28"/>
        </w:rPr>
        <w:t xml:space="preserve"> that had been preferred against him </w:t>
      </w:r>
      <w:r w:rsidR="00676686">
        <w:rPr>
          <w:sz w:val="28"/>
          <w:szCs w:val="28"/>
        </w:rPr>
        <w:t xml:space="preserve">or the restructuring. </w:t>
      </w:r>
      <w:r w:rsidR="00540868">
        <w:rPr>
          <w:sz w:val="28"/>
          <w:szCs w:val="28"/>
        </w:rPr>
        <w:t xml:space="preserve">He asserted </w:t>
      </w:r>
      <w:r w:rsidR="00676686">
        <w:rPr>
          <w:sz w:val="28"/>
          <w:szCs w:val="28"/>
        </w:rPr>
        <w:t xml:space="preserve">that the </w:t>
      </w:r>
      <w:r w:rsidR="00540868">
        <w:rPr>
          <w:sz w:val="28"/>
          <w:szCs w:val="28"/>
        </w:rPr>
        <w:t>claimant’s</w:t>
      </w:r>
      <w:r w:rsidR="00676686">
        <w:rPr>
          <w:sz w:val="28"/>
          <w:szCs w:val="28"/>
        </w:rPr>
        <w:t xml:space="preserve"> letter of termination had clearly stated that his job </w:t>
      </w:r>
      <w:r w:rsidR="00054AD9">
        <w:rPr>
          <w:sz w:val="28"/>
          <w:szCs w:val="28"/>
        </w:rPr>
        <w:t>had become</w:t>
      </w:r>
      <w:r w:rsidR="00676686">
        <w:rPr>
          <w:sz w:val="28"/>
          <w:szCs w:val="28"/>
        </w:rPr>
        <w:t xml:space="preserve"> redundant due to </w:t>
      </w:r>
      <w:proofErr w:type="gramStart"/>
      <w:r w:rsidR="005D11ED">
        <w:rPr>
          <w:sz w:val="28"/>
          <w:szCs w:val="28"/>
        </w:rPr>
        <w:t>improved</w:t>
      </w:r>
      <w:proofErr w:type="gramEnd"/>
      <w:r w:rsidR="00676686">
        <w:rPr>
          <w:sz w:val="28"/>
          <w:szCs w:val="28"/>
        </w:rPr>
        <w:t xml:space="preserve"> technology therefore his job and responsibility had become superfluous.  Wh</w:t>
      </w:r>
      <w:r w:rsidR="00540868">
        <w:rPr>
          <w:sz w:val="28"/>
          <w:szCs w:val="28"/>
        </w:rPr>
        <w:t xml:space="preserve">ile </w:t>
      </w:r>
      <w:r w:rsidR="00676686">
        <w:rPr>
          <w:sz w:val="28"/>
          <w:szCs w:val="28"/>
        </w:rPr>
        <w:t>in the present case</w:t>
      </w:r>
    </w:p>
    <w:p w:rsidR="004F56F1" w:rsidRDefault="00676686" w:rsidP="00676686">
      <w:pPr>
        <w:pStyle w:val="ListParagraph"/>
        <w:numPr>
          <w:ilvl w:val="0"/>
          <w:numId w:val="9"/>
        </w:numPr>
        <w:spacing w:line="360" w:lineRule="auto"/>
        <w:jc w:val="both"/>
        <w:rPr>
          <w:sz w:val="28"/>
          <w:szCs w:val="28"/>
        </w:rPr>
      </w:pPr>
      <w:r>
        <w:rPr>
          <w:sz w:val="28"/>
          <w:szCs w:val="28"/>
        </w:rPr>
        <w:t>the claimants jobs were not abolished nor were  their  responsibilities diminished, they were actually expounded</w:t>
      </w:r>
    </w:p>
    <w:p w:rsidR="00676686" w:rsidRDefault="00676686" w:rsidP="00676686">
      <w:pPr>
        <w:pStyle w:val="ListParagraph"/>
        <w:numPr>
          <w:ilvl w:val="0"/>
          <w:numId w:val="9"/>
        </w:numPr>
        <w:spacing w:line="360" w:lineRule="auto"/>
        <w:jc w:val="both"/>
        <w:rPr>
          <w:sz w:val="28"/>
          <w:szCs w:val="28"/>
        </w:rPr>
      </w:pPr>
      <w:r>
        <w:rPr>
          <w:sz w:val="28"/>
          <w:szCs w:val="28"/>
        </w:rPr>
        <w:t>more people were recruited which meant an increased budget</w:t>
      </w:r>
    </w:p>
    <w:p w:rsidR="00676686" w:rsidRDefault="00676686" w:rsidP="00676686">
      <w:pPr>
        <w:pStyle w:val="ListParagraph"/>
        <w:numPr>
          <w:ilvl w:val="0"/>
          <w:numId w:val="9"/>
        </w:numPr>
        <w:spacing w:line="360" w:lineRule="auto"/>
        <w:jc w:val="both"/>
        <w:rPr>
          <w:sz w:val="28"/>
          <w:szCs w:val="28"/>
        </w:rPr>
      </w:pPr>
      <w:r>
        <w:rPr>
          <w:sz w:val="28"/>
          <w:szCs w:val="28"/>
        </w:rPr>
        <w:t>no new jobs were created</w:t>
      </w:r>
    </w:p>
    <w:p w:rsidR="00676686" w:rsidRDefault="00676686" w:rsidP="00676686">
      <w:pPr>
        <w:pStyle w:val="ListParagraph"/>
        <w:numPr>
          <w:ilvl w:val="0"/>
          <w:numId w:val="9"/>
        </w:numPr>
        <w:spacing w:line="360" w:lineRule="auto"/>
        <w:jc w:val="both"/>
        <w:rPr>
          <w:sz w:val="28"/>
          <w:szCs w:val="28"/>
        </w:rPr>
      </w:pPr>
      <w:r>
        <w:rPr>
          <w:sz w:val="28"/>
          <w:szCs w:val="28"/>
        </w:rPr>
        <w:t xml:space="preserve">no change  </w:t>
      </w:r>
      <w:r w:rsidR="00540868">
        <w:rPr>
          <w:sz w:val="28"/>
          <w:szCs w:val="28"/>
        </w:rPr>
        <w:t xml:space="preserve">in </w:t>
      </w:r>
      <w:r>
        <w:rPr>
          <w:sz w:val="28"/>
          <w:szCs w:val="28"/>
        </w:rPr>
        <w:t xml:space="preserve">technology to  require specific skill </w:t>
      </w:r>
      <w:r w:rsidR="00540868">
        <w:rPr>
          <w:sz w:val="28"/>
          <w:szCs w:val="28"/>
        </w:rPr>
        <w:t>occurred</w:t>
      </w:r>
    </w:p>
    <w:p w:rsidR="00A02905" w:rsidRDefault="00540868" w:rsidP="00676686">
      <w:pPr>
        <w:pStyle w:val="ListParagraph"/>
        <w:numPr>
          <w:ilvl w:val="0"/>
          <w:numId w:val="9"/>
        </w:numPr>
        <w:spacing w:line="360" w:lineRule="auto"/>
        <w:jc w:val="both"/>
        <w:rPr>
          <w:sz w:val="28"/>
          <w:szCs w:val="28"/>
        </w:rPr>
      </w:pPr>
      <w:r>
        <w:rPr>
          <w:sz w:val="28"/>
          <w:szCs w:val="28"/>
        </w:rPr>
        <w:t>there was no requirement for new skills</w:t>
      </w:r>
      <w:r w:rsidR="00676686">
        <w:rPr>
          <w:sz w:val="28"/>
          <w:szCs w:val="28"/>
        </w:rPr>
        <w:t xml:space="preserve">  for </w:t>
      </w:r>
      <w:r>
        <w:rPr>
          <w:sz w:val="28"/>
          <w:szCs w:val="28"/>
        </w:rPr>
        <w:t>the staff that</w:t>
      </w:r>
      <w:r w:rsidR="00A02905">
        <w:rPr>
          <w:sz w:val="28"/>
          <w:szCs w:val="28"/>
        </w:rPr>
        <w:t xml:space="preserve"> retained their jobs </w:t>
      </w:r>
      <w:r>
        <w:rPr>
          <w:sz w:val="28"/>
          <w:szCs w:val="28"/>
        </w:rPr>
        <w:t xml:space="preserve">were required or </w:t>
      </w:r>
      <w:r w:rsidR="00A02905">
        <w:rPr>
          <w:sz w:val="28"/>
          <w:szCs w:val="28"/>
        </w:rPr>
        <w:t xml:space="preserve">for </w:t>
      </w:r>
      <w:r w:rsidR="00676686">
        <w:rPr>
          <w:sz w:val="28"/>
          <w:szCs w:val="28"/>
        </w:rPr>
        <w:t xml:space="preserve">the new recruits </w:t>
      </w:r>
      <w:r w:rsidR="00A02905">
        <w:rPr>
          <w:sz w:val="28"/>
          <w:szCs w:val="28"/>
        </w:rPr>
        <w:t>as testified by RW1</w:t>
      </w:r>
    </w:p>
    <w:p w:rsidR="00676686" w:rsidRDefault="00A02905" w:rsidP="00A02905">
      <w:pPr>
        <w:spacing w:line="360" w:lineRule="auto"/>
        <w:jc w:val="both"/>
        <w:rPr>
          <w:sz w:val="28"/>
          <w:szCs w:val="28"/>
        </w:rPr>
      </w:pPr>
      <w:r>
        <w:rPr>
          <w:sz w:val="28"/>
          <w:szCs w:val="28"/>
        </w:rPr>
        <w:lastRenderedPageBreak/>
        <w:t xml:space="preserve">According to counsel in </w:t>
      </w:r>
      <w:r w:rsidRPr="00A02905">
        <w:rPr>
          <w:b/>
          <w:sz w:val="28"/>
          <w:szCs w:val="28"/>
        </w:rPr>
        <w:t xml:space="preserve">OMODING </w:t>
      </w:r>
      <w:r>
        <w:rPr>
          <w:sz w:val="28"/>
          <w:szCs w:val="28"/>
        </w:rPr>
        <w:t>(supra) focus was placed on restructuring</w:t>
      </w:r>
      <w:r w:rsidR="00540868">
        <w:rPr>
          <w:sz w:val="28"/>
          <w:szCs w:val="28"/>
        </w:rPr>
        <w:t xml:space="preserve"> although it had</w:t>
      </w:r>
      <w:r>
        <w:rPr>
          <w:sz w:val="28"/>
          <w:szCs w:val="28"/>
        </w:rPr>
        <w:t xml:space="preserve"> not rendered the claimant redundant as is claimed in the instant</w:t>
      </w:r>
      <w:r w:rsidR="00540868">
        <w:rPr>
          <w:sz w:val="28"/>
          <w:szCs w:val="28"/>
        </w:rPr>
        <w:t xml:space="preserve"> case, </w:t>
      </w:r>
      <w:r>
        <w:rPr>
          <w:sz w:val="28"/>
          <w:szCs w:val="28"/>
        </w:rPr>
        <w:t xml:space="preserve">where the respondents alleged the claimants jobs had been rendered redundant in the restructuring whereas </w:t>
      </w:r>
      <w:r w:rsidRPr="00A02905">
        <w:rPr>
          <w:sz w:val="28"/>
          <w:szCs w:val="28"/>
        </w:rPr>
        <w:t>not</w:t>
      </w:r>
      <w:r>
        <w:rPr>
          <w:sz w:val="28"/>
          <w:szCs w:val="28"/>
        </w:rPr>
        <w:t>. He insisted that the claimants had been unlawfully terminated.</w:t>
      </w:r>
    </w:p>
    <w:p w:rsidR="00A02905" w:rsidRDefault="00A02905" w:rsidP="00A02905">
      <w:pPr>
        <w:spacing w:line="360" w:lineRule="auto"/>
        <w:jc w:val="both"/>
        <w:rPr>
          <w:b/>
          <w:sz w:val="28"/>
          <w:szCs w:val="28"/>
        </w:rPr>
      </w:pPr>
      <w:r w:rsidRPr="00A02905">
        <w:rPr>
          <w:b/>
          <w:sz w:val="28"/>
          <w:szCs w:val="28"/>
        </w:rPr>
        <w:t>DECISION OF COURT</w:t>
      </w:r>
    </w:p>
    <w:p w:rsidR="009612BF" w:rsidRDefault="00A02905" w:rsidP="00A02905">
      <w:pPr>
        <w:spacing w:line="360" w:lineRule="auto"/>
        <w:jc w:val="both"/>
        <w:rPr>
          <w:sz w:val="28"/>
          <w:szCs w:val="28"/>
        </w:rPr>
      </w:pPr>
      <w:r>
        <w:rPr>
          <w:sz w:val="28"/>
          <w:szCs w:val="28"/>
        </w:rPr>
        <w:t>After careful analysis of the record, both submissions and the evidence</w:t>
      </w:r>
      <w:r w:rsidR="00540868">
        <w:rPr>
          <w:sz w:val="28"/>
          <w:szCs w:val="28"/>
        </w:rPr>
        <w:t>, we</w:t>
      </w:r>
      <w:r w:rsidR="00C47CB1">
        <w:rPr>
          <w:sz w:val="28"/>
          <w:szCs w:val="28"/>
        </w:rPr>
        <w:t xml:space="preserve"> </w:t>
      </w:r>
      <w:r w:rsidR="00540868">
        <w:rPr>
          <w:sz w:val="28"/>
          <w:szCs w:val="28"/>
        </w:rPr>
        <w:t>decided to first consider the definition of redundancy</w:t>
      </w:r>
      <w:r w:rsidR="00C47CB1">
        <w:rPr>
          <w:sz w:val="28"/>
          <w:szCs w:val="28"/>
        </w:rPr>
        <w:t xml:space="preserve">. Unfortunately the Employment Act </w:t>
      </w:r>
      <w:r w:rsidR="00540868">
        <w:rPr>
          <w:sz w:val="28"/>
          <w:szCs w:val="28"/>
        </w:rPr>
        <w:t>2006 does</w:t>
      </w:r>
      <w:r w:rsidR="00C47CB1">
        <w:rPr>
          <w:sz w:val="28"/>
          <w:szCs w:val="28"/>
        </w:rPr>
        <w:t xml:space="preserve"> not define redundancy. We we</w:t>
      </w:r>
      <w:r w:rsidR="00540868">
        <w:rPr>
          <w:sz w:val="28"/>
          <w:szCs w:val="28"/>
        </w:rPr>
        <w:t xml:space="preserve">re however persuaded </w:t>
      </w:r>
      <w:proofErr w:type="gramStart"/>
      <w:r w:rsidR="00540868">
        <w:rPr>
          <w:sz w:val="28"/>
          <w:szCs w:val="28"/>
        </w:rPr>
        <w:t xml:space="preserve">by </w:t>
      </w:r>
      <w:r w:rsidR="00C47CB1">
        <w:rPr>
          <w:sz w:val="28"/>
          <w:szCs w:val="28"/>
        </w:rPr>
        <w:t xml:space="preserve"> </w:t>
      </w:r>
      <w:r w:rsidR="00C47CB1">
        <w:rPr>
          <w:b/>
          <w:sz w:val="28"/>
          <w:szCs w:val="28"/>
        </w:rPr>
        <w:t>R</w:t>
      </w:r>
      <w:proofErr w:type="gramEnd"/>
      <w:r w:rsidR="00C47CB1">
        <w:rPr>
          <w:b/>
          <w:sz w:val="28"/>
          <w:szCs w:val="28"/>
        </w:rPr>
        <w:t xml:space="preserve"> VS </w:t>
      </w:r>
      <w:r w:rsidR="00C47CB1" w:rsidRPr="00C47CB1">
        <w:rPr>
          <w:b/>
          <w:sz w:val="28"/>
          <w:szCs w:val="28"/>
        </w:rPr>
        <w:t>INDUSTRIAL COMMISSIONER OF SOUTH AUSTRALIA E</w:t>
      </w:r>
      <w:r w:rsidR="00C47CB1">
        <w:rPr>
          <w:b/>
          <w:sz w:val="28"/>
          <w:szCs w:val="28"/>
        </w:rPr>
        <w:t xml:space="preserve">XPARTE ADELAIDE MILK SUPPLY CO. LTD (1977)16 SASR 6 </w:t>
      </w:r>
      <w:r w:rsidR="00C47CB1" w:rsidRPr="00C47CB1">
        <w:rPr>
          <w:sz w:val="28"/>
          <w:szCs w:val="28"/>
        </w:rPr>
        <w:t xml:space="preserve">in </w:t>
      </w:r>
      <w:r w:rsidR="00C47CB1">
        <w:rPr>
          <w:sz w:val="28"/>
          <w:szCs w:val="28"/>
        </w:rPr>
        <w:t>which BRAY J defined redundancy as</w:t>
      </w:r>
    </w:p>
    <w:p w:rsidR="00C47CB1" w:rsidRDefault="00C47CB1" w:rsidP="00A02905">
      <w:pPr>
        <w:spacing w:line="360" w:lineRule="auto"/>
        <w:jc w:val="both"/>
        <w:rPr>
          <w:b/>
          <w:i/>
          <w:sz w:val="28"/>
          <w:szCs w:val="28"/>
        </w:rPr>
      </w:pPr>
      <w:r>
        <w:rPr>
          <w:b/>
          <w:i/>
          <w:sz w:val="28"/>
          <w:szCs w:val="28"/>
        </w:rPr>
        <w:t xml:space="preserve">“… simply this, that a job becomes redundant when the employer no longer desires to have it performed by the employee. A dismissal for redundancy seems to be a dismissal, not on account of any personal act or default of the employee dismissed or any consideration peculiar to him but because the employer no longer wishes the job the employee has been doing to be done anymore.” </w:t>
      </w:r>
    </w:p>
    <w:p w:rsidR="00C47CB1" w:rsidRPr="00C47CB1" w:rsidRDefault="00C47CB1" w:rsidP="00A02905">
      <w:pPr>
        <w:spacing w:line="360" w:lineRule="auto"/>
        <w:jc w:val="both"/>
        <w:rPr>
          <w:b/>
          <w:i/>
          <w:sz w:val="28"/>
          <w:szCs w:val="28"/>
        </w:rPr>
      </w:pPr>
      <w:r>
        <w:rPr>
          <w:sz w:val="28"/>
          <w:szCs w:val="28"/>
        </w:rPr>
        <w:t xml:space="preserve">Therefore there has to </w:t>
      </w:r>
      <w:r w:rsidR="00540868">
        <w:rPr>
          <w:sz w:val="28"/>
          <w:szCs w:val="28"/>
        </w:rPr>
        <w:t xml:space="preserve">be </w:t>
      </w:r>
      <w:r>
        <w:rPr>
          <w:sz w:val="28"/>
          <w:szCs w:val="28"/>
        </w:rPr>
        <w:t xml:space="preserve">a diminution or cessation in the employer’s </w:t>
      </w:r>
      <w:r w:rsidR="00652AFC">
        <w:rPr>
          <w:sz w:val="28"/>
          <w:szCs w:val="28"/>
        </w:rPr>
        <w:t xml:space="preserve">requirement </w:t>
      </w:r>
      <w:r w:rsidR="00540868">
        <w:rPr>
          <w:sz w:val="28"/>
          <w:szCs w:val="28"/>
        </w:rPr>
        <w:t xml:space="preserve">of </w:t>
      </w:r>
      <w:r w:rsidR="00652AFC">
        <w:rPr>
          <w:sz w:val="28"/>
          <w:szCs w:val="28"/>
        </w:rPr>
        <w:t>the</w:t>
      </w:r>
      <w:r>
        <w:rPr>
          <w:sz w:val="28"/>
          <w:szCs w:val="28"/>
        </w:rPr>
        <w:t xml:space="preserve"> employee or </w:t>
      </w:r>
      <w:r w:rsidR="005D11ED">
        <w:rPr>
          <w:sz w:val="28"/>
          <w:szCs w:val="28"/>
        </w:rPr>
        <w:t>employees to</w:t>
      </w:r>
      <w:r>
        <w:rPr>
          <w:sz w:val="28"/>
          <w:szCs w:val="28"/>
        </w:rPr>
        <w:t xml:space="preserve"> carry out </w:t>
      </w:r>
      <w:r w:rsidR="00652AFC">
        <w:rPr>
          <w:sz w:val="28"/>
          <w:szCs w:val="28"/>
        </w:rPr>
        <w:t>the work</w:t>
      </w:r>
      <w:r>
        <w:rPr>
          <w:sz w:val="28"/>
          <w:szCs w:val="28"/>
        </w:rPr>
        <w:t xml:space="preserve"> for which they had been employed.</w:t>
      </w:r>
    </w:p>
    <w:p w:rsidR="00E2074A" w:rsidRDefault="00C47CB1" w:rsidP="00A02905">
      <w:pPr>
        <w:spacing w:line="360" w:lineRule="auto"/>
        <w:jc w:val="both"/>
        <w:rPr>
          <w:sz w:val="28"/>
          <w:szCs w:val="28"/>
        </w:rPr>
      </w:pPr>
      <w:r>
        <w:rPr>
          <w:sz w:val="28"/>
          <w:szCs w:val="28"/>
        </w:rPr>
        <w:t xml:space="preserve">The respondents </w:t>
      </w:r>
      <w:r w:rsidR="00652AFC">
        <w:rPr>
          <w:sz w:val="28"/>
          <w:szCs w:val="28"/>
        </w:rPr>
        <w:t xml:space="preserve">argued that </w:t>
      </w:r>
      <w:r>
        <w:rPr>
          <w:sz w:val="28"/>
          <w:szCs w:val="28"/>
        </w:rPr>
        <w:t>they terminate</w:t>
      </w:r>
      <w:r w:rsidR="00652AFC">
        <w:rPr>
          <w:sz w:val="28"/>
          <w:szCs w:val="28"/>
        </w:rPr>
        <w:t xml:space="preserve">d </w:t>
      </w:r>
      <w:r w:rsidR="00107E61">
        <w:rPr>
          <w:sz w:val="28"/>
          <w:szCs w:val="28"/>
        </w:rPr>
        <w:t xml:space="preserve">the claimants by </w:t>
      </w:r>
      <w:r w:rsidR="006D6FF6">
        <w:rPr>
          <w:sz w:val="28"/>
          <w:szCs w:val="28"/>
        </w:rPr>
        <w:t>reason of redun</w:t>
      </w:r>
      <w:r w:rsidR="00107E61">
        <w:rPr>
          <w:sz w:val="28"/>
          <w:szCs w:val="28"/>
        </w:rPr>
        <w:t>dancy</w:t>
      </w:r>
      <w:r w:rsidR="006D6FF6">
        <w:rPr>
          <w:sz w:val="28"/>
          <w:szCs w:val="28"/>
        </w:rPr>
        <w:t xml:space="preserve">. </w:t>
      </w:r>
      <w:r w:rsidR="00E2074A">
        <w:rPr>
          <w:sz w:val="28"/>
          <w:szCs w:val="28"/>
        </w:rPr>
        <w:t>A</w:t>
      </w:r>
      <w:r w:rsidR="005412FA">
        <w:rPr>
          <w:sz w:val="28"/>
          <w:szCs w:val="28"/>
        </w:rPr>
        <w:t>l</w:t>
      </w:r>
      <w:r w:rsidR="00E2074A">
        <w:rPr>
          <w:sz w:val="28"/>
          <w:szCs w:val="28"/>
        </w:rPr>
        <w:t>though the respondents in acc</w:t>
      </w:r>
      <w:r>
        <w:rPr>
          <w:sz w:val="28"/>
          <w:szCs w:val="28"/>
        </w:rPr>
        <w:t>ordance with section 81 of the Em</w:t>
      </w:r>
      <w:r w:rsidR="00E2074A">
        <w:rPr>
          <w:sz w:val="28"/>
          <w:szCs w:val="28"/>
        </w:rPr>
        <w:t>ploy</w:t>
      </w:r>
      <w:r>
        <w:rPr>
          <w:sz w:val="28"/>
          <w:szCs w:val="28"/>
        </w:rPr>
        <w:t>ment Ac</w:t>
      </w:r>
      <w:r w:rsidR="00E2074A">
        <w:rPr>
          <w:sz w:val="28"/>
          <w:szCs w:val="28"/>
        </w:rPr>
        <w:t xml:space="preserve">t had a right to terminate their employees </w:t>
      </w:r>
      <w:r w:rsidR="005412FA">
        <w:rPr>
          <w:sz w:val="28"/>
          <w:szCs w:val="28"/>
        </w:rPr>
        <w:t xml:space="preserve">for reasons of an economic, technological, </w:t>
      </w:r>
      <w:r w:rsidR="00107E61">
        <w:rPr>
          <w:sz w:val="28"/>
          <w:szCs w:val="28"/>
        </w:rPr>
        <w:t>structural or</w:t>
      </w:r>
      <w:r>
        <w:rPr>
          <w:sz w:val="28"/>
          <w:szCs w:val="28"/>
        </w:rPr>
        <w:t xml:space="preserve"> similar </w:t>
      </w:r>
      <w:r w:rsidR="00540868">
        <w:rPr>
          <w:sz w:val="28"/>
          <w:szCs w:val="28"/>
        </w:rPr>
        <w:t xml:space="preserve">nature </w:t>
      </w:r>
      <w:r>
        <w:rPr>
          <w:sz w:val="28"/>
          <w:szCs w:val="28"/>
        </w:rPr>
        <w:t>the</w:t>
      </w:r>
      <w:r w:rsidR="002A37C5">
        <w:rPr>
          <w:sz w:val="28"/>
          <w:szCs w:val="28"/>
        </w:rPr>
        <w:t xml:space="preserve"> question</w:t>
      </w:r>
      <w:r w:rsidR="00540868">
        <w:rPr>
          <w:sz w:val="28"/>
          <w:szCs w:val="28"/>
        </w:rPr>
        <w:t xml:space="preserve"> remained whether there was </w:t>
      </w:r>
      <w:r w:rsidR="002A37C5">
        <w:rPr>
          <w:sz w:val="28"/>
          <w:szCs w:val="28"/>
        </w:rPr>
        <w:t xml:space="preserve">a diminution/cessation in </w:t>
      </w:r>
      <w:r w:rsidR="005D11ED">
        <w:rPr>
          <w:sz w:val="28"/>
          <w:szCs w:val="28"/>
        </w:rPr>
        <w:t>the respondents</w:t>
      </w:r>
      <w:r w:rsidR="002A37C5">
        <w:rPr>
          <w:sz w:val="28"/>
          <w:szCs w:val="28"/>
        </w:rPr>
        <w:t xml:space="preserve"> requirement for the </w:t>
      </w:r>
      <w:r w:rsidR="002A37C5">
        <w:rPr>
          <w:sz w:val="28"/>
          <w:szCs w:val="28"/>
        </w:rPr>
        <w:lastRenderedPageBreak/>
        <w:t xml:space="preserve">claimants to carry out the </w:t>
      </w:r>
      <w:r w:rsidR="00B8793E">
        <w:rPr>
          <w:sz w:val="28"/>
          <w:szCs w:val="28"/>
        </w:rPr>
        <w:t>particular work</w:t>
      </w:r>
      <w:r w:rsidR="002A37C5">
        <w:rPr>
          <w:sz w:val="28"/>
          <w:szCs w:val="28"/>
        </w:rPr>
        <w:t xml:space="preserve"> </w:t>
      </w:r>
      <w:r w:rsidR="00540868">
        <w:rPr>
          <w:sz w:val="28"/>
          <w:szCs w:val="28"/>
        </w:rPr>
        <w:t>for which they had been employed or an expecta</w:t>
      </w:r>
      <w:r w:rsidR="002A37C5">
        <w:rPr>
          <w:sz w:val="28"/>
          <w:szCs w:val="28"/>
        </w:rPr>
        <w:t>tion of such cessation/diminution in the future.</w:t>
      </w:r>
    </w:p>
    <w:p w:rsidR="002A37C5" w:rsidRDefault="00540868" w:rsidP="00A02905">
      <w:pPr>
        <w:spacing w:line="360" w:lineRule="auto"/>
        <w:jc w:val="both"/>
        <w:rPr>
          <w:sz w:val="28"/>
          <w:szCs w:val="28"/>
        </w:rPr>
      </w:pPr>
      <w:r>
        <w:rPr>
          <w:sz w:val="28"/>
          <w:szCs w:val="28"/>
        </w:rPr>
        <w:t xml:space="preserve">According to </w:t>
      </w:r>
      <w:r w:rsidR="00B10149">
        <w:rPr>
          <w:sz w:val="28"/>
          <w:szCs w:val="28"/>
        </w:rPr>
        <w:t>RW2</w:t>
      </w:r>
      <w:r w:rsidR="002A37C5">
        <w:rPr>
          <w:sz w:val="28"/>
          <w:szCs w:val="28"/>
        </w:rPr>
        <w:t xml:space="preserve">s </w:t>
      </w:r>
      <w:r w:rsidR="00B8793E">
        <w:rPr>
          <w:sz w:val="28"/>
          <w:szCs w:val="28"/>
        </w:rPr>
        <w:t>testimony the</w:t>
      </w:r>
      <w:r w:rsidR="00B10149">
        <w:rPr>
          <w:sz w:val="28"/>
          <w:szCs w:val="28"/>
        </w:rPr>
        <w:t xml:space="preserve"> structure of the sales department had changed to</w:t>
      </w:r>
      <w:r w:rsidR="003712B6">
        <w:rPr>
          <w:sz w:val="28"/>
          <w:szCs w:val="28"/>
        </w:rPr>
        <w:t xml:space="preserve"> require that the employees who</w:t>
      </w:r>
      <w:r w:rsidR="00B10149">
        <w:rPr>
          <w:sz w:val="28"/>
          <w:szCs w:val="28"/>
        </w:rPr>
        <w:t xml:space="preserve"> would undertake the work would go beyond “push</w:t>
      </w:r>
      <w:r w:rsidR="003712B6">
        <w:rPr>
          <w:sz w:val="28"/>
          <w:szCs w:val="28"/>
        </w:rPr>
        <w:t>”</w:t>
      </w:r>
      <w:r w:rsidR="00B10149">
        <w:rPr>
          <w:sz w:val="28"/>
          <w:szCs w:val="28"/>
        </w:rPr>
        <w:t xml:space="preserve"> to </w:t>
      </w:r>
      <w:r w:rsidR="003712B6">
        <w:rPr>
          <w:sz w:val="28"/>
          <w:szCs w:val="28"/>
        </w:rPr>
        <w:t>“</w:t>
      </w:r>
      <w:r w:rsidR="00B10149">
        <w:rPr>
          <w:sz w:val="28"/>
          <w:szCs w:val="28"/>
        </w:rPr>
        <w:t>push and pull” ….</w:t>
      </w:r>
      <w:r w:rsidR="00B10149">
        <w:rPr>
          <w:i/>
          <w:sz w:val="28"/>
          <w:szCs w:val="28"/>
        </w:rPr>
        <w:t>to target end users more</w:t>
      </w:r>
      <w:r w:rsidR="003712B6">
        <w:rPr>
          <w:i/>
          <w:sz w:val="28"/>
          <w:szCs w:val="28"/>
        </w:rPr>
        <w:t>,</w:t>
      </w:r>
      <w:r w:rsidR="00B10149">
        <w:rPr>
          <w:i/>
          <w:sz w:val="28"/>
          <w:szCs w:val="28"/>
        </w:rPr>
        <w:t xml:space="preserve"> from passive selling to going beyond distribution to end product…</w:t>
      </w:r>
      <w:proofErr w:type="gramStart"/>
      <w:r w:rsidR="00B10149">
        <w:rPr>
          <w:i/>
          <w:sz w:val="28"/>
          <w:szCs w:val="28"/>
        </w:rPr>
        <w:t xml:space="preserve">” </w:t>
      </w:r>
      <w:r w:rsidR="002A37C5">
        <w:rPr>
          <w:sz w:val="28"/>
          <w:szCs w:val="28"/>
        </w:rPr>
        <w:t xml:space="preserve"> </w:t>
      </w:r>
      <w:r w:rsidR="00B10149">
        <w:rPr>
          <w:sz w:val="28"/>
          <w:szCs w:val="28"/>
        </w:rPr>
        <w:t>she</w:t>
      </w:r>
      <w:proofErr w:type="gramEnd"/>
      <w:r w:rsidR="00B10149">
        <w:rPr>
          <w:sz w:val="28"/>
          <w:szCs w:val="28"/>
        </w:rPr>
        <w:t xml:space="preserve"> did not say the sales job had diminished or ceased to exist she said it required more of the employee</w:t>
      </w:r>
      <w:r>
        <w:rPr>
          <w:sz w:val="28"/>
          <w:szCs w:val="28"/>
        </w:rPr>
        <w:t>s</w:t>
      </w:r>
      <w:r w:rsidR="00B10149">
        <w:rPr>
          <w:sz w:val="28"/>
          <w:szCs w:val="28"/>
        </w:rPr>
        <w:t xml:space="preserve"> in terms of </w:t>
      </w:r>
      <w:r w:rsidR="004435F7">
        <w:rPr>
          <w:sz w:val="28"/>
          <w:szCs w:val="28"/>
        </w:rPr>
        <w:t>technical</w:t>
      </w:r>
      <w:r w:rsidR="00B10149">
        <w:rPr>
          <w:sz w:val="28"/>
          <w:szCs w:val="28"/>
        </w:rPr>
        <w:t xml:space="preserve"> and behavioral skills. </w:t>
      </w:r>
      <w:r w:rsidR="003712B6">
        <w:rPr>
          <w:sz w:val="28"/>
          <w:szCs w:val="28"/>
        </w:rPr>
        <w:t xml:space="preserve"> According to her the business had changed and </w:t>
      </w:r>
      <w:r w:rsidR="0028274A">
        <w:rPr>
          <w:sz w:val="28"/>
          <w:szCs w:val="28"/>
        </w:rPr>
        <w:t xml:space="preserve">they wanted to make it more competitive to enable them achieve its </w:t>
      </w:r>
      <w:r w:rsidR="0028274A" w:rsidRPr="0028274A">
        <w:rPr>
          <w:b/>
          <w:i/>
          <w:sz w:val="28"/>
          <w:szCs w:val="28"/>
        </w:rPr>
        <w:t>“performance ambition”</w:t>
      </w:r>
      <w:r w:rsidR="0028274A">
        <w:rPr>
          <w:sz w:val="28"/>
          <w:szCs w:val="28"/>
        </w:rPr>
        <w:t xml:space="preserve"> hence the need for a “</w:t>
      </w:r>
      <w:r w:rsidR="003712B6">
        <w:rPr>
          <w:sz w:val="28"/>
          <w:szCs w:val="28"/>
        </w:rPr>
        <w:t>whole round person</w:t>
      </w:r>
      <w:r w:rsidR="0028274A">
        <w:rPr>
          <w:sz w:val="28"/>
          <w:szCs w:val="28"/>
        </w:rPr>
        <w:t xml:space="preserve">.” </w:t>
      </w:r>
      <w:r w:rsidR="003712B6">
        <w:rPr>
          <w:sz w:val="28"/>
          <w:szCs w:val="28"/>
        </w:rPr>
        <w:t xml:space="preserve"> </w:t>
      </w:r>
      <w:r w:rsidR="00B10149">
        <w:rPr>
          <w:sz w:val="28"/>
          <w:szCs w:val="28"/>
        </w:rPr>
        <w:t>She went further to state</w:t>
      </w:r>
      <w:r w:rsidR="003712B6">
        <w:rPr>
          <w:sz w:val="28"/>
          <w:szCs w:val="28"/>
        </w:rPr>
        <w:t>d</w:t>
      </w:r>
      <w:r w:rsidR="00B10149">
        <w:rPr>
          <w:sz w:val="28"/>
          <w:szCs w:val="28"/>
        </w:rPr>
        <w:t xml:space="preserve"> that the termination had been done in accordance with section 9.3.3 of the Human Resources Manual at page 43 of the </w:t>
      </w:r>
      <w:r w:rsidR="005D11ED">
        <w:rPr>
          <w:sz w:val="28"/>
          <w:szCs w:val="28"/>
        </w:rPr>
        <w:t>claimant’s</w:t>
      </w:r>
      <w:r w:rsidR="00B10149">
        <w:rPr>
          <w:sz w:val="28"/>
          <w:szCs w:val="28"/>
        </w:rPr>
        <w:t xml:space="preserve"> trial bundle</w:t>
      </w:r>
      <w:r>
        <w:rPr>
          <w:sz w:val="28"/>
          <w:szCs w:val="28"/>
        </w:rPr>
        <w:t xml:space="preserve"> </w:t>
      </w:r>
      <w:r w:rsidR="005D11ED">
        <w:rPr>
          <w:sz w:val="28"/>
          <w:szCs w:val="28"/>
        </w:rPr>
        <w:t>which provides</w:t>
      </w:r>
      <w:r w:rsidR="00B10149">
        <w:rPr>
          <w:sz w:val="28"/>
          <w:szCs w:val="28"/>
        </w:rPr>
        <w:t xml:space="preserve"> </w:t>
      </w:r>
      <w:r>
        <w:rPr>
          <w:sz w:val="28"/>
          <w:szCs w:val="28"/>
        </w:rPr>
        <w:t xml:space="preserve">that </w:t>
      </w:r>
    </w:p>
    <w:p w:rsidR="00B10149" w:rsidRDefault="00B10149" w:rsidP="00B10149">
      <w:pPr>
        <w:spacing w:line="360" w:lineRule="auto"/>
        <w:ind w:left="720"/>
        <w:jc w:val="both"/>
        <w:rPr>
          <w:i/>
          <w:sz w:val="28"/>
          <w:szCs w:val="28"/>
        </w:rPr>
      </w:pPr>
      <w:r>
        <w:rPr>
          <w:i/>
          <w:sz w:val="28"/>
          <w:szCs w:val="28"/>
        </w:rPr>
        <w:t xml:space="preserve">“An employee whose job is </w:t>
      </w:r>
      <w:r w:rsidRPr="00B10149">
        <w:rPr>
          <w:i/>
          <w:sz w:val="28"/>
          <w:szCs w:val="28"/>
          <w:u w:val="single"/>
        </w:rPr>
        <w:t xml:space="preserve">declared superfluous by abolition of office or responsibility </w:t>
      </w:r>
      <w:r>
        <w:rPr>
          <w:i/>
          <w:sz w:val="28"/>
          <w:szCs w:val="28"/>
        </w:rPr>
        <w:t>(our emphasis) shall be declared redundant and shall be served with appropriate notice to cease employment….”</w:t>
      </w:r>
    </w:p>
    <w:p w:rsidR="00540868" w:rsidRDefault="003712B6" w:rsidP="00054AD9">
      <w:pPr>
        <w:spacing w:line="360" w:lineRule="auto"/>
        <w:jc w:val="both"/>
        <w:rPr>
          <w:sz w:val="28"/>
          <w:szCs w:val="28"/>
        </w:rPr>
      </w:pPr>
      <w:r>
        <w:rPr>
          <w:sz w:val="28"/>
          <w:szCs w:val="28"/>
        </w:rPr>
        <w:t>From her testimony i</w:t>
      </w:r>
      <w:r w:rsidR="004435F7">
        <w:rPr>
          <w:sz w:val="28"/>
          <w:szCs w:val="28"/>
        </w:rPr>
        <w:t xml:space="preserve">t </w:t>
      </w:r>
      <w:r w:rsidR="00540868">
        <w:rPr>
          <w:sz w:val="28"/>
          <w:szCs w:val="28"/>
        </w:rPr>
        <w:t>was clear</w:t>
      </w:r>
      <w:r w:rsidR="004435F7">
        <w:rPr>
          <w:sz w:val="28"/>
          <w:szCs w:val="28"/>
        </w:rPr>
        <w:t xml:space="preserve"> to us that in restructuring the respondent</w:t>
      </w:r>
      <w:r w:rsidR="00540868">
        <w:rPr>
          <w:sz w:val="28"/>
          <w:szCs w:val="28"/>
        </w:rPr>
        <w:t xml:space="preserve"> company, focus was placed on enhancing the function of </w:t>
      </w:r>
      <w:r w:rsidR="005D11ED">
        <w:rPr>
          <w:sz w:val="28"/>
          <w:szCs w:val="28"/>
        </w:rPr>
        <w:t>the sales</w:t>
      </w:r>
      <w:r w:rsidR="00540868">
        <w:rPr>
          <w:sz w:val="28"/>
          <w:szCs w:val="28"/>
        </w:rPr>
        <w:t xml:space="preserve"> department </w:t>
      </w:r>
      <w:r w:rsidR="004435F7">
        <w:rPr>
          <w:sz w:val="28"/>
          <w:szCs w:val="28"/>
        </w:rPr>
        <w:t xml:space="preserve">and not the other way around. The roles in the sales department were not abolished they were simply enhanced to enable the achievement of the respondents </w:t>
      </w:r>
      <w:r w:rsidR="004435F7" w:rsidRPr="0028274A">
        <w:rPr>
          <w:b/>
          <w:i/>
          <w:sz w:val="28"/>
          <w:szCs w:val="28"/>
        </w:rPr>
        <w:t>“performance ambition.”</w:t>
      </w:r>
      <w:r w:rsidR="004435F7">
        <w:rPr>
          <w:sz w:val="28"/>
          <w:szCs w:val="28"/>
        </w:rPr>
        <w:t xml:space="preserve">  The jobs were renamed but substantially they remained the </w:t>
      </w:r>
      <w:r w:rsidR="0028274A">
        <w:rPr>
          <w:sz w:val="28"/>
          <w:szCs w:val="28"/>
        </w:rPr>
        <w:t>same although it seems to us that emphasis was placed possession pf behavioral s</w:t>
      </w:r>
      <w:r w:rsidR="004435F7">
        <w:rPr>
          <w:sz w:val="28"/>
          <w:szCs w:val="28"/>
        </w:rPr>
        <w:t>kills</w:t>
      </w:r>
      <w:r w:rsidR="0028274A">
        <w:rPr>
          <w:sz w:val="28"/>
          <w:szCs w:val="28"/>
        </w:rPr>
        <w:t xml:space="preserve">.  RW1’s </w:t>
      </w:r>
      <w:r w:rsidR="009A5569">
        <w:rPr>
          <w:sz w:val="28"/>
          <w:szCs w:val="28"/>
        </w:rPr>
        <w:t xml:space="preserve">testified </w:t>
      </w:r>
      <w:bookmarkStart w:id="0" w:name="_GoBack"/>
      <w:bookmarkEnd w:id="0"/>
      <w:r w:rsidR="009A5569">
        <w:rPr>
          <w:sz w:val="28"/>
          <w:szCs w:val="28"/>
        </w:rPr>
        <w:t>that;</w:t>
      </w:r>
      <w:r w:rsidR="0028274A">
        <w:rPr>
          <w:sz w:val="28"/>
          <w:szCs w:val="28"/>
        </w:rPr>
        <w:t xml:space="preserve"> </w:t>
      </w:r>
      <w:r w:rsidR="00B242F5">
        <w:rPr>
          <w:sz w:val="28"/>
          <w:szCs w:val="28"/>
        </w:rPr>
        <w:t>“</w:t>
      </w:r>
      <w:r w:rsidR="00B242F5" w:rsidRPr="00687A6B">
        <w:rPr>
          <w:b/>
          <w:i/>
          <w:sz w:val="28"/>
          <w:szCs w:val="28"/>
        </w:rPr>
        <w:t>what</w:t>
      </w:r>
      <w:r w:rsidR="004435F7" w:rsidRPr="00687A6B">
        <w:rPr>
          <w:b/>
          <w:i/>
          <w:sz w:val="28"/>
          <w:szCs w:val="28"/>
        </w:rPr>
        <w:t xml:space="preserve"> we did was assess the people for the roles required under the restructuring…yes we expected the people to perform </w:t>
      </w:r>
      <w:r w:rsidR="004435F7" w:rsidRPr="00687A6B">
        <w:rPr>
          <w:b/>
          <w:i/>
          <w:sz w:val="28"/>
          <w:szCs w:val="28"/>
        </w:rPr>
        <w:lastRenderedPageBreak/>
        <w:t>without fresh skills, yes the claimants had the same skills as the people that applied</w:t>
      </w:r>
      <w:r w:rsidR="00BC2FF2" w:rsidRPr="00687A6B">
        <w:rPr>
          <w:b/>
          <w:i/>
          <w:sz w:val="28"/>
          <w:szCs w:val="28"/>
        </w:rPr>
        <w:t xml:space="preserve">…” </w:t>
      </w:r>
      <w:r w:rsidR="00BC2FF2" w:rsidRPr="00687A6B">
        <w:rPr>
          <w:sz w:val="28"/>
          <w:szCs w:val="28"/>
        </w:rPr>
        <w:t xml:space="preserve"> </w:t>
      </w:r>
    </w:p>
    <w:p w:rsidR="0028274A" w:rsidRDefault="003712B6" w:rsidP="00054AD9">
      <w:pPr>
        <w:spacing w:line="360" w:lineRule="auto"/>
        <w:jc w:val="both"/>
        <w:rPr>
          <w:sz w:val="28"/>
          <w:szCs w:val="28"/>
        </w:rPr>
      </w:pPr>
      <w:r>
        <w:rPr>
          <w:sz w:val="28"/>
          <w:szCs w:val="28"/>
        </w:rPr>
        <w:t>The court appreciates that the jobs substantially remained the same</w:t>
      </w:r>
      <w:r w:rsidR="0028274A">
        <w:rPr>
          <w:sz w:val="28"/>
          <w:szCs w:val="28"/>
        </w:rPr>
        <w:t xml:space="preserve"> but the assessment </w:t>
      </w:r>
      <w:r w:rsidR="00C12FBE">
        <w:rPr>
          <w:sz w:val="28"/>
          <w:szCs w:val="28"/>
        </w:rPr>
        <w:t>undertaken empahsised</w:t>
      </w:r>
      <w:r w:rsidR="0028274A">
        <w:rPr>
          <w:sz w:val="28"/>
          <w:szCs w:val="28"/>
        </w:rPr>
        <w:t xml:space="preserve"> the identification </w:t>
      </w:r>
      <w:r w:rsidR="00C12FBE">
        <w:rPr>
          <w:sz w:val="28"/>
          <w:szCs w:val="28"/>
        </w:rPr>
        <w:t>of behavioral</w:t>
      </w:r>
      <w:r w:rsidR="0028274A">
        <w:rPr>
          <w:sz w:val="28"/>
          <w:szCs w:val="28"/>
        </w:rPr>
        <w:t xml:space="preserve"> skills. </w:t>
      </w:r>
    </w:p>
    <w:p w:rsidR="00C12FBE" w:rsidRDefault="00295397" w:rsidP="00054AD9">
      <w:pPr>
        <w:spacing w:line="360" w:lineRule="auto"/>
        <w:jc w:val="both"/>
        <w:rPr>
          <w:sz w:val="28"/>
          <w:szCs w:val="28"/>
        </w:rPr>
      </w:pPr>
      <w:r>
        <w:rPr>
          <w:sz w:val="28"/>
          <w:szCs w:val="28"/>
        </w:rPr>
        <w:t xml:space="preserve">The </w:t>
      </w:r>
      <w:r w:rsidR="0028274A">
        <w:rPr>
          <w:sz w:val="28"/>
          <w:szCs w:val="28"/>
        </w:rPr>
        <w:t>redundancy letter</w:t>
      </w:r>
      <w:r>
        <w:rPr>
          <w:sz w:val="28"/>
          <w:szCs w:val="28"/>
        </w:rPr>
        <w:t xml:space="preserve"> whose content was the same for all </w:t>
      </w:r>
      <w:r w:rsidR="00C12FBE">
        <w:rPr>
          <w:sz w:val="28"/>
          <w:szCs w:val="28"/>
        </w:rPr>
        <w:t>the claimants</w:t>
      </w:r>
      <w:r>
        <w:rPr>
          <w:sz w:val="28"/>
          <w:szCs w:val="28"/>
        </w:rPr>
        <w:t xml:space="preserve"> was worded </w:t>
      </w:r>
      <w:r w:rsidR="00C12FBE">
        <w:rPr>
          <w:sz w:val="28"/>
          <w:szCs w:val="28"/>
        </w:rPr>
        <w:t>as follows:</w:t>
      </w:r>
    </w:p>
    <w:p w:rsidR="00295397" w:rsidRPr="00523693" w:rsidRDefault="00295397" w:rsidP="00295397">
      <w:pPr>
        <w:spacing w:after="0" w:line="240" w:lineRule="auto"/>
        <w:jc w:val="both"/>
        <w:rPr>
          <w:sz w:val="28"/>
          <w:szCs w:val="28"/>
        </w:rPr>
      </w:pPr>
      <w:r w:rsidRPr="00523693">
        <w:rPr>
          <w:sz w:val="28"/>
          <w:szCs w:val="28"/>
        </w:rPr>
        <w:t>29</w:t>
      </w:r>
      <w:r w:rsidRPr="00523693">
        <w:rPr>
          <w:sz w:val="28"/>
          <w:szCs w:val="28"/>
          <w:vertAlign w:val="superscript"/>
        </w:rPr>
        <w:t>TH</w:t>
      </w:r>
      <w:r w:rsidRPr="00523693">
        <w:rPr>
          <w:sz w:val="28"/>
          <w:szCs w:val="28"/>
        </w:rPr>
        <w:t xml:space="preserve"> April 2014</w:t>
      </w:r>
    </w:p>
    <w:p w:rsidR="00295397" w:rsidRPr="00523693" w:rsidRDefault="00295397" w:rsidP="00295397">
      <w:pPr>
        <w:spacing w:after="0" w:line="240" w:lineRule="auto"/>
        <w:jc w:val="both"/>
        <w:rPr>
          <w:sz w:val="28"/>
          <w:szCs w:val="28"/>
        </w:rPr>
      </w:pPr>
      <w:r w:rsidRPr="00523693">
        <w:rPr>
          <w:sz w:val="28"/>
          <w:szCs w:val="28"/>
        </w:rPr>
        <w:t>ADAM KAFUMBE MUKASA</w:t>
      </w:r>
    </w:p>
    <w:p w:rsidR="00295397" w:rsidRPr="00523693" w:rsidRDefault="00295397" w:rsidP="00295397">
      <w:pPr>
        <w:spacing w:after="0" w:line="240" w:lineRule="auto"/>
        <w:jc w:val="both"/>
        <w:rPr>
          <w:sz w:val="28"/>
          <w:szCs w:val="28"/>
        </w:rPr>
      </w:pPr>
      <w:r w:rsidRPr="00523693">
        <w:rPr>
          <w:sz w:val="28"/>
          <w:szCs w:val="28"/>
        </w:rPr>
        <w:t>C/o. Uganda Breweries</w:t>
      </w:r>
    </w:p>
    <w:p w:rsidR="00295397" w:rsidRPr="00523693" w:rsidRDefault="00295397" w:rsidP="00295397">
      <w:pPr>
        <w:spacing w:after="0" w:line="240" w:lineRule="auto"/>
        <w:jc w:val="both"/>
        <w:rPr>
          <w:sz w:val="28"/>
          <w:szCs w:val="28"/>
        </w:rPr>
      </w:pPr>
    </w:p>
    <w:p w:rsidR="00295397" w:rsidRPr="00523693" w:rsidRDefault="00295397" w:rsidP="00295397">
      <w:pPr>
        <w:spacing w:after="0" w:line="240" w:lineRule="auto"/>
        <w:jc w:val="both"/>
        <w:rPr>
          <w:sz w:val="28"/>
          <w:szCs w:val="28"/>
        </w:rPr>
      </w:pPr>
      <w:r w:rsidRPr="00523693">
        <w:rPr>
          <w:sz w:val="28"/>
          <w:szCs w:val="28"/>
        </w:rPr>
        <w:t>By hand Delivery</w:t>
      </w:r>
    </w:p>
    <w:p w:rsidR="00295397" w:rsidRPr="00523693" w:rsidRDefault="00295397" w:rsidP="00295397">
      <w:pPr>
        <w:spacing w:after="0" w:line="240" w:lineRule="auto"/>
        <w:jc w:val="both"/>
        <w:rPr>
          <w:sz w:val="28"/>
          <w:szCs w:val="28"/>
        </w:rPr>
      </w:pPr>
    </w:p>
    <w:p w:rsidR="00295397" w:rsidRPr="00523693" w:rsidRDefault="00295397" w:rsidP="00295397">
      <w:pPr>
        <w:spacing w:after="0" w:line="240" w:lineRule="auto"/>
        <w:jc w:val="both"/>
        <w:rPr>
          <w:sz w:val="28"/>
          <w:szCs w:val="28"/>
        </w:rPr>
      </w:pPr>
      <w:r w:rsidRPr="00523693">
        <w:rPr>
          <w:sz w:val="28"/>
          <w:szCs w:val="28"/>
        </w:rPr>
        <w:t>Dear ADAM KAFUMBE MUKASA</w:t>
      </w:r>
    </w:p>
    <w:p w:rsidR="00295397" w:rsidRPr="00523693" w:rsidRDefault="00295397" w:rsidP="00295397">
      <w:pPr>
        <w:spacing w:after="0" w:line="240" w:lineRule="auto"/>
        <w:jc w:val="both"/>
        <w:rPr>
          <w:sz w:val="28"/>
          <w:szCs w:val="28"/>
        </w:rPr>
      </w:pPr>
    </w:p>
    <w:p w:rsidR="00295397" w:rsidRPr="0071789D" w:rsidRDefault="00295397" w:rsidP="00295397">
      <w:pPr>
        <w:spacing w:after="0" w:line="240" w:lineRule="auto"/>
        <w:jc w:val="both"/>
        <w:rPr>
          <w:b/>
          <w:sz w:val="28"/>
          <w:szCs w:val="28"/>
          <w:u w:val="single"/>
        </w:rPr>
      </w:pPr>
      <w:r w:rsidRPr="008677FA">
        <w:rPr>
          <w:b/>
          <w:sz w:val="28"/>
          <w:szCs w:val="28"/>
        </w:rPr>
        <w:t xml:space="preserve">RE:  </w:t>
      </w:r>
      <w:r w:rsidRPr="0071789D">
        <w:rPr>
          <w:b/>
          <w:sz w:val="28"/>
          <w:szCs w:val="28"/>
          <w:u w:val="single"/>
        </w:rPr>
        <w:t>REDUNDANCY</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Reference is made to the Town Hall meeting of 19</w:t>
      </w:r>
      <w:r w:rsidRPr="0071789D">
        <w:rPr>
          <w:b/>
          <w:i/>
          <w:sz w:val="28"/>
          <w:szCs w:val="28"/>
          <w:vertAlign w:val="superscript"/>
        </w:rPr>
        <w:t>th</w:t>
      </w:r>
      <w:r w:rsidRPr="0071789D">
        <w:rPr>
          <w:b/>
          <w:i/>
          <w:sz w:val="28"/>
          <w:szCs w:val="28"/>
        </w:rPr>
        <w:t xml:space="preserve"> March 2014, where it was communicated that there was need to review the way we are </w:t>
      </w:r>
      <w:r w:rsidR="00B85CB3" w:rsidRPr="0071789D">
        <w:rPr>
          <w:b/>
          <w:i/>
          <w:sz w:val="28"/>
          <w:szCs w:val="28"/>
        </w:rPr>
        <w:t>organized</w:t>
      </w:r>
      <w:r w:rsidRPr="0071789D">
        <w:rPr>
          <w:b/>
          <w:i/>
          <w:sz w:val="28"/>
          <w:szCs w:val="28"/>
        </w:rPr>
        <w:t xml:space="preserve"> as a business in order to secure the future of Uganda Breweries Ltd.</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 xml:space="preserve">Consequently, the Company’s business and </w:t>
      </w:r>
      <w:r w:rsidR="00B85CB3" w:rsidRPr="0071789D">
        <w:rPr>
          <w:b/>
          <w:i/>
          <w:sz w:val="28"/>
          <w:szCs w:val="28"/>
        </w:rPr>
        <w:t>organization</w:t>
      </w:r>
      <w:r w:rsidRPr="0071789D">
        <w:rPr>
          <w:b/>
          <w:i/>
          <w:sz w:val="28"/>
          <w:szCs w:val="28"/>
        </w:rPr>
        <w:t xml:space="preserve"> structure have been reviewed and the sales structure has changed.  Positions within the Sales function have been reviewed and re-aligned to deliver the Company’s performance ambition.  These new positons within the new Sales structure require a new set of skills, accountabilities and </w:t>
      </w:r>
      <w:r w:rsidR="00B85CB3" w:rsidRPr="0071789D">
        <w:rPr>
          <w:b/>
          <w:i/>
          <w:sz w:val="28"/>
          <w:szCs w:val="28"/>
        </w:rPr>
        <w:t>behaviors</w:t>
      </w:r>
      <w:r w:rsidRPr="0071789D">
        <w:rPr>
          <w:b/>
          <w:i/>
          <w:sz w:val="28"/>
          <w:szCs w:val="28"/>
        </w:rPr>
        <w:t xml:space="preserve"> in the new Sales structure.</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lastRenderedPageBreak/>
        <w:t xml:space="preserve">Unfortunately, your position is one of those affected by the review and re-alignment of the structure and following a comprehensive review of your skills, we have not been able to find you a role that best fits your skills and </w:t>
      </w:r>
      <w:r w:rsidR="00B85CB3" w:rsidRPr="0071789D">
        <w:rPr>
          <w:b/>
          <w:i/>
          <w:sz w:val="28"/>
          <w:szCs w:val="28"/>
        </w:rPr>
        <w:t>behaviors</w:t>
      </w:r>
      <w:r w:rsidRPr="0071789D">
        <w:rPr>
          <w:b/>
          <w:i/>
          <w:sz w:val="28"/>
          <w:szCs w:val="28"/>
        </w:rPr>
        <w:t xml:space="preserve"> in the new Sales structure.</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Accordingly, the company has no alternative but to terminate your services with effect from 1 May 2014 on the terms of this letter.</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The following pay package shall be applicable to you:</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w:t>
      </w:r>
      <w:proofErr w:type="gramStart"/>
      <w:r w:rsidRPr="0071789D">
        <w:rPr>
          <w:b/>
          <w:i/>
          <w:sz w:val="28"/>
          <w:szCs w:val="28"/>
        </w:rPr>
        <w:t>cxxvii</w:t>
      </w:r>
      <w:proofErr w:type="gramEnd"/>
      <w:r w:rsidRPr="0071789D">
        <w:rPr>
          <w:b/>
          <w:i/>
          <w:sz w:val="28"/>
          <w:szCs w:val="28"/>
        </w:rPr>
        <w:t>)  Three (3) months’ pay in lieu of notice.</w:t>
      </w:r>
    </w:p>
    <w:p w:rsidR="00295397" w:rsidRPr="0071789D" w:rsidRDefault="00295397" w:rsidP="00295397">
      <w:pPr>
        <w:spacing w:after="0" w:line="360" w:lineRule="auto"/>
        <w:jc w:val="both"/>
        <w:rPr>
          <w:b/>
          <w:i/>
          <w:sz w:val="28"/>
          <w:szCs w:val="28"/>
        </w:rPr>
      </w:pPr>
      <w:r w:rsidRPr="0071789D">
        <w:rPr>
          <w:b/>
          <w:i/>
          <w:sz w:val="28"/>
          <w:szCs w:val="28"/>
        </w:rPr>
        <w:t>(</w:t>
      </w:r>
      <w:proofErr w:type="gramStart"/>
      <w:r w:rsidRPr="0071789D">
        <w:rPr>
          <w:b/>
          <w:i/>
          <w:sz w:val="28"/>
          <w:szCs w:val="28"/>
        </w:rPr>
        <w:t>cxxviii</w:t>
      </w:r>
      <w:proofErr w:type="gramEnd"/>
      <w:r w:rsidRPr="0071789D">
        <w:rPr>
          <w:b/>
          <w:i/>
          <w:sz w:val="28"/>
          <w:szCs w:val="28"/>
        </w:rPr>
        <w:t>)  Severance pay – one (1) month salary for each completed year of service.</w:t>
      </w:r>
    </w:p>
    <w:p w:rsidR="00295397" w:rsidRPr="0071789D" w:rsidRDefault="00295397" w:rsidP="00295397">
      <w:pPr>
        <w:spacing w:after="0" w:line="360" w:lineRule="auto"/>
        <w:jc w:val="both"/>
        <w:rPr>
          <w:b/>
          <w:i/>
          <w:sz w:val="28"/>
          <w:szCs w:val="28"/>
        </w:rPr>
      </w:pPr>
      <w:r w:rsidRPr="0071789D">
        <w:rPr>
          <w:b/>
          <w:i/>
          <w:sz w:val="28"/>
          <w:szCs w:val="28"/>
        </w:rPr>
        <w:t xml:space="preserve">  (</w:t>
      </w:r>
      <w:proofErr w:type="gramStart"/>
      <w:r w:rsidRPr="0071789D">
        <w:rPr>
          <w:b/>
          <w:i/>
          <w:sz w:val="28"/>
          <w:szCs w:val="28"/>
        </w:rPr>
        <w:t>cxxx</w:t>
      </w:r>
      <w:proofErr w:type="gramEnd"/>
      <w:r w:rsidRPr="0071789D">
        <w:rPr>
          <w:b/>
          <w:i/>
          <w:sz w:val="28"/>
          <w:szCs w:val="28"/>
        </w:rPr>
        <w:t>)   Outstanding  leave shall be paid in cash at the existing rate.</w:t>
      </w:r>
    </w:p>
    <w:p w:rsidR="00295397" w:rsidRPr="0071789D" w:rsidRDefault="00295397" w:rsidP="00B85CB3">
      <w:pPr>
        <w:spacing w:after="0" w:line="360" w:lineRule="auto"/>
        <w:jc w:val="both"/>
        <w:rPr>
          <w:b/>
          <w:i/>
          <w:sz w:val="28"/>
          <w:szCs w:val="28"/>
        </w:rPr>
      </w:pPr>
      <w:r w:rsidRPr="0071789D">
        <w:rPr>
          <w:b/>
          <w:i/>
          <w:sz w:val="28"/>
          <w:szCs w:val="28"/>
        </w:rPr>
        <w:t>(</w:t>
      </w:r>
      <w:proofErr w:type="gramStart"/>
      <w:r w:rsidRPr="0071789D">
        <w:rPr>
          <w:b/>
          <w:i/>
          <w:sz w:val="28"/>
          <w:szCs w:val="28"/>
        </w:rPr>
        <w:t>cxxxi</w:t>
      </w:r>
      <w:proofErr w:type="gramEnd"/>
      <w:r w:rsidRPr="0071789D">
        <w:rPr>
          <w:b/>
          <w:i/>
          <w:sz w:val="28"/>
          <w:szCs w:val="28"/>
        </w:rPr>
        <w:t>)     Retirement Benefits Scheme entitlements to be paid where applicable, as per existing terms and conditions.  The company will instruct AON to pay full entitlements under this scheme to you.</w:t>
      </w:r>
    </w:p>
    <w:p w:rsidR="00295397" w:rsidRPr="0071789D" w:rsidRDefault="00295397" w:rsidP="00295397">
      <w:pPr>
        <w:spacing w:after="0" w:line="360" w:lineRule="auto"/>
        <w:jc w:val="both"/>
        <w:rPr>
          <w:b/>
          <w:i/>
          <w:sz w:val="28"/>
          <w:szCs w:val="28"/>
        </w:rPr>
      </w:pPr>
      <w:r w:rsidRPr="0071789D">
        <w:rPr>
          <w:b/>
          <w:i/>
          <w:sz w:val="28"/>
          <w:szCs w:val="28"/>
        </w:rPr>
        <w:t>(</w:t>
      </w:r>
      <w:proofErr w:type="gramStart"/>
      <w:r w:rsidRPr="0071789D">
        <w:rPr>
          <w:b/>
          <w:i/>
          <w:sz w:val="28"/>
          <w:szCs w:val="28"/>
        </w:rPr>
        <w:t>cxxxii</w:t>
      </w:r>
      <w:proofErr w:type="gramEnd"/>
      <w:r w:rsidRPr="0071789D">
        <w:rPr>
          <w:b/>
          <w:i/>
          <w:sz w:val="28"/>
          <w:szCs w:val="28"/>
        </w:rPr>
        <w:t xml:space="preserve">)    Medical Package – for employee, spouse and five (5) dependents </w:t>
      </w:r>
    </w:p>
    <w:p w:rsidR="00295397" w:rsidRPr="0071789D" w:rsidRDefault="00B85CB3" w:rsidP="00295397">
      <w:pPr>
        <w:spacing w:after="0" w:line="360" w:lineRule="auto"/>
        <w:ind w:left="1035"/>
        <w:jc w:val="both"/>
        <w:rPr>
          <w:b/>
          <w:i/>
          <w:sz w:val="28"/>
          <w:szCs w:val="28"/>
        </w:rPr>
      </w:pPr>
      <w:proofErr w:type="gramStart"/>
      <w:r>
        <w:rPr>
          <w:b/>
          <w:i/>
          <w:sz w:val="28"/>
          <w:szCs w:val="28"/>
        </w:rPr>
        <w:t>( r</w:t>
      </w:r>
      <w:r w:rsidRPr="0071789D">
        <w:rPr>
          <w:b/>
          <w:i/>
          <w:sz w:val="28"/>
          <w:szCs w:val="28"/>
        </w:rPr>
        <w:t>egistered</w:t>
      </w:r>
      <w:proofErr w:type="gramEnd"/>
      <w:r w:rsidR="00295397" w:rsidRPr="0071789D">
        <w:rPr>
          <w:b/>
          <w:i/>
          <w:sz w:val="28"/>
          <w:szCs w:val="28"/>
        </w:rPr>
        <w:t xml:space="preserve"> with the company) for a period of three (3) months starting from the effective date of the exercise.(Coverage to be in line with existing UBL Rules and Regulations for Medical benefits).</w:t>
      </w:r>
    </w:p>
    <w:p w:rsidR="00295397" w:rsidRPr="0071789D" w:rsidRDefault="00295397" w:rsidP="00B85CB3">
      <w:pPr>
        <w:spacing w:after="0" w:line="360" w:lineRule="auto"/>
        <w:jc w:val="both"/>
        <w:rPr>
          <w:b/>
          <w:i/>
          <w:sz w:val="28"/>
          <w:szCs w:val="28"/>
        </w:rPr>
      </w:pPr>
      <w:r w:rsidRPr="0071789D">
        <w:rPr>
          <w:b/>
          <w:i/>
          <w:sz w:val="28"/>
          <w:szCs w:val="28"/>
        </w:rPr>
        <w:t>(</w:t>
      </w:r>
      <w:proofErr w:type="gramStart"/>
      <w:r w:rsidRPr="0071789D">
        <w:rPr>
          <w:b/>
          <w:i/>
          <w:sz w:val="28"/>
          <w:szCs w:val="28"/>
        </w:rPr>
        <w:t>cxxxiii</w:t>
      </w:r>
      <w:proofErr w:type="gramEnd"/>
      <w:r w:rsidRPr="0071789D">
        <w:rPr>
          <w:b/>
          <w:i/>
          <w:sz w:val="28"/>
          <w:szCs w:val="28"/>
        </w:rPr>
        <w:t xml:space="preserve">)  Shared Save Option contributions to be paid where applicable.  </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The amounts tabulated below are subject to the usual statutory deductions (PAYE &amp; NSSF) and will also be paid less any monies owed to the company.</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lastRenderedPageBreak/>
        <w:t>You will be required to clear with the company and settle any outstanding debts before your final dues are released to you.  Should you have a bank loan, you will be required to liaise with your bank and present clearance letter(s) to HR before your payment can be released to you.</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Please contact the HR department to submit all Company equipment and property in your possession, in any case not later than Friday 7</w:t>
      </w:r>
      <w:r w:rsidRPr="0071789D">
        <w:rPr>
          <w:b/>
          <w:i/>
          <w:sz w:val="28"/>
          <w:szCs w:val="28"/>
          <w:vertAlign w:val="superscript"/>
        </w:rPr>
        <w:t>th</w:t>
      </w:r>
      <w:r w:rsidRPr="0071789D">
        <w:rPr>
          <w:b/>
          <w:i/>
          <w:sz w:val="28"/>
          <w:szCs w:val="28"/>
        </w:rPr>
        <w:t xml:space="preserve"> May 2014.</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Finally, you will be given a Certificate of service in recognition of Service in recognition of your contribution to UBL.</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I take this opportunity to thank you for the service you have rendered to the company over the past 3 years and to wish you prosperity and the very best in your future endeavors.</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Please sign this letter in duplicate, retain one original and return the other copy together with your duly completed clearance form to the undersigned.</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Yours sincerely,</w:t>
      </w:r>
    </w:p>
    <w:p w:rsidR="00295397" w:rsidRPr="0071789D" w:rsidRDefault="00295397" w:rsidP="00295397">
      <w:pPr>
        <w:spacing w:after="0" w:line="360" w:lineRule="auto"/>
        <w:jc w:val="both"/>
        <w:rPr>
          <w:b/>
          <w:i/>
          <w:sz w:val="28"/>
          <w:szCs w:val="28"/>
        </w:rPr>
      </w:pPr>
      <w:r w:rsidRPr="0071789D">
        <w:rPr>
          <w:b/>
          <w:i/>
          <w:sz w:val="28"/>
          <w:szCs w:val="28"/>
        </w:rPr>
        <w:t>UGANDA BREWERIES LTD.</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 xml:space="preserve">Florence </w:t>
      </w:r>
      <w:proofErr w:type="spellStart"/>
      <w:r w:rsidRPr="0071789D">
        <w:rPr>
          <w:b/>
          <w:i/>
          <w:sz w:val="28"/>
          <w:szCs w:val="28"/>
        </w:rPr>
        <w:t>Bamwine</w:t>
      </w:r>
      <w:proofErr w:type="spellEnd"/>
    </w:p>
    <w:p w:rsidR="00295397" w:rsidRPr="0071789D" w:rsidRDefault="00295397" w:rsidP="00295397">
      <w:pPr>
        <w:spacing w:after="0" w:line="360" w:lineRule="auto"/>
        <w:jc w:val="both"/>
        <w:rPr>
          <w:b/>
          <w:i/>
          <w:sz w:val="28"/>
          <w:szCs w:val="28"/>
        </w:rPr>
      </w:pPr>
      <w:r w:rsidRPr="0071789D">
        <w:rPr>
          <w:b/>
          <w:i/>
          <w:sz w:val="28"/>
          <w:szCs w:val="28"/>
        </w:rPr>
        <w:t>HUMAN RSOURCES DIRECTOR</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u w:val="single"/>
        </w:rPr>
      </w:pPr>
      <w:r w:rsidRPr="0071789D">
        <w:rPr>
          <w:b/>
          <w:i/>
          <w:sz w:val="28"/>
          <w:szCs w:val="28"/>
          <w:u w:val="single"/>
        </w:rPr>
        <w:t>ACCEPTANCE</w:t>
      </w:r>
    </w:p>
    <w:p w:rsidR="00295397" w:rsidRPr="0071789D" w:rsidRDefault="00295397" w:rsidP="00295397">
      <w:pPr>
        <w:spacing w:after="0" w:line="360" w:lineRule="auto"/>
        <w:jc w:val="both"/>
        <w:rPr>
          <w:b/>
          <w:i/>
          <w:sz w:val="28"/>
          <w:szCs w:val="28"/>
          <w:u w:val="single"/>
        </w:rPr>
      </w:pPr>
    </w:p>
    <w:p w:rsidR="00295397" w:rsidRPr="0071789D" w:rsidRDefault="00295397" w:rsidP="00295397">
      <w:pPr>
        <w:spacing w:after="0" w:line="360" w:lineRule="auto"/>
        <w:jc w:val="both"/>
        <w:rPr>
          <w:b/>
          <w:i/>
          <w:sz w:val="28"/>
          <w:szCs w:val="28"/>
        </w:rPr>
      </w:pPr>
      <w:r w:rsidRPr="0071789D">
        <w:rPr>
          <w:b/>
          <w:i/>
          <w:sz w:val="28"/>
          <w:szCs w:val="28"/>
        </w:rPr>
        <w:t>I, ADAM KAFUMBE MUKASA, have read and understood the contents of this letter and agree to be hound by the terms hereof and herby confirm that save for the dues enumerated above I have no other or further claims of any nature whatsoever against (the Company), its affiliates, directors, shareholders or officers.</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Signed by ADAM KAFUMBE MUKASA …………………………..this 5</w:t>
      </w:r>
      <w:r w:rsidRPr="0071789D">
        <w:rPr>
          <w:b/>
          <w:i/>
          <w:sz w:val="28"/>
          <w:szCs w:val="28"/>
          <w:vertAlign w:val="superscript"/>
        </w:rPr>
        <w:t>th</w:t>
      </w:r>
      <w:r w:rsidRPr="0071789D">
        <w:rPr>
          <w:b/>
          <w:i/>
          <w:sz w:val="28"/>
          <w:szCs w:val="28"/>
        </w:rPr>
        <w:t xml:space="preserve"> May 2014</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360" w:lineRule="auto"/>
        <w:jc w:val="both"/>
        <w:rPr>
          <w:b/>
          <w:i/>
          <w:sz w:val="28"/>
          <w:szCs w:val="28"/>
        </w:rPr>
      </w:pPr>
      <w:r w:rsidRPr="0071789D">
        <w:rPr>
          <w:b/>
          <w:i/>
          <w:sz w:val="28"/>
          <w:szCs w:val="28"/>
        </w:rPr>
        <w:t>Witnesses at my request by:</w:t>
      </w:r>
    </w:p>
    <w:p w:rsidR="00295397" w:rsidRPr="0071789D" w:rsidRDefault="00295397" w:rsidP="00295397">
      <w:pPr>
        <w:spacing w:after="0" w:line="360" w:lineRule="auto"/>
        <w:jc w:val="both"/>
        <w:rPr>
          <w:b/>
          <w:i/>
          <w:sz w:val="28"/>
          <w:szCs w:val="28"/>
        </w:rPr>
      </w:pPr>
    </w:p>
    <w:p w:rsidR="00295397" w:rsidRPr="0071789D" w:rsidRDefault="00295397" w:rsidP="00295397">
      <w:pPr>
        <w:spacing w:after="0" w:line="240" w:lineRule="auto"/>
        <w:jc w:val="both"/>
        <w:rPr>
          <w:b/>
          <w:sz w:val="28"/>
          <w:szCs w:val="28"/>
        </w:rPr>
      </w:pPr>
    </w:p>
    <w:p w:rsidR="00295397" w:rsidRPr="0071789D" w:rsidRDefault="00295397" w:rsidP="00295397">
      <w:pPr>
        <w:spacing w:after="0" w:line="276" w:lineRule="auto"/>
        <w:jc w:val="both"/>
        <w:rPr>
          <w:b/>
          <w:sz w:val="28"/>
          <w:szCs w:val="28"/>
        </w:rPr>
      </w:pPr>
      <w:r w:rsidRPr="0071789D">
        <w:rPr>
          <w:b/>
          <w:sz w:val="28"/>
          <w:szCs w:val="28"/>
        </w:rPr>
        <w:t>Name</w:t>
      </w:r>
      <w:proofErr w:type="gramStart"/>
      <w:r w:rsidRPr="0071789D">
        <w:rPr>
          <w:b/>
          <w:sz w:val="28"/>
          <w:szCs w:val="28"/>
        </w:rPr>
        <w:t>:……………………</w:t>
      </w:r>
      <w:proofErr w:type="gramEnd"/>
    </w:p>
    <w:p w:rsidR="00295397" w:rsidRPr="0071789D" w:rsidRDefault="00295397" w:rsidP="00295397">
      <w:pPr>
        <w:spacing w:after="0" w:line="276" w:lineRule="auto"/>
        <w:jc w:val="both"/>
        <w:rPr>
          <w:b/>
          <w:sz w:val="28"/>
          <w:szCs w:val="28"/>
        </w:rPr>
      </w:pPr>
      <w:r w:rsidRPr="0071789D">
        <w:rPr>
          <w:b/>
          <w:sz w:val="28"/>
          <w:szCs w:val="28"/>
        </w:rPr>
        <w:t>Address: ………………………..</w:t>
      </w:r>
    </w:p>
    <w:p w:rsidR="00295397" w:rsidRPr="0071789D" w:rsidRDefault="00295397" w:rsidP="00295397">
      <w:pPr>
        <w:spacing w:after="0" w:line="276" w:lineRule="auto"/>
        <w:jc w:val="both"/>
        <w:rPr>
          <w:b/>
          <w:sz w:val="28"/>
          <w:szCs w:val="28"/>
        </w:rPr>
      </w:pPr>
      <w:r w:rsidRPr="0071789D">
        <w:rPr>
          <w:b/>
          <w:sz w:val="28"/>
          <w:szCs w:val="28"/>
        </w:rPr>
        <w:t>Occupation: …………………..</w:t>
      </w:r>
    </w:p>
    <w:p w:rsidR="00295397" w:rsidRPr="0071789D" w:rsidRDefault="00295397" w:rsidP="00295397">
      <w:pPr>
        <w:spacing w:after="0" w:line="276" w:lineRule="auto"/>
        <w:jc w:val="both"/>
        <w:rPr>
          <w:b/>
          <w:sz w:val="28"/>
          <w:szCs w:val="28"/>
        </w:rPr>
      </w:pPr>
      <w:r w:rsidRPr="0071789D">
        <w:rPr>
          <w:b/>
          <w:sz w:val="28"/>
          <w:szCs w:val="28"/>
        </w:rPr>
        <w:t>Signature: …………………</w:t>
      </w:r>
    </w:p>
    <w:p w:rsidR="00C12FBE" w:rsidRPr="0071789D" w:rsidRDefault="00C12FBE" w:rsidP="00054AD9">
      <w:pPr>
        <w:spacing w:line="360" w:lineRule="auto"/>
        <w:jc w:val="both"/>
        <w:rPr>
          <w:b/>
          <w:sz w:val="28"/>
          <w:szCs w:val="28"/>
        </w:rPr>
      </w:pPr>
    </w:p>
    <w:p w:rsidR="002C2981" w:rsidRDefault="003F61DE" w:rsidP="00054AD9">
      <w:pPr>
        <w:spacing w:line="360" w:lineRule="auto"/>
        <w:jc w:val="both"/>
        <w:rPr>
          <w:sz w:val="28"/>
          <w:szCs w:val="28"/>
        </w:rPr>
      </w:pPr>
      <w:r>
        <w:rPr>
          <w:sz w:val="28"/>
          <w:szCs w:val="28"/>
        </w:rPr>
        <w:t>Wh</w:t>
      </w:r>
      <w:r w:rsidR="00C12FBE">
        <w:rPr>
          <w:sz w:val="28"/>
          <w:szCs w:val="28"/>
        </w:rPr>
        <w:t xml:space="preserve">en we scrutinized </w:t>
      </w:r>
      <w:r w:rsidR="00645837">
        <w:rPr>
          <w:sz w:val="28"/>
          <w:szCs w:val="28"/>
        </w:rPr>
        <w:t>this letter we found that the</w:t>
      </w:r>
      <w:r w:rsidR="00B242F5">
        <w:rPr>
          <w:sz w:val="28"/>
          <w:szCs w:val="28"/>
        </w:rPr>
        <w:t xml:space="preserve"> claimants had </w:t>
      </w:r>
      <w:r w:rsidR="00540868">
        <w:rPr>
          <w:sz w:val="28"/>
          <w:szCs w:val="28"/>
        </w:rPr>
        <w:t xml:space="preserve">signed </w:t>
      </w:r>
      <w:r>
        <w:rPr>
          <w:sz w:val="28"/>
          <w:szCs w:val="28"/>
        </w:rPr>
        <w:t xml:space="preserve">the </w:t>
      </w:r>
      <w:r w:rsidR="00B242F5">
        <w:rPr>
          <w:sz w:val="28"/>
          <w:szCs w:val="28"/>
        </w:rPr>
        <w:t xml:space="preserve">acceptance </w:t>
      </w:r>
      <w:r w:rsidR="00540868">
        <w:rPr>
          <w:sz w:val="28"/>
          <w:szCs w:val="28"/>
        </w:rPr>
        <w:t>undertaking</w:t>
      </w:r>
      <w:r w:rsidR="007E30D3">
        <w:rPr>
          <w:sz w:val="28"/>
          <w:szCs w:val="28"/>
        </w:rPr>
        <w:t xml:space="preserve"> </w:t>
      </w:r>
      <w:r>
        <w:rPr>
          <w:sz w:val="28"/>
          <w:szCs w:val="28"/>
        </w:rPr>
        <w:t xml:space="preserve">included at the bottom of the letter, confirming </w:t>
      </w:r>
      <w:r w:rsidR="007E30D3">
        <w:rPr>
          <w:sz w:val="28"/>
          <w:szCs w:val="28"/>
        </w:rPr>
        <w:t>that</w:t>
      </w:r>
      <w:r w:rsidR="00645837">
        <w:rPr>
          <w:sz w:val="28"/>
          <w:szCs w:val="28"/>
        </w:rPr>
        <w:t>;</w:t>
      </w:r>
      <w:r w:rsidR="007E30D3">
        <w:rPr>
          <w:sz w:val="28"/>
          <w:szCs w:val="28"/>
        </w:rPr>
        <w:t xml:space="preserve"> save for the dues enumerated in the letter they had no further claims against the respondent.  This in effect meant </w:t>
      </w:r>
      <w:r w:rsidR="002C2981">
        <w:rPr>
          <w:sz w:val="28"/>
          <w:szCs w:val="28"/>
        </w:rPr>
        <w:t>that they</w:t>
      </w:r>
      <w:r w:rsidR="00B242F5">
        <w:rPr>
          <w:sz w:val="28"/>
          <w:szCs w:val="28"/>
        </w:rPr>
        <w:t xml:space="preserve"> </w:t>
      </w:r>
      <w:r w:rsidR="00C12FBE">
        <w:rPr>
          <w:sz w:val="28"/>
          <w:szCs w:val="28"/>
        </w:rPr>
        <w:t xml:space="preserve">were satisfied with the content of the </w:t>
      </w:r>
      <w:r w:rsidR="00645837">
        <w:rPr>
          <w:sz w:val="28"/>
          <w:szCs w:val="28"/>
        </w:rPr>
        <w:t>letter and</w:t>
      </w:r>
      <w:r w:rsidR="00C12FBE">
        <w:rPr>
          <w:sz w:val="28"/>
          <w:szCs w:val="28"/>
        </w:rPr>
        <w:t xml:space="preserve"> </w:t>
      </w:r>
      <w:r w:rsidR="007E30D3">
        <w:rPr>
          <w:sz w:val="28"/>
          <w:szCs w:val="28"/>
        </w:rPr>
        <w:t xml:space="preserve">signed to be bound </w:t>
      </w:r>
      <w:r w:rsidR="00645837">
        <w:rPr>
          <w:sz w:val="28"/>
          <w:szCs w:val="28"/>
        </w:rPr>
        <w:t>by the</w:t>
      </w:r>
      <w:r w:rsidR="007E30D3">
        <w:rPr>
          <w:sz w:val="28"/>
          <w:szCs w:val="28"/>
        </w:rPr>
        <w:t xml:space="preserve"> terms therein and by implication they were satisfied </w:t>
      </w:r>
      <w:r w:rsidR="00C12FBE">
        <w:rPr>
          <w:sz w:val="28"/>
          <w:szCs w:val="28"/>
        </w:rPr>
        <w:t xml:space="preserve">with the procedure applied to </w:t>
      </w:r>
      <w:r w:rsidR="007E30D3">
        <w:rPr>
          <w:sz w:val="28"/>
          <w:szCs w:val="28"/>
        </w:rPr>
        <w:t xml:space="preserve">terminate their services. </w:t>
      </w:r>
    </w:p>
    <w:p w:rsidR="002C2981" w:rsidRDefault="007E30D3" w:rsidP="002C2981">
      <w:pPr>
        <w:spacing w:line="360" w:lineRule="auto"/>
        <w:jc w:val="both"/>
        <w:rPr>
          <w:b/>
          <w:i/>
          <w:sz w:val="28"/>
          <w:szCs w:val="28"/>
        </w:rPr>
      </w:pPr>
      <w:r>
        <w:rPr>
          <w:sz w:val="28"/>
          <w:szCs w:val="28"/>
        </w:rPr>
        <w:t>This court is of the view that having signed to be bound by the terms of the letter, the claimants cannot at this time bring a claim to retract the same. I</w:t>
      </w:r>
      <w:r w:rsidR="00C12FBE">
        <w:rPr>
          <w:sz w:val="28"/>
          <w:szCs w:val="28"/>
        </w:rPr>
        <w:t>t</w:t>
      </w:r>
      <w:r>
        <w:rPr>
          <w:sz w:val="28"/>
          <w:szCs w:val="28"/>
        </w:rPr>
        <w:t xml:space="preserve"> is trite </w:t>
      </w:r>
      <w:r w:rsidR="002C2981">
        <w:rPr>
          <w:sz w:val="28"/>
          <w:szCs w:val="28"/>
        </w:rPr>
        <w:t xml:space="preserve">that a </w:t>
      </w:r>
      <w:r w:rsidR="002C2981">
        <w:rPr>
          <w:sz w:val="28"/>
          <w:szCs w:val="28"/>
        </w:rPr>
        <w:lastRenderedPageBreak/>
        <w:t>person is bound by his or her signature</w:t>
      </w:r>
      <w:r w:rsidR="00492C21">
        <w:rPr>
          <w:sz w:val="28"/>
          <w:szCs w:val="28"/>
        </w:rPr>
        <w:t xml:space="preserve"> unless fraud or duress is proved and this was not the case in the instant case</w:t>
      </w:r>
      <w:r w:rsidR="002C2981">
        <w:rPr>
          <w:sz w:val="28"/>
          <w:szCs w:val="28"/>
        </w:rPr>
        <w:t xml:space="preserve">. </w:t>
      </w:r>
    </w:p>
    <w:p w:rsidR="008574D1" w:rsidRDefault="002C2981" w:rsidP="008574D1">
      <w:pPr>
        <w:spacing w:line="360" w:lineRule="auto"/>
        <w:jc w:val="both"/>
        <w:rPr>
          <w:sz w:val="28"/>
          <w:szCs w:val="28"/>
        </w:rPr>
      </w:pPr>
      <w:r>
        <w:rPr>
          <w:sz w:val="28"/>
          <w:szCs w:val="28"/>
        </w:rPr>
        <w:t>We are therefore</w:t>
      </w:r>
      <w:r w:rsidR="008574D1">
        <w:rPr>
          <w:sz w:val="28"/>
          <w:szCs w:val="28"/>
        </w:rPr>
        <w:t xml:space="preserve"> inclined to hold that in light of the acceptance </w:t>
      </w:r>
      <w:r>
        <w:rPr>
          <w:sz w:val="28"/>
          <w:szCs w:val="28"/>
        </w:rPr>
        <w:t xml:space="preserve">which </w:t>
      </w:r>
      <w:r w:rsidR="008574D1">
        <w:rPr>
          <w:sz w:val="28"/>
          <w:szCs w:val="28"/>
        </w:rPr>
        <w:t>the claimants</w:t>
      </w:r>
      <w:r>
        <w:rPr>
          <w:sz w:val="28"/>
          <w:szCs w:val="28"/>
        </w:rPr>
        <w:t xml:space="preserve"> signed, this claim cannot be sustained. It is therefore dismissed.</w:t>
      </w:r>
    </w:p>
    <w:p w:rsidR="004D2F58" w:rsidRDefault="008574D1" w:rsidP="008574D1">
      <w:pPr>
        <w:spacing w:line="360" w:lineRule="auto"/>
        <w:jc w:val="both"/>
        <w:rPr>
          <w:sz w:val="28"/>
          <w:szCs w:val="28"/>
        </w:rPr>
      </w:pPr>
      <w:r>
        <w:rPr>
          <w:sz w:val="28"/>
          <w:szCs w:val="28"/>
        </w:rPr>
        <w:t xml:space="preserve">No order as to costs is made. </w:t>
      </w:r>
    </w:p>
    <w:p w:rsidR="008574D1" w:rsidRDefault="008574D1" w:rsidP="008574D1">
      <w:pPr>
        <w:spacing w:line="360" w:lineRule="auto"/>
        <w:jc w:val="both"/>
        <w:rPr>
          <w:sz w:val="28"/>
          <w:szCs w:val="28"/>
        </w:rPr>
      </w:pPr>
      <w:r>
        <w:rPr>
          <w:sz w:val="28"/>
          <w:szCs w:val="28"/>
        </w:rPr>
        <w:t xml:space="preserve">Signed and delivered </w:t>
      </w:r>
      <w:r w:rsidR="005D11ED">
        <w:rPr>
          <w:sz w:val="28"/>
          <w:szCs w:val="28"/>
        </w:rPr>
        <w:t>by:</w:t>
      </w:r>
    </w:p>
    <w:p w:rsidR="008574D1" w:rsidRPr="008574D1" w:rsidRDefault="005D11ED" w:rsidP="008574D1">
      <w:pPr>
        <w:pStyle w:val="ListParagraph"/>
        <w:spacing w:line="360" w:lineRule="auto"/>
        <w:ind w:left="0"/>
        <w:jc w:val="both"/>
        <w:rPr>
          <w:rFonts w:cs="Arial"/>
          <w:b/>
          <w:sz w:val="24"/>
          <w:szCs w:val="24"/>
        </w:rPr>
      </w:pPr>
      <w:r w:rsidRPr="008574D1">
        <w:rPr>
          <w:sz w:val="24"/>
          <w:szCs w:val="24"/>
        </w:rPr>
        <w:t>1.</w:t>
      </w:r>
      <w:r w:rsidRPr="008574D1">
        <w:rPr>
          <w:rFonts w:cs="Arial"/>
          <w:b/>
          <w:sz w:val="24"/>
          <w:szCs w:val="24"/>
        </w:rPr>
        <w:t xml:space="preserve"> THE</w:t>
      </w:r>
      <w:r w:rsidR="008574D1" w:rsidRPr="008574D1">
        <w:rPr>
          <w:rFonts w:cs="Arial"/>
          <w:b/>
          <w:sz w:val="24"/>
          <w:szCs w:val="24"/>
        </w:rPr>
        <w:t xml:space="preserve"> HON. CHIEF JUDGE, ASAPH RUHINDA NTENGYE </w:t>
      </w:r>
      <w:r w:rsidR="008574D1">
        <w:rPr>
          <w:rFonts w:cs="Arial"/>
          <w:b/>
          <w:sz w:val="24"/>
          <w:szCs w:val="24"/>
        </w:rPr>
        <w:t xml:space="preserve">                                        …………………….</w:t>
      </w:r>
    </w:p>
    <w:p w:rsidR="008574D1" w:rsidRPr="008574D1" w:rsidRDefault="005D11ED" w:rsidP="008574D1">
      <w:pPr>
        <w:pStyle w:val="ListParagraph"/>
        <w:spacing w:line="360" w:lineRule="auto"/>
        <w:ind w:left="0"/>
        <w:jc w:val="both"/>
        <w:rPr>
          <w:rFonts w:cs="Arial"/>
          <w:b/>
          <w:sz w:val="24"/>
          <w:szCs w:val="24"/>
        </w:rPr>
      </w:pPr>
      <w:r w:rsidRPr="008574D1">
        <w:rPr>
          <w:rFonts w:cs="Arial"/>
          <w:b/>
          <w:sz w:val="24"/>
          <w:szCs w:val="24"/>
        </w:rPr>
        <w:t>2. THE</w:t>
      </w:r>
      <w:r w:rsidR="008574D1" w:rsidRPr="008574D1">
        <w:rPr>
          <w:rFonts w:cs="Arial"/>
          <w:b/>
          <w:sz w:val="24"/>
          <w:szCs w:val="24"/>
        </w:rPr>
        <w:t xml:space="preserve"> HON. JUDGE, LINDA LILLIAN TUMUSIIME MUGISHA</w:t>
      </w:r>
      <w:r w:rsidR="008574D1">
        <w:rPr>
          <w:rFonts w:cs="Arial"/>
          <w:b/>
          <w:sz w:val="24"/>
          <w:szCs w:val="24"/>
        </w:rPr>
        <w:t xml:space="preserve">                                   …………………….</w:t>
      </w:r>
    </w:p>
    <w:p w:rsidR="008574D1" w:rsidRPr="008574D1" w:rsidRDefault="008574D1" w:rsidP="008574D1">
      <w:pPr>
        <w:pStyle w:val="ListParagraph"/>
        <w:spacing w:line="360" w:lineRule="auto"/>
        <w:ind w:left="0"/>
        <w:jc w:val="both"/>
        <w:rPr>
          <w:rFonts w:cs="Arial"/>
          <w:b/>
          <w:sz w:val="24"/>
          <w:szCs w:val="24"/>
          <w:u w:val="single"/>
        </w:rPr>
      </w:pPr>
      <w:r w:rsidRPr="008574D1">
        <w:rPr>
          <w:rFonts w:cs="Arial"/>
          <w:b/>
          <w:sz w:val="24"/>
          <w:szCs w:val="24"/>
          <w:u w:val="single"/>
        </w:rPr>
        <w:t>PANELISTS</w:t>
      </w:r>
    </w:p>
    <w:p w:rsidR="008574D1" w:rsidRPr="008574D1" w:rsidRDefault="008574D1" w:rsidP="008574D1">
      <w:pPr>
        <w:pStyle w:val="ListParagraph"/>
        <w:spacing w:line="360" w:lineRule="auto"/>
        <w:ind w:left="0"/>
        <w:jc w:val="both"/>
        <w:rPr>
          <w:b/>
          <w:sz w:val="24"/>
          <w:szCs w:val="24"/>
        </w:rPr>
      </w:pPr>
      <w:r w:rsidRPr="008574D1">
        <w:rPr>
          <w:rFonts w:cs="Arial"/>
          <w:b/>
          <w:sz w:val="24"/>
          <w:szCs w:val="24"/>
        </w:rPr>
        <w:t>1.</w:t>
      </w:r>
      <w:r w:rsidRPr="008574D1">
        <w:rPr>
          <w:b/>
          <w:sz w:val="24"/>
          <w:szCs w:val="24"/>
        </w:rPr>
        <w:t xml:space="preserve"> MS. ROSE GIDONGO</w:t>
      </w:r>
      <w:r>
        <w:rPr>
          <w:b/>
          <w:sz w:val="24"/>
          <w:szCs w:val="24"/>
        </w:rPr>
        <w:t xml:space="preserve">                                                                                                    ………………………</w:t>
      </w:r>
    </w:p>
    <w:p w:rsidR="008574D1" w:rsidRPr="008574D1" w:rsidRDefault="008574D1" w:rsidP="008574D1">
      <w:pPr>
        <w:pStyle w:val="ListParagraph"/>
        <w:spacing w:line="360" w:lineRule="auto"/>
        <w:ind w:left="0"/>
        <w:jc w:val="both"/>
        <w:rPr>
          <w:b/>
          <w:sz w:val="24"/>
          <w:szCs w:val="24"/>
        </w:rPr>
      </w:pPr>
      <w:r w:rsidRPr="008574D1">
        <w:rPr>
          <w:b/>
          <w:sz w:val="24"/>
          <w:szCs w:val="24"/>
        </w:rPr>
        <w:t>2. MR. MAVUNWA EDISON HAN</w:t>
      </w:r>
      <w:r>
        <w:rPr>
          <w:b/>
          <w:sz w:val="24"/>
          <w:szCs w:val="24"/>
        </w:rPr>
        <w:t xml:space="preserve">                                                                                   ………………………   </w:t>
      </w:r>
    </w:p>
    <w:p w:rsidR="008574D1" w:rsidRDefault="008574D1" w:rsidP="008574D1">
      <w:pPr>
        <w:pStyle w:val="ListParagraph"/>
        <w:spacing w:line="360" w:lineRule="auto"/>
        <w:ind w:left="0"/>
        <w:jc w:val="both"/>
        <w:rPr>
          <w:b/>
          <w:sz w:val="24"/>
          <w:szCs w:val="24"/>
        </w:rPr>
      </w:pPr>
      <w:r w:rsidRPr="008574D1">
        <w:rPr>
          <w:b/>
          <w:sz w:val="24"/>
          <w:szCs w:val="24"/>
        </w:rPr>
        <w:t>3. MR. EBYAU FIDEL</w:t>
      </w:r>
      <w:r>
        <w:rPr>
          <w:b/>
          <w:sz w:val="24"/>
          <w:szCs w:val="24"/>
        </w:rPr>
        <w:t xml:space="preserve">                                                                                                           ………………………</w:t>
      </w:r>
    </w:p>
    <w:p w:rsidR="008574D1" w:rsidRDefault="008574D1" w:rsidP="008574D1">
      <w:pPr>
        <w:pStyle w:val="ListParagraph"/>
        <w:spacing w:line="360" w:lineRule="auto"/>
        <w:ind w:left="0"/>
        <w:jc w:val="both"/>
        <w:rPr>
          <w:b/>
          <w:sz w:val="24"/>
          <w:szCs w:val="24"/>
        </w:rPr>
      </w:pPr>
    </w:p>
    <w:p w:rsidR="008574D1" w:rsidRPr="008574D1" w:rsidRDefault="008574D1" w:rsidP="008574D1">
      <w:pPr>
        <w:pStyle w:val="ListParagraph"/>
        <w:spacing w:line="360" w:lineRule="auto"/>
        <w:ind w:left="0"/>
        <w:jc w:val="both"/>
        <w:rPr>
          <w:b/>
          <w:sz w:val="24"/>
          <w:szCs w:val="24"/>
        </w:rPr>
      </w:pPr>
      <w:r>
        <w:rPr>
          <w:b/>
          <w:sz w:val="24"/>
          <w:szCs w:val="24"/>
        </w:rPr>
        <w:t>DATE…………………………</w:t>
      </w:r>
    </w:p>
    <w:p w:rsidR="004D2F58" w:rsidRPr="00DF4F8A" w:rsidRDefault="004D2F58" w:rsidP="009322F9">
      <w:pPr>
        <w:spacing w:line="360" w:lineRule="auto"/>
        <w:ind w:left="360"/>
        <w:jc w:val="both"/>
        <w:rPr>
          <w:sz w:val="28"/>
          <w:szCs w:val="28"/>
        </w:rPr>
      </w:pPr>
    </w:p>
    <w:sectPr w:rsidR="004D2F58" w:rsidRPr="00DF4F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0B" w:rsidRDefault="00433A0B" w:rsidP="009322F9">
      <w:pPr>
        <w:spacing w:after="0" w:line="240" w:lineRule="auto"/>
      </w:pPr>
      <w:r>
        <w:separator/>
      </w:r>
    </w:p>
  </w:endnote>
  <w:endnote w:type="continuationSeparator" w:id="0">
    <w:p w:rsidR="00433A0B" w:rsidRDefault="00433A0B" w:rsidP="0093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136813"/>
      <w:docPartObj>
        <w:docPartGallery w:val="Page Numbers (Bottom of Page)"/>
        <w:docPartUnique/>
      </w:docPartObj>
    </w:sdtPr>
    <w:sdtEndPr>
      <w:rPr>
        <w:noProof/>
      </w:rPr>
    </w:sdtEndPr>
    <w:sdtContent>
      <w:p w:rsidR="00676686" w:rsidRDefault="00676686">
        <w:pPr>
          <w:pStyle w:val="Footer"/>
          <w:jc w:val="right"/>
        </w:pPr>
        <w:r>
          <w:fldChar w:fldCharType="begin"/>
        </w:r>
        <w:r>
          <w:instrText xml:space="preserve"> PAGE   \* MERGEFORMAT </w:instrText>
        </w:r>
        <w:r>
          <w:fldChar w:fldCharType="separate"/>
        </w:r>
        <w:r w:rsidR="009A5569">
          <w:rPr>
            <w:noProof/>
          </w:rPr>
          <w:t>19</w:t>
        </w:r>
        <w:r>
          <w:rPr>
            <w:noProof/>
          </w:rPr>
          <w:fldChar w:fldCharType="end"/>
        </w:r>
      </w:p>
    </w:sdtContent>
  </w:sdt>
  <w:p w:rsidR="00D30D87" w:rsidRDefault="00D3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0B" w:rsidRDefault="00433A0B" w:rsidP="009322F9">
      <w:pPr>
        <w:spacing w:after="0" w:line="240" w:lineRule="auto"/>
      </w:pPr>
      <w:r>
        <w:separator/>
      </w:r>
    </w:p>
  </w:footnote>
  <w:footnote w:type="continuationSeparator" w:id="0">
    <w:p w:rsidR="00433A0B" w:rsidRDefault="00433A0B" w:rsidP="0093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7B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A14638"/>
    <w:multiLevelType w:val="hybridMultilevel"/>
    <w:tmpl w:val="7B88741C"/>
    <w:lvl w:ilvl="0" w:tplc="A2681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70B2E"/>
    <w:multiLevelType w:val="hybridMultilevel"/>
    <w:tmpl w:val="06148C32"/>
    <w:lvl w:ilvl="0" w:tplc="EC1C85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D46F7"/>
    <w:multiLevelType w:val="hybridMultilevel"/>
    <w:tmpl w:val="06148C32"/>
    <w:lvl w:ilvl="0" w:tplc="EC1C85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231C9"/>
    <w:multiLevelType w:val="hybridMultilevel"/>
    <w:tmpl w:val="D152F56A"/>
    <w:lvl w:ilvl="0" w:tplc="99ACF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D3ABC"/>
    <w:multiLevelType w:val="hybridMultilevel"/>
    <w:tmpl w:val="7CA2DFC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1D7153A"/>
    <w:multiLevelType w:val="hybridMultilevel"/>
    <w:tmpl w:val="0FB61DAA"/>
    <w:lvl w:ilvl="0" w:tplc="39AA800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1"/>
    <w:rsid w:val="0000024B"/>
    <w:rsid w:val="000015B8"/>
    <w:rsid w:val="000315D6"/>
    <w:rsid w:val="00054AD9"/>
    <w:rsid w:val="00091F35"/>
    <w:rsid w:val="000A7C67"/>
    <w:rsid w:val="000C0FD9"/>
    <w:rsid w:val="000E0237"/>
    <w:rsid w:val="000F1237"/>
    <w:rsid w:val="001024F1"/>
    <w:rsid w:val="00107E61"/>
    <w:rsid w:val="001324D2"/>
    <w:rsid w:val="001704AA"/>
    <w:rsid w:val="00171217"/>
    <w:rsid w:val="001B0FA1"/>
    <w:rsid w:val="00203A13"/>
    <w:rsid w:val="00251C73"/>
    <w:rsid w:val="002709BF"/>
    <w:rsid w:val="0028274A"/>
    <w:rsid w:val="00291CB7"/>
    <w:rsid w:val="00295397"/>
    <w:rsid w:val="002A37C5"/>
    <w:rsid w:val="002C2981"/>
    <w:rsid w:val="002E66B9"/>
    <w:rsid w:val="00322B2E"/>
    <w:rsid w:val="00327D38"/>
    <w:rsid w:val="003712B6"/>
    <w:rsid w:val="003872B5"/>
    <w:rsid w:val="003A33F8"/>
    <w:rsid w:val="003F61DE"/>
    <w:rsid w:val="00401468"/>
    <w:rsid w:val="00422A45"/>
    <w:rsid w:val="00433A0B"/>
    <w:rsid w:val="004435F7"/>
    <w:rsid w:val="00492C21"/>
    <w:rsid w:val="0049514F"/>
    <w:rsid w:val="004A109A"/>
    <w:rsid w:val="004A344C"/>
    <w:rsid w:val="004C3262"/>
    <w:rsid w:val="004D2F58"/>
    <w:rsid w:val="004D6F81"/>
    <w:rsid w:val="004F56F1"/>
    <w:rsid w:val="004F6CE6"/>
    <w:rsid w:val="00507916"/>
    <w:rsid w:val="005225C0"/>
    <w:rsid w:val="00540868"/>
    <w:rsid w:val="005412FA"/>
    <w:rsid w:val="005452E2"/>
    <w:rsid w:val="005574C6"/>
    <w:rsid w:val="005575C5"/>
    <w:rsid w:val="00575B72"/>
    <w:rsid w:val="005C5208"/>
    <w:rsid w:val="005D11ED"/>
    <w:rsid w:val="006141C7"/>
    <w:rsid w:val="006238AF"/>
    <w:rsid w:val="00645837"/>
    <w:rsid w:val="00652AFC"/>
    <w:rsid w:val="00672FC2"/>
    <w:rsid w:val="00676686"/>
    <w:rsid w:val="006807C7"/>
    <w:rsid w:val="00683F2D"/>
    <w:rsid w:val="00687A6B"/>
    <w:rsid w:val="00692E54"/>
    <w:rsid w:val="006A5F5B"/>
    <w:rsid w:val="006D6FF6"/>
    <w:rsid w:val="006E0EF0"/>
    <w:rsid w:val="006E40E5"/>
    <w:rsid w:val="00703CD2"/>
    <w:rsid w:val="00714EF6"/>
    <w:rsid w:val="0071789D"/>
    <w:rsid w:val="007645B3"/>
    <w:rsid w:val="00781996"/>
    <w:rsid w:val="007B2830"/>
    <w:rsid w:val="007E30D3"/>
    <w:rsid w:val="00825788"/>
    <w:rsid w:val="00825AF7"/>
    <w:rsid w:val="00845812"/>
    <w:rsid w:val="00854391"/>
    <w:rsid w:val="008574D1"/>
    <w:rsid w:val="00861AA2"/>
    <w:rsid w:val="00866453"/>
    <w:rsid w:val="00894212"/>
    <w:rsid w:val="008E52D6"/>
    <w:rsid w:val="009322F9"/>
    <w:rsid w:val="00950D34"/>
    <w:rsid w:val="009576E1"/>
    <w:rsid w:val="009612BF"/>
    <w:rsid w:val="00974472"/>
    <w:rsid w:val="0098544A"/>
    <w:rsid w:val="009A5569"/>
    <w:rsid w:val="009B7C8D"/>
    <w:rsid w:val="009D101C"/>
    <w:rsid w:val="00A02905"/>
    <w:rsid w:val="00A22AC2"/>
    <w:rsid w:val="00A316F3"/>
    <w:rsid w:val="00A363D5"/>
    <w:rsid w:val="00A52D25"/>
    <w:rsid w:val="00AA5EE7"/>
    <w:rsid w:val="00B03712"/>
    <w:rsid w:val="00B10149"/>
    <w:rsid w:val="00B242F5"/>
    <w:rsid w:val="00B44BD2"/>
    <w:rsid w:val="00B51615"/>
    <w:rsid w:val="00B61EA2"/>
    <w:rsid w:val="00B77286"/>
    <w:rsid w:val="00B85CB3"/>
    <w:rsid w:val="00B8793E"/>
    <w:rsid w:val="00B96080"/>
    <w:rsid w:val="00BC2FF2"/>
    <w:rsid w:val="00BD2F47"/>
    <w:rsid w:val="00BF2A23"/>
    <w:rsid w:val="00BF506D"/>
    <w:rsid w:val="00C06E45"/>
    <w:rsid w:val="00C12FBE"/>
    <w:rsid w:val="00C426AB"/>
    <w:rsid w:val="00C43797"/>
    <w:rsid w:val="00C47CB1"/>
    <w:rsid w:val="00C62D95"/>
    <w:rsid w:val="00CB5473"/>
    <w:rsid w:val="00D06254"/>
    <w:rsid w:val="00D14CA4"/>
    <w:rsid w:val="00D209CE"/>
    <w:rsid w:val="00D22E8C"/>
    <w:rsid w:val="00D26F3E"/>
    <w:rsid w:val="00D30D87"/>
    <w:rsid w:val="00D666F9"/>
    <w:rsid w:val="00D82EC2"/>
    <w:rsid w:val="00DE35DE"/>
    <w:rsid w:val="00DF1774"/>
    <w:rsid w:val="00DF4F8A"/>
    <w:rsid w:val="00E2074A"/>
    <w:rsid w:val="00F448F0"/>
    <w:rsid w:val="00F47397"/>
    <w:rsid w:val="00F5674C"/>
    <w:rsid w:val="00F70176"/>
    <w:rsid w:val="00F70446"/>
    <w:rsid w:val="00F76441"/>
    <w:rsid w:val="00F81997"/>
    <w:rsid w:val="00F8206B"/>
    <w:rsid w:val="00FA1F37"/>
    <w:rsid w:val="00FB01D7"/>
    <w:rsid w:val="00FD0A1A"/>
    <w:rsid w:val="00FE51F9"/>
    <w:rsid w:val="00FE6D3C"/>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3B93-4026-4B3F-9E4E-94525866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E1"/>
    <w:pPr>
      <w:ind w:left="720"/>
      <w:contextualSpacing/>
    </w:pPr>
  </w:style>
  <w:style w:type="paragraph" w:styleId="Header">
    <w:name w:val="header"/>
    <w:basedOn w:val="Normal"/>
    <w:link w:val="HeaderChar"/>
    <w:uiPriority w:val="99"/>
    <w:unhideWhenUsed/>
    <w:rsid w:val="0093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F9"/>
  </w:style>
  <w:style w:type="paragraph" w:styleId="Footer">
    <w:name w:val="footer"/>
    <w:basedOn w:val="Normal"/>
    <w:link w:val="FooterChar"/>
    <w:uiPriority w:val="99"/>
    <w:unhideWhenUsed/>
    <w:rsid w:val="0093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F9"/>
  </w:style>
  <w:style w:type="paragraph" w:styleId="BalloonText">
    <w:name w:val="Balloon Text"/>
    <w:basedOn w:val="Normal"/>
    <w:link w:val="BalloonTextChar"/>
    <w:uiPriority w:val="99"/>
    <w:semiHidden/>
    <w:unhideWhenUsed/>
    <w:rsid w:val="00FE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2018-01-11T17:04:00Z</cp:lastPrinted>
  <dcterms:created xsi:type="dcterms:W3CDTF">2018-01-11T17:04:00Z</dcterms:created>
  <dcterms:modified xsi:type="dcterms:W3CDTF">2018-01-11T17:06:00Z</dcterms:modified>
</cp:coreProperties>
</file>