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66" w:rsidRPr="00877166" w:rsidRDefault="00877166" w:rsidP="008404CF">
      <w:pPr>
        <w:spacing w:line="360" w:lineRule="auto"/>
        <w:jc w:val="center"/>
        <w:rPr>
          <w:rFonts w:cs="Arial"/>
          <w:b/>
          <w:sz w:val="28"/>
          <w:szCs w:val="28"/>
        </w:rPr>
      </w:pPr>
      <w:r w:rsidRPr="00877166">
        <w:rPr>
          <w:rFonts w:cs="Arial"/>
          <w:b/>
          <w:sz w:val="28"/>
          <w:szCs w:val="28"/>
        </w:rPr>
        <w:t>THE REPUBLIC OF UGANDA</w:t>
      </w:r>
    </w:p>
    <w:p w:rsidR="00877166" w:rsidRPr="00877166" w:rsidRDefault="00877166" w:rsidP="008404CF">
      <w:pPr>
        <w:spacing w:line="360" w:lineRule="auto"/>
        <w:jc w:val="center"/>
        <w:rPr>
          <w:rFonts w:cs="Arial"/>
          <w:b/>
          <w:sz w:val="28"/>
          <w:szCs w:val="28"/>
        </w:rPr>
      </w:pPr>
      <w:r w:rsidRPr="00877166">
        <w:rPr>
          <w:rFonts w:cs="Arial"/>
          <w:b/>
          <w:sz w:val="28"/>
          <w:szCs w:val="28"/>
        </w:rPr>
        <w:t>IN THE INDUSTRIAL COURT OF UGANDA AT KAMPALA</w:t>
      </w:r>
    </w:p>
    <w:p w:rsidR="00877166" w:rsidRPr="00877166" w:rsidRDefault="00877166" w:rsidP="008404CF">
      <w:pPr>
        <w:spacing w:line="360" w:lineRule="auto"/>
        <w:jc w:val="center"/>
        <w:rPr>
          <w:rFonts w:cs="Arial"/>
          <w:b/>
          <w:sz w:val="28"/>
          <w:szCs w:val="28"/>
        </w:rPr>
      </w:pPr>
      <w:r w:rsidRPr="00877166">
        <w:rPr>
          <w:rFonts w:cs="Arial"/>
          <w:b/>
          <w:sz w:val="28"/>
          <w:szCs w:val="28"/>
        </w:rPr>
        <w:t>LABOUR DISPUTE No. 04 OF 2015</w:t>
      </w:r>
    </w:p>
    <w:p w:rsidR="00877166" w:rsidRPr="00877166" w:rsidRDefault="00877166" w:rsidP="008404CF">
      <w:pPr>
        <w:spacing w:line="360" w:lineRule="auto"/>
        <w:jc w:val="center"/>
        <w:rPr>
          <w:rFonts w:cs="Arial"/>
          <w:b/>
          <w:sz w:val="28"/>
          <w:szCs w:val="28"/>
        </w:rPr>
      </w:pPr>
      <w:r w:rsidRPr="00877166">
        <w:rPr>
          <w:rFonts w:cs="Arial"/>
          <w:b/>
          <w:sz w:val="28"/>
          <w:szCs w:val="28"/>
        </w:rPr>
        <w:t>ARISING FROM HCT CA. 62/2013</w:t>
      </w:r>
      <w:bookmarkStart w:id="0" w:name="_GoBack"/>
      <w:bookmarkEnd w:id="0"/>
      <w:r w:rsidRPr="00877166">
        <w:rPr>
          <w:rFonts w:cs="Arial"/>
          <w:b/>
          <w:sz w:val="28"/>
          <w:szCs w:val="28"/>
        </w:rPr>
        <w:t>.</w:t>
      </w:r>
    </w:p>
    <w:p w:rsidR="00877166" w:rsidRPr="00877166" w:rsidRDefault="00877166" w:rsidP="008404CF">
      <w:pPr>
        <w:spacing w:line="360" w:lineRule="auto"/>
        <w:jc w:val="center"/>
        <w:rPr>
          <w:rFonts w:cs="Arial"/>
          <w:b/>
          <w:sz w:val="28"/>
          <w:szCs w:val="28"/>
        </w:rPr>
      </w:pPr>
      <w:r w:rsidRPr="00877166">
        <w:rPr>
          <w:rFonts w:cs="Arial"/>
          <w:b/>
          <w:sz w:val="28"/>
          <w:szCs w:val="28"/>
        </w:rPr>
        <w:t>OKURUT JO</w:t>
      </w:r>
      <w:r w:rsidR="00A00F34">
        <w:rPr>
          <w:rFonts w:cs="Arial"/>
          <w:b/>
          <w:sz w:val="28"/>
          <w:szCs w:val="28"/>
        </w:rPr>
        <w:t>SEPH &amp;OTHERS</w:t>
      </w:r>
      <w:r w:rsidRPr="00877166">
        <w:rPr>
          <w:rFonts w:cs="Arial"/>
          <w:b/>
          <w:sz w:val="28"/>
          <w:szCs w:val="28"/>
        </w:rPr>
        <w:t>…………………………………….. CLAIMANT</w:t>
      </w:r>
    </w:p>
    <w:p w:rsidR="00877166" w:rsidRPr="00877166" w:rsidRDefault="00877166" w:rsidP="008404CF">
      <w:pPr>
        <w:spacing w:line="360" w:lineRule="auto"/>
        <w:jc w:val="center"/>
        <w:rPr>
          <w:rFonts w:cs="Arial"/>
          <w:b/>
          <w:sz w:val="28"/>
          <w:szCs w:val="28"/>
        </w:rPr>
      </w:pPr>
      <w:r w:rsidRPr="00877166">
        <w:rPr>
          <w:rFonts w:cs="Arial"/>
          <w:b/>
          <w:sz w:val="28"/>
          <w:szCs w:val="28"/>
        </w:rPr>
        <w:t>VERSUS</w:t>
      </w:r>
    </w:p>
    <w:p w:rsidR="00877166" w:rsidRPr="00877166" w:rsidRDefault="00877166" w:rsidP="008404CF">
      <w:pPr>
        <w:spacing w:line="360" w:lineRule="auto"/>
        <w:jc w:val="center"/>
        <w:rPr>
          <w:rFonts w:cs="Arial"/>
          <w:b/>
          <w:sz w:val="28"/>
          <w:szCs w:val="28"/>
        </w:rPr>
      </w:pPr>
      <w:r w:rsidRPr="00877166">
        <w:rPr>
          <w:rFonts w:cs="Arial"/>
          <w:b/>
          <w:sz w:val="28"/>
          <w:szCs w:val="28"/>
        </w:rPr>
        <w:t xml:space="preserve">NEW BUBAJJWE </w:t>
      </w:r>
      <w:r w:rsidR="00A00F34">
        <w:rPr>
          <w:rFonts w:cs="Arial"/>
          <w:b/>
          <w:sz w:val="28"/>
          <w:szCs w:val="28"/>
        </w:rPr>
        <w:t>P.S</w:t>
      </w:r>
      <w:r w:rsidRPr="00877166">
        <w:rPr>
          <w:rFonts w:cs="Arial"/>
          <w:b/>
          <w:sz w:val="28"/>
          <w:szCs w:val="28"/>
        </w:rPr>
        <w:t xml:space="preserve"> ……………………………... RESPONDENT</w:t>
      </w:r>
    </w:p>
    <w:p w:rsidR="00877166" w:rsidRPr="00877166" w:rsidRDefault="00877166" w:rsidP="00877166">
      <w:pPr>
        <w:spacing w:line="360" w:lineRule="auto"/>
        <w:jc w:val="both"/>
        <w:rPr>
          <w:rFonts w:cs="Arial"/>
          <w:b/>
          <w:sz w:val="28"/>
          <w:szCs w:val="28"/>
        </w:rPr>
      </w:pPr>
      <w:r w:rsidRPr="00877166">
        <w:rPr>
          <w:rFonts w:cs="Arial"/>
          <w:b/>
          <w:sz w:val="28"/>
          <w:szCs w:val="28"/>
        </w:rPr>
        <w:t>BEFORE</w:t>
      </w:r>
    </w:p>
    <w:p w:rsidR="00877166" w:rsidRPr="00877166" w:rsidRDefault="00877166" w:rsidP="00877166">
      <w:pPr>
        <w:pStyle w:val="ListParagraph"/>
        <w:numPr>
          <w:ilvl w:val="0"/>
          <w:numId w:val="1"/>
        </w:numPr>
        <w:spacing w:line="360" w:lineRule="auto"/>
        <w:ind w:left="0"/>
        <w:jc w:val="both"/>
        <w:rPr>
          <w:rFonts w:cs="Arial"/>
          <w:b/>
          <w:sz w:val="28"/>
          <w:szCs w:val="28"/>
        </w:rPr>
      </w:pPr>
      <w:r w:rsidRPr="00877166">
        <w:rPr>
          <w:rFonts w:cs="Arial"/>
          <w:b/>
          <w:sz w:val="28"/>
          <w:szCs w:val="28"/>
        </w:rPr>
        <w:t xml:space="preserve">THE HON. CHIEF JUDGE, ASAPH RUHINDA NTENGYE </w:t>
      </w:r>
    </w:p>
    <w:p w:rsidR="00877166" w:rsidRPr="00877166" w:rsidRDefault="00877166" w:rsidP="00877166">
      <w:pPr>
        <w:pStyle w:val="ListParagraph"/>
        <w:numPr>
          <w:ilvl w:val="0"/>
          <w:numId w:val="1"/>
        </w:numPr>
        <w:spacing w:line="360" w:lineRule="auto"/>
        <w:ind w:left="0"/>
        <w:jc w:val="both"/>
        <w:rPr>
          <w:rFonts w:cs="Arial"/>
          <w:b/>
          <w:sz w:val="28"/>
          <w:szCs w:val="28"/>
        </w:rPr>
      </w:pPr>
      <w:r w:rsidRPr="00877166">
        <w:rPr>
          <w:rFonts w:cs="Arial"/>
          <w:b/>
          <w:sz w:val="28"/>
          <w:szCs w:val="28"/>
        </w:rPr>
        <w:t>THE HON. JUDGE, LINDA LILLIAN TUMUSIIME MUGISHA</w:t>
      </w:r>
    </w:p>
    <w:p w:rsidR="00877166" w:rsidRPr="00877166" w:rsidRDefault="00877166" w:rsidP="00877166">
      <w:pPr>
        <w:pStyle w:val="ListParagraph"/>
        <w:spacing w:line="360" w:lineRule="auto"/>
        <w:ind w:left="0"/>
        <w:jc w:val="both"/>
        <w:rPr>
          <w:rFonts w:cs="Arial"/>
          <w:b/>
          <w:sz w:val="28"/>
          <w:szCs w:val="28"/>
        </w:rPr>
      </w:pPr>
    </w:p>
    <w:p w:rsidR="00877166" w:rsidRPr="0068463E" w:rsidRDefault="0068463E" w:rsidP="00877166">
      <w:pPr>
        <w:pStyle w:val="ListParagraph"/>
        <w:spacing w:line="360" w:lineRule="auto"/>
        <w:ind w:left="0"/>
        <w:jc w:val="both"/>
        <w:rPr>
          <w:rFonts w:cs="Arial"/>
          <w:b/>
          <w:sz w:val="28"/>
          <w:szCs w:val="28"/>
          <w:u w:val="single"/>
        </w:rPr>
      </w:pPr>
      <w:r w:rsidRPr="0068463E">
        <w:rPr>
          <w:rFonts w:cs="Arial"/>
          <w:b/>
          <w:sz w:val="28"/>
          <w:szCs w:val="28"/>
          <w:u w:val="single"/>
        </w:rPr>
        <w:t>PANELISTS</w:t>
      </w:r>
    </w:p>
    <w:p w:rsidR="00877166" w:rsidRPr="0068463E" w:rsidRDefault="0068463E" w:rsidP="00877166">
      <w:pPr>
        <w:spacing w:line="360" w:lineRule="auto"/>
        <w:jc w:val="both"/>
        <w:rPr>
          <w:b/>
          <w:sz w:val="28"/>
          <w:szCs w:val="28"/>
        </w:rPr>
      </w:pPr>
      <w:r w:rsidRPr="0068463E">
        <w:rPr>
          <w:sz w:val="28"/>
          <w:szCs w:val="28"/>
        </w:rPr>
        <w:t>1.</w:t>
      </w:r>
      <w:r>
        <w:rPr>
          <w:sz w:val="28"/>
          <w:szCs w:val="28"/>
        </w:rPr>
        <w:t xml:space="preserve"> </w:t>
      </w:r>
      <w:r>
        <w:rPr>
          <w:b/>
          <w:sz w:val="28"/>
          <w:szCs w:val="28"/>
        </w:rPr>
        <w:t>MS. HARRIET MUGAMBWA NGANZI</w:t>
      </w:r>
    </w:p>
    <w:p w:rsidR="00877166" w:rsidRPr="0068463E" w:rsidRDefault="0068463E" w:rsidP="00877166">
      <w:pPr>
        <w:spacing w:line="360" w:lineRule="auto"/>
        <w:jc w:val="both"/>
        <w:rPr>
          <w:b/>
          <w:sz w:val="28"/>
          <w:szCs w:val="28"/>
        </w:rPr>
      </w:pPr>
      <w:r w:rsidRPr="0068463E">
        <w:rPr>
          <w:sz w:val="28"/>
          <w:szCs w:val="28"/>
        </w:rPr>
        <w:t>2.</w:t>
      </w:r>
      <w:r>
        <w:rPr>
          <w:sz w:val="28"/>
          <w:szCs w:val="28"/>
        </w:rPr>
        <w:t xml:space="preserve"> </w:t>
      </w:r>
      <w:r>
        <w:rPr>
          <w:b/>
          <w:sz w:val="28"/>
          <w:szCs w:val="28"/>
        </w:rPr>
        <w:t>MR. MATOVU MICHEAL</w:t>
      </w:r>
    </w:p>
    <w:p w:rsidR="00877166" w:rsidRPr="0068463E" w:rsidRDefault="0068463E" w:rsidP="00877166">
      <w:pPr>
        <w:spacing w:line="360" w:lineRule="auto"/>
        <w:jc w:val="both"/>
        <w:rPr>
          <w:b/>
          <w:sz w:val="28"/>
          <w:szCs w:val="28"/>
        </w:rPr>
      </w:pPr>
      <w:r w:rsidRPr="0068463E">
        <w:rPr>
          <w:sz w:val="28"/>
          <w:szCs w:val="28"/>
        </w:rPr>
        <w:t>3.</w:t>
      </w:r>
      <w:r w:rsidRPr="0068463E">
        <w:rPr>
          <w:b/>
          <w:sz w:val="28"/>
          <w:szCs w:val="28"/>
        </w:rPr>
        <w:t xml:space="preserve"> MR. EBYAU FIDEL</w:t>
      </w:r>
    </w:p>
    <w:p w:rsidR="00C342B5" w:rsidRDefault="0068463E" w:rsidP="00877166">
      <w:pPr>
        <w:spacing w:line="360" w:lineRule="auto"/>
        <w:jc w:val="both"/>
        <w:rPr>
          <w:sz w:val="28"/>
          <w:szCs w:val="28"/>
        </w:rPr>
      </w:pPr>
      <w:r>
        <w:rPr>
          <w:sz w:val="28"/>
          <w:szCs w:val="28"/>
        </w:rPr>
        <w:t>Background:</w:t>
      </w:r>
    </w:p>
    <w:p w:rsidR="0068463E" w:rsidRDefault="0068463E" w:rsidP="00877166">
      <w:pPr>
        <w:spacing w:line="360" w:lineRule="auto"/>
        <w:jc w:val="both"/>
        <w:rPr>
          <w:sz w:val="28"/>
          <w:szCs w:val="28"/>
        </w:rPr>
      </w:pPr>
      <w:r>
        <w:rPr>
          <w:sz w:val="28"/>
          <w:szCs w:val="28"/>
        </w:rPr>
        <w:t xml:space="preserve"> The claimants brought this matter against the Respondent jointly and severally for unlawful termination of services, payment of salary arrears amounting to Ugx. 3,565,000, payment of salary in lieu of notice of Ugx. 960,000/- general and exemplary damages, costs of the suit and interest thereon. </w:t>
      </w:r>
    </w:p>
    <w:p w:rsidR="0068463E" w:rsidRDefault="0068463E" w:rsidP="00877166">
      <w:pPr>
        <w:spacing w:line="360" w:lineRule="auto"/>
        <w:jc w:val="both"/>
        <w:rPr>
          <w:sz w:val="28"/>
          <w:szCs w:val="28"/>
        </w:rPr>
      </w:pPr>
      <w:r>
        <w:rPr>
          <w:sz w:val="28"/>
          <w:szCs w:val="28"/>
        </w:rPr>
        <w:lastRenderedPageBreak/>
        <w:t>Before the matter commenced for hearing the respondents raised a preliminary objection to the effect that the suit was time barred and was wrongly before this Court.</w:t>
      </w:r>
    </w:p>
    <w:p w:rsidR="0068463E" w:rsidRPr="00C342B5" w:rsidRDefault="00C342B5" w:rsidP="00877166">
      <w:pPr>
        <w:spacing w:line="360" w:lineRule="auto"/>
        <w:jc w:val="both"/>
        <w:rPr>
          <w:b/>
          <w:sz w:val="28"/>
          <w:szCs w:val="28"/>
        </w:rPr>
      </w:pPr>
      <w:r w:rsidRPr="00C342B5">
        <w:rPr>
          <w:b/>
          <w:sz w:val="28"/>
          <w:szCs w:val="28"/>
        </w:rPr>
        <w:t>THE OBJECTION:</w:t>
      </w:r>
    </w:p>
    <w:p w:rsidR="00877166" w:rsidRDefault="0068463E" w:rsidP="00877166">
      <w:pPr>
        <w:spacing w:line="360" w:lineRule="auto"/>
        <w:jc w:val="both"/>
        <w:rPr>
          <w:b/>
          <w:i/>
          <w:sz w:val="28"/>
          <w:szCs w:val="28"/>
        </w:rPr>
      </w:pPr>
      <w:r>
        <w:rPr>
          <w:sz w:val="28"/>
          <w:szCs w:val="28"/>
        </w:rPr>
        <w:t>The R</w:t>
      </w:r>
      <w:r w:rsidR="00877166">
        <w:rPr>
          <w:sz w:val="28"/>
          <w:szCs w:val="28"/>
        </w:rPr>
        <w:t xml:space="preserve">espondents contended that the claimants had filed this matter in this Court out of the </w:t>
      </w:r>
      <w:r>
        <w:rPr>
          <w:sz w:val="28"/>
          <w:szCs w:val="28"/>
        </w:rPr>
        <w:t>prescribed time</w:t>
      </w:r>
      <w:r w:rsidR="00877166">
        <w:rPr>
          <w:sz w:val="28"/>
          <w:szCs w:val="28"/>
        </w:rPr>
        <w:t>. According to them the claimants filed</w:t>
      </w:r>
      <w:r>
        <w:rPr>
          <w:sz w:val="28"/>
          <w:szCs w:val="28"/>
        </w:rPr>
        <w:t xml:space="preserve"> the matter </w:t>
      </w:r>
      <w:proofErr w:type="gramStart"/>
      <w:r>
        <w:rPr>
          <w:sz w:val="28"/>
          <w:szCs w:val="28"/>
        </w:rPr>
        <w:t>vide  Civil</w:t>
      </w:r>
      <w:proofErr w:type="gramEnd"/>
      <w:r>
        <w:rPr>
          <w:sz w:val="28"/>
          <w:szCs w:val="28"/>
        </w:rPr>
        <w:t xml:space="preserve"> Suit No. 15/2005, in the Magistrates</w:t>
      </w:r>
      <w:r w:rsidR="00877166">
        <w:rPr>
          <w:sz w:val="28"/>
          <w:szCs w:val="28"/>
        </w:rPr>
        <w:t xml:space="preserve"> Court </w:t>
      </w:r>
      <w:r>
        <w:rPr>
          <w:sz w:val="28"/>
          <w:szCs w:val="28"/>
        </w:rPr>
        <w:t xml:space="preserve">of </w:t>
      </w:r>
      <w:proofErr w:type="spellStart"/>
      <w:r w:rsidR="00877166">
        <w:rPr>
          <w:sz w:val="28"/>
          <w:szCs w:val="28"/>
        </w:rPr>
        <w:t>Nabweru</w:t>
      </w:r>
      <w:proofErr w:type="spellEnd"/>
      <w:r w:rsidR="00877166">
        <w:rPr>
          <w:sz w:val="28"/>
          <w:szCs w:val="28"/>
        </w:rPr>
        <w:t xml:space="preserve">, </w:t>
      </w:r>
      <w:r w:rsidR="00C342B5">
        <w:rPr>
          <w:sz w:val="28"/>
          <w:szCs w:val="28"/>
        </w:rPr>
        <w:t xml:space="preserve">where </w:t>
      </w:r>
      <w:r>
        <w:rPr>
          <w:sz w:val="28"/>
          <w:szCs w:val="28"/>
        </w:rPr>
        <w:t xml:space="preserve">the </w:t>
      </w:r>
      <w:r w:rsidR="00877166">
        <w:rPr>
          <w:sz w:val="28"/>
          <w:szCs w:val="28"/>
        </w:rPr>
        <w:t xml:space="preserve">claims were dismissed. They appealed to the High Court Civil Division vide CA No. 62 of 2013 which reinstated the case with an order for them to </w:t>
      </w:r>
      <w:r w:rsidR="00877166" w:rsidRPr="00877166">
        <w:rPr>
          <w:b/>
          <w:i/>
          <w:sz w:val="28"/>
          <w:szCs w:val="28"/>
        </w:rPr>
        <w:t>“…file the same in the right forum subject to period of limitation….”</w:t>
      </w:r>
    </w:p>
    <w:p w:rsidR="00877166" w:rsidRDefault="00877166" w:rsidP="00877166">
      <w:pPr>
        <w:spacing w:line="360" w:lineRule="auto"/>
        <w:jc w:val="both"/>
        <w:rPr>
          <w:sz w:val="28"/>
          <w:szCs w:val="28"/>
        </w:rPr>
      </w:pPr>
      <w:r>
        <w:rPr>
          <w:sz w:val="28"/>
          <w:szCs w:val="28"/>
        </w:rPr>
        <w:t>The</w:t>
      </w:r>
      <w:r w:rsidR="0068463E">
        <w:rPr>
          <w:sz w:val="28"/>
          <w:szCs w:val="28"/>
        </w:rPr>
        <w:t>y</w:t>
      </w:r>
      <w:r>
        <w:rPr>
          <w:sz w:val="28"/>
          <w:szCs w:val="28"/>
        </w:rPr>
        <w:t xml:space="preserve"> insisted  that employment is contract and that being the case  the matter ought to have been brought within 6 years in accordance with section 3(1) (a) of the Limitation Act Cap 80. According to Counsel the claimant in their memorandum filed in this court on the 18/2/2015, stated under para 5 (g) that … </w:t>
      </w:r>
      <w:r>
        <w:rPr>
          <w:b/>
          <w:i/>
          <w:sz w:val="28"/>
          <w:szCs w:val="28"/>
        </w:rPr>
        <w:t>the claimants  contend that on the 21</w:t>
      </w:r>
      <w:r w:rsidRPr="00877166">
        <w:rPr>
          <w:b/>
          <w:i/>
          <w:sz w:val="28"/>
          <w:szCs w:val="28"/>
          <w:vertAlign w:val="superscript"/>
        </w:rPr>
        <w:t>st</w:t>
      </w:r>
      <w:r>
        <w:rPr>
          <w:b/>
          <w:i/>
          <w:sz w:val="28"/>
          <w:szCs w:val="28"/>
        </w:rPr>
        <w:t xml:space="preserve"> of 2005 there was yet another incident where new staff list was displayed on the board with the claimants names missing no explanation for the same development  was furnished to ….</w:t>
      </w:r>
      <w:r w:rsidR="0068463E">
        <w:rPr>
          <w:b/>
          <w:i/>
          <w:sz w:val="28"/>
          <w:szCs w:val="28"/>
        </w:rPr>
        <w:t>”.</w:t>
      </w:r>
      <w:r>
        <w:rPr>
          <w:b/>
          <w:i/>
          <w:sz w:val="28"/>
          <w:szCs w:val="28"/>
        </w:rPr>
        <w:t xml:space="preserve"> </w:t>
      </w:r>
      <w:r>
        <w:rPr>
          <w:sz w:val="28"/>
          <w:szCs w:val="28"/>
        </w:rPr>
        <w:t xml:space="preserve">According to </w:t>
      </w:r>
      <w:r w:rsidR="0068463E">
        <w:rPr>
          <w:sz w:val="28"/>
          <w:szCs w:val="28"/>
        </w:rPr>
        <w:t>him</w:t>
      </w:r>
      <w:r>
        <w:rPr>
          <w:sz w:val="28"/>
          <w:szCs w:val="28"/>
        </w:rPr>
        <w:t xml:space="preserve"> the actual month in which this occurred was not disclosed in the </w:t>
      </w:r>
      <w:r w:rsidR="00A01C25">
        <w:rPr>
          <w:sz w:val="28"/>
          <w:szCs w:val="28"/>
        </w:rPr>
        <w:t>claimant’s</w:t>
      </w:r>
      <w:r>
        <w:rPr>
          <w:sz w:val="28"/>
          <w:szCs w:val="28"/>
        </w:rPr>
        <w:t xml:space="preserve"> memo </w:t>
      </w:r>
      <w:r w:rsidR="00521EF9">
        <w:rPr>
          <w:sz w:val="28"/>
          <w:szCs w:val="28"/>
        </w:rPr>
        <w:t>of</w:t>
      </w:r>
      <w:r>
        <w:rPr>
          <w:sz w:val="28"/>
          <w:szCs w:val="28"/>
        </w:rPr>
        <w:t xml:space="preserve"> claim</w:t>
      </w:r>
      <w:r w:rsidR="0068463E">
        <w:rPr>
          <w:sz w:val="28"/>
          <w:szCs w:val="28"/>
        </w:rPr>
        <w:t xml:space="preserve">. He asserted </w:t>
      </w:r>
      <w:r>
        <w:rPr>
          <w:sz w:val="28"/>
          <w:szCs w:val="28"/>
        </w:rPr>
        <w:t>that time began to run in April 2005 and 6 years expired in April 2011</w:t>
      </w:r>
      <w:r w:rsidR="00521EF9">
        <w:rPr>
          <w:sz w:val="28"/>
          <w:szCs w:val="28"/>
        </w:rPr>
        <w:t xml:space="preserve"> and yet the matter was lodged in this court on the 18/2/2015 after 6 years from April 2005</w:t>
      </w:r>
      <w:r>
        <w:rPr>
          <w:sz w:val="28"/>
          <w:szCs w:val="28"/>
        </w:rPr>
        <w:t>.</w:t>
      </w:r>
      <w:r w:rsidR="00521EF9">
        <w:rPr>
          <w:sz w:val="28"/>
          <w:szCs w:val="28"/>
        </w:rPr>
        <w:t xml:space="preserve"> </w:t>
      </w:r>
      <w:r w:rsidR="0068463E">
        <w:rPr>
          <w:sz w:val="28"/>
          <w:szCs w:val="28"/>
        </w:rPr>
        <w:t xml:space="preserve"> He further argued that </w:t>
      </w:r>
      <w:r w:rsidR="00521EF9">
        <w:rPr>
          <w:sz w:val="28"/>
          <w:szCs w:val="28"/>
        </w:rPr>
        <w:t xml:space="preserve">the claims </w:t>
      </w:r>
      <w:r w:rsidR="0068463E">
        <w:rPr>
          <w:sz w:val="28"/>
          <w:szCs w:val="28"/>
        </w:rPr>
        <w:t xml:space="preserve">having </w:t>
      </w:r>
      <w:r w:rsidR="008404CF">
        <w:rPr>
          <w:sz w:val="28"/>
          <w:szCs w:val="28"/>
        </w:rPr>
        <w:t>been dismissed</w:t>
      </w:r>
      <w:r w:rsidR="00521EF9">
        <w:rPr>
          <w:sz w:val="28"/>
          <w:szCs w:val="28"/>
        </w:rPr>
        <w:t xml:space="preserve"> by the high court</w:t>
      </w:r>
      <w:r w:rsidR="0068463E">
        <w:rPr>
          <w:sz w:val="28"/>
          <w:szCs w:val="28"/>
        </w:rPr>
        <w:t xml:space="preserve">, </w:t>
      </w:r>
      <w:r w:rsidR="00521EF9">
        <w:rPr>
          <w:sz w:val="28"/>
          <w:szCs w:val="28"/>
        </w:rPr>
        <w:t xml:space="preserve">the matter should have been filed at the Labour office and not directly in this court. </w:t>
      </w:r>
      <w:r w:rsidR="0068463E">
        <w:rPr>
          <w:sz w:val="28"/>
          <w:szCs w:val="28"/>
        </w:rPr>
        <w:t>He prayed</w:t>
      </w:r>
      <w:r w:rsidR="00521EF9">
        <w:rPr>
          <w:sz w:val="28"/>
          <w:szCs w:val="28"/>
        </w:rPr>
        <w:t xml:space="preserve"> for </w:t>
      </w:r>
      <w:r w:rsidR="00A01C25">
        <w:rPr>
          <w:sz w:val="28"/>
          <w:szCs w:val="28"/>
        </w:rPr>
        <w:t>the</w:t>
      </w:r>
      <w:r w:rsidR="00521EF9">
        <w:rPr>
          <w:sz w:val="28"/>
          <w:szCs w:val="28"/>
        </w:rPr>
        <w:t xml:space="preserve"> dismissal of the claim.</w:t>
      </w:r>
    </w:p>
    <w:p w:rsidR="00521EF9" w:rsidRDefault="00521EF9" w:rsidP="00877166">
      <w:pPr>
        <w:spacing w:line="360" w:lineRule="auto"/>
        <w:jc w:val="both"/>
        <w:rPr>
          <w:sz w:val="28"/>
          <w:szCs w:val="28"/>
        </w:rPr>
      </w:pPr>
      <w:r>
        <w:rPr>
          <w:sz w:val="28"/>
          <w:szCs w:val="28"/>
        </w:rPr>
        <w:lastRenderedPageBreak/>
        <w:t xml:space="preserve">In reply counsel for </w:t>
      </w:r>
      <w:r w:rsidR="00A01C25">
        <w:rPr>
          <w:sz w:val="28"/>
          <w:szCs w:val="28"/>
        </w:rPr>
        <w:t>the</w:t>
      </w:r>
      <w:r>
        <w:rPr>
          <w:sz w:val="28"/>
          <w:szCs w:val="28"/>
        </w:rPr>
        <w:t xml:space="preserve"> claimant contended that the matter was first instituted in the H</w:t>
      </w:r>
      <w:r w:rsidR="0068463E">
        <w:rPr>
          <w:sz w:val="28"/>
          <w:szCs w:val="28"/>
        </w:rPr>
        <w:t xml:space="preserve">igh Court at </w:t>
      </w:r>
      <w:proofErr w:type="spellStart"/>
      <w:r w:rsidR="0068463E">
        <w:rPr>
          <w:sz w:val="28"/>
          <w:szCs w:val="28"/>
        </w:rPr>
        <w:t>Nakawa</w:t>
      </w:r>
      <w:proofErr w:type="spellEnd"/>
      <w:r w:rsidR="0068463E">
        <w:rPr>
          <w:sz w:val="28"/>
          <w:szCs w:val="28"/>
        </w:rPr>
        <w:t xml:space="preserve"> vide CS No.15/</w:t>
      </w:r>
      <w:r>
        <w:rPr>
          <w:sz w:val="28"/>
          <w:szCs w:val="28"/>
        </w:rPr>
        <w:t xml:space="preserve">2006 then transferred to Chief Magistrates court of </w:t>
      </w:r>
      <w:proofErr w:type="spellStart"/>
      <w:r>
        <w:rPr>
          <w:sz w:val="28"/>
          <w:szCs w:val="28"/>
        </w:rPr>
        <w:t>Nabweru</w:t>
      </w:r>
      <w:proofErr w:type="spellEnd"/>
      <w:r>
        <w:rPr>
          <w:sz w:val="28"/>
          <w:szCs w:val="28"/>
        </w:rPr>
        <w:t xml:space="preserve"> vide CS </w:t>
      </w:r>
      <w:r w:rsidR="0068463E">
        <w:rPr>
          <w:sz w:val="28"/>
          <w:szCs w:val="28"/>
        </w:rPr>
        <w:t xml:space="preserve">No. 175/2009 on the 25/06/2009 where it </w:t>
      </w:r>
      <w:r>
        <w:rPr>
          <w:sz w:val="28"/>
          <w:szCs w:val="28"/>
        </w:rPr>
        <w:t>was dismissed for non-prosecution on the 13/09/2011</w:t>
      </w:r>
      <w:r w:rsidR="0068463E">
        <w:rPr>
          <w:sz w:val="28"/>
          <w:szCs w:val="28"/>
        </w:rPr>
        <w:t xml:space="preserve">. A </w:t>
      </w:r>
      <w:r>
        <w:rPr>
          <w:sz w:val="28"/>
          <w:szCs w:val="28"/>
        </w:rPr>
        <w:t>notice of change of Advocates was issued on 4/10/2011 and an application for rein</w:t>
      </w:r>
      <w:r w:rsidR="0068463E">
        <w:rPr>
          <w:sz w:val="28"/>
          <w:szCs w:val="28"/>
        </w:rPr>
        <w:t>statement was made and denied by</w:t>
      </w:r>
      <w:r>
        <w:rPr>
          <w:sz w:val="28"/>
          <w:szCs w:val="28"/>
        </w:rPr>
        <w:t xml:space="preserve"> the Chief Magistrate in July 2013. The decision was appealed in the High Court Civil Division vide CA No. 62 of 2013. The </w:t>
      </w:r>
      <w:r w:rsidR="00A01C25">
        <w:rPr>
          <w:sz w:val="28"/>
          <w:szCs w:val="28"/>
        </w:rPr>
        <w:t>Appellate</w:t>
      </w:r>
      <w:r>
        <w:rPr>
          <w:sz w:val="28"/>
          <w:szCs w:val="28"/>
        </w:rPr>
        <w:t xml:space="preserve"> Court found in favour of the </w:t>
      </w:r>
      <w:r w:rsidR="00A01C25">
        <w:rPr>
          <w:sz w:val="28"/>
          <w:szCs w:val="28"/>
        </w:rPr>
        <w:t>claimant</w:t>
      </w:r>
      <w:r>
        <w:rPr>
          <w:sz w:val="28"/>
          <w:szCs w:val="28"/>
        </w:rPr>
        <w:t>s and the matter was reinstated for hearing. The matter was forw</w:t>
      </w:r>
      <w:r w:rsidR="00A01C25">
        <w:rPr>
          <w:sz w:val="28"/>
          <w:szCs w:val="28"/>
        </w:rPr>
        <w:t>ar</w:t>
      </w:r>
      <w:r>
        <w:rPr>
          <w:sz w:val="28"/>
          <w:szCs w:val="28"/>
        </w:rPr>
        <w:t xml:space="preserve">ded to the Industrial Court on the 25/11/2014 </w:t>
      </w:r>
      <w:r w:rsidR="00F0025B">
        <w:rPr>
          <w:sz w:val="28"/>
          <w:szCs w:val="28"/>
        </w:rPr>
        <w:t xml:space="preserve">following </w:t>
      </w:r>
      <w:r w:rsidR="00A01C25">
        <w:rPr>
          <w:sz w:val="28"/>
          <w:szCs w:val="28"/>
        </w:rPr>
        <w:t>the Courts Operationalization</w:t>
      </w:r>
      <w:r>
        <w:rPr>
          <w:sz w:val="28"/>
          <w:szCs w:val="28"/>
        </w:rPr>
        <w:t xml:space="preserve"> as reference Civil Suit 175 of 2009 and was registered </w:t>
      </w:r>
      <w:r w:rsidR="0068463E">
        <w:rPr>
          <w:sz w:val="28"/>
          <w:szCs w:val="28"/>
        </w:rPr>
        <w:t>as L</w:t>
      </w:r>
      <w:r w:rsidR="00A01C25">
        <w:rPr>
          <w:sz w:val="28"/>
          <w:szCs w:val="28"/>
        </w:rPr>
        <w:t>abour</w:t>
      </w:r>
      <w:r>
        <w:rPr>
          <w:sz w:val="28"/>
          <w:szCs w:val="28"/>
        </w:rPr>
        <w:t xml:space="preserve"> </w:t>
      </w:r>
      <w:r w:rsidR="0068463E">
        <w:rPr>
          <w:sz w:val="28"/>
          <w:szCs w:val="28"/>
        </w:rPr>
        <w:t>D</w:t>
      </w:r>
      <w:r>
        <w:rPr>
          <w:sz w:val="28"/>
          <w:szCs w:val="28"/>
        </w:rPr>
        <w:t xml:space="preserve">ispute </w:t>
      </w:r>
      <w:r w:rsidR="0068463E">
        <w:rPr>
          <w:sz w:val="28"/>
          <w:szCs w:val="28"/>
        </w:rPr>
        <w:t>C</w:t>
      </w:r>
      <w:r w:rsidR="00A01C25">
        <w:rPr>
          <w:sz w:val="28"/>
          <w:szCs w:val="28"/>
        </w:rPr>
        <w:t>laim</w:t>
      </w:r>
      <w:r w:rsidR="0068463E">
        <w:rPr>
          <w:sz w:val="28"/>
          <w:szCs w:val="28"/>
        </w:rPr>
        <w:t xml:space="preserve"> No.</w:t>
      </w:r>
      <w:r>
        <w:rPr>
          <w:sz w:val="28"/>
          <w:szCs w:val="28"/>
        </w:rPr>
        <w:t xml:space="preserve"> 325/2015</w:t>
      </w:r>
      <w:r w:rsidR="00B16410">
        <w:rPr>
          <w:sz w:val="28"/>
          <w:szCs w:val="28"/>
        </w:rPr>
        <w:t xml:space="preserve">. He </w:t>
      </w:r>
      <w:r w:rsidR="00F40228">
        <w:rPr>
          <w:sz w:val="28"/>
          <w:szCs w:val="28"/>
        </w:rPr>
        <w:t>insisted that</w:t>
      </w:r>
      <w:r w:rsidR="00B16410">
        <w:rPr>
          <w:sz w:val="28"/>
          <w:szCs w:val="28"/>
        </w:rPr>
        <w:t xml:space="preserve"> it was never a fresh suit but the one and same</w:t>
      </w:r>
      <w:r w:rsidR="00F40228">
        <w:rPr>
          <w:sz w:val="28"/>
          <w:szCs w:val="28"/>
        </w:rPr>
        <w:t xml:space="preserve"> suit filed within time in 2006, reinstated in </w:t>
      </w:r>
      <w:r w:rsidR="00462B4B">
        <w:rPr>
          <w:sz w:val="28"/>
          <w:szCs w:val="28"/>
        </w:rPr>
        <w:t>2014 and</w:t>
      </w:r>
      <w:r w:rsidR="00F40228">
        <w:rPr>
          <w:sz w:val="28"/>
          <w:szCs w:val="28"/>
        </w:rPr>
        <w:t xml:space="preserve"> </w:t>
      </w:r>
      <w:r w:rsidR="00A01C25">
        <w:rPr>
          <w:sz w:val="28"/>
          <w:szCs w:val="28"/>
        </w:rPr>
        <w:t>referred</w:t>
      </w:r>
      <w:r w:rsidR="00B16410">
        <w:rPr>
          <w:sz w:val="28"/>
          <w:szCs w:val="28"/>
        </w:rPr>
        <w:t xml:space="preserve"> to this court</w:t>
      </w:r>
      <w:r w:rsidR="00F40228">
        <w:rPr>
          <w:sz w:val="28"/>
          <w:szCs w:val="28"/>
        </w:rPr>
        <w:t xml:space="preserve"> therefore the preliminary objection is not applicable.</w:t>
      </w:r>
      <w:r w:rsidR="00B16410">
        <w:rPr>
          <w:sz w:val="28"/>
          <w:szCs w:val="28"/>
        </w:rPr>
        <w:t xml:space="preserve"> </w:t>
      </w:r>
      <w:r w:rsidR="00F40228">
        <w:rPr>
          <w:sz w:val="28"/>
          <w:szCs w:val="28"/>
        </w:rPr>
        <w:t xml:space="preserve">He cited </w:t>
      </w:r>
      <w:r w:rsidR="00F40228">
        <w:rPr>
          <w:b/>
          <w:sz w:val="28"/>
          <w:szCs w:val="28"/>
        </w:rPr>
        <w:t xml:space="preserve">IRENE REBECCA NASSUNA VS EQUITY BANK (U) LIMITED LDC MISC. APPLICATION No. 036 OF 2015, </w:t>
      </w:r>
      <w:r w:rsidR="00F40228" w:rsidRPr="00F40228">
        <w:rPr>
          <w:sz w:val="28"/>
          <w:szCs w:val="28"/>
        </w:rPr>
        <w:t xml:space="preserve">in </w:t>
      </w:r>
      <w:r w:rsidR="00F40228">
        <w:rPr>
          <w:sz w:val="28"/>
          <w:szCs w:val="28"/>
        </w:rPr>
        <w:t>which this Court decided that the fact of setting aside the di</w:t>
      </w:r>
      <w:r w:rsidR="00C342B5">
        <w:rPr>
          <w:sz w:val="28"/>
          <w:szCs w:val="28"/>
        </w:rPr>
        <w:t xml:space="preserve">smissal automatically reinstates </w:t>
      </w:r>
      <w:r w:rsidR="00F40228">
        <w:rPr>
          <w:sz w:val="28"/>
          <w:szCs w:val="28"/>
        </w:rPr>
        <w:t xml:space="preserve">the original suit. </w:t>
      </w:r>
    </w:p>
    <w:p w:rsidR="00D95E1A" w:rsidRDefault="00F40228" w:rsidP="00877166">
      <w:pPr>
        <w:spacing w:line="360" w:lineRule="auto"/>
        <w:jc w:val="both"/>
        <w:rPr>
          <w:i/>
          <w:sz w:val="28"/>
          <w:szCs w:val="28"/>
        </w:rPr>
      </w:pPr>
      <w:r>
        <w:rPr>
          <w:sz w:val="28"/>
          <w:szCs w:val="28"/>
        </w:rPr>
        <w:t xml:space="preserve">With regard to the objection that the matter was wrongly before the court </w:t>
      </w:r>
      <w:r w:rsidR="00462B4B">
        <w:rPr>
          <w:sz w:val="28"/>
          <w:szCs w:val="28"/>
        </w:rPr>
        <w:t>because</w:t>
      </w:r>
      <w:r>
        <w:rPr>
          <w:sz w:val="28"/>
          <w:szCs w:val="28"/>
        </w:rPr>
        <w:t xml:space="preserve"> it had not been fi</w:t>
      </w:r>
      <w:r w:rsidR="00462B4B">
        <w:rPr>
          <w:sz w:val="28"/>
          <w:szCs w:val="28"/>
        </w:rPr>
        <w:t>led at the labour office first, C</w:t>
      </w:r>
      <w:r>
        <w:rPr>
          <w:sz w:val="28"/>
          <w:szCs w:val="28"/>
        </w:rPr>
        <w:t xml:space="preserve">ounsel argued that the claimants cause of action arose before the enactment of the Employment Act 2006, and hence the original claim was filed and rightly so, in </w:t>
      </w:r>
      <w:proofErr w:type="spellStart"/>
      <w:r>
        <w:rPr>
          <w:sz w:val="28"/>
          <w:szCs w:val="28"/>
        </w:rPr>
        <w:t>Nakawa</w:t>
      </w:r>
      <w:proofErr w:type="spellEnd"/>
      <w:r>
        <w:rPr>
          <w:sz w:val="28"/>
          <w:szCs w:val="28"/>
        </w:rPr>
        <w:t xml:space="preserve"> High Court Circuit vide CS. No. 15 of 2005</w:t>
      </w:r>
      <w:r w:rsidR="00462B4B">
        <w:rPr>
          <w:sz w:val="28"/>
          <w:szCs w:val="28"/>
        </w:rPr>
        <w:t xml:space="preserve">. He cited </w:t>
      </w:r>
      <w:r w:rsidR="00462B4B">
        <w:rPr>
          <w:b/>
          <w:sz w:val="28"/>
          <w:szCs w:val="28"/>
        </w:rPr>
        <w:t xml:space="preserve">FORMER EMPLOYEES OF G4S SECURITY Ltd VS G4S SECURITY SERVICES Ltd, S.C CIVIL APPEAL No. 18 OF 2010, </w:t>
      </w:r>
      <w:r w:rsidR="00462B4B">
        <w:rPr>
          <w:sz w:val="28"/>
          <w:szCs w:val="28"/>
        </w:rPr>
        <w:t>“</w:t>
      </w:r>
      <w:r w:rsidR="00462B4B" w:rsidRPr="00462B4B">
        <w:rPr>
          <w:i/>
          <w:sz w:val="28"/>
          <w:szCs w:val="28"/>
        </w:rPr>
        <w:t xml:space="preserve"> the high court retains unlimited original jurisdiction to hear employment matters as a court of first instance despite the provisions of sections 93(1) and 94 of the employment Act 2006</w:t>
      </w:r>
      <w:r w:rsidR="00462B4B">
        <w:rPr>
          <w:i/>
          <w:sz w:val="28"/>
          <w:szCs w:val="28"/>
        </w:rPr>
        <w:t>…</w:t>
      </w:r>
      <w:r w:rsidR="00462B4B" w:rsidRPr="00462B4B">
        <w:rPr>
          <w:i/>
          <w:sz w:val="28"/>
          <w:szCs w:val="28"/>
        </w:rPr>
        <w:t xml:space="preserve">” </w:t>
      </w:r>
      <w:r w:rsidR="00462B4B" w:rsidRPr="00462B4B">
        <w:rPr>
          <w:sz w:val="28"/>
          <w:szCs w:val="28"/>
        </w:rPr>
        <w:t xml:space="preserve">. Counsel further contended that the </w:t>
      </w:r>
      <w:r w:rsidR="00462B4B">
        <w:rPr>
          <w:sz w:val="28"/>
          <w:szCs w:val="28"/>
        </w:rPr>
        <w:t xml:space="preserve">introduction of a new remedy by the </w:t>
      </w:r>
      <w:r w:rsidR="00462B4B">
        <w:rPr>
          <w:sz w:val="28"/>
          <w:szCs w:val="28"/>
        </w:rPr>
        <w:lastRenderedPageBreak/>
        <w:t>enactment of a new law did not expunge an existing remedy and besides the operative words in section 93(1) and (2) of the employment Act 2006 limit the jurisdiction of the Labour officer t</w:t>
      </w:r>
      <w:r w:rsidR="004E196D">
        <w:rPr>
          <w:sz w:val="28"/>
          <w:szCs w:val="28"/>
        </w:rPr>
        <w:t>o rights and obligations</w:t>
      </w:r>
      <w:r w:rsidR="00462B4B">
        <w:rPr>
          <w:sz w:val="28"/>
          <w:szCs w:val="28"/>
        </w:rPr>
        <w:t xml:space="preserve"> provided for under the Act. He cited </w:t>
      </w:r>
      <w:r w:rsidR="00462B4B" w:rsidRPr="00D95E1A">
        <w:rPr>
          <w:b/>
          <w:sz w:val="28"/>
          <w:szCs w:val="28"/>
        </w:rPr>
        <w:t>OZUU BROTHERS ENTERPRISES V AYIKORU MILKA</w:t>
      </w:r>
      <w:r w:rsidR="00D95E1A" w:rsidRPr="00D95E1A">
        <w:rPr>
          <w:b/>
          <w:sz w:val="28"/>
          <w:szCs w:val="28"/>
        </w:rPr>
        <w:t xml:space="preserve"> CIVIL REVISION No. 0002 OF 2016</w:t>
      </w:r>
      <w:r w:rsidR="00D95E1A">
        <w:rPr>
          <w:b/>
          <w:sz w:val="28"/>
          <w:szCs w:val="28"/>
        </w:rPr>
        <w:t xml:space="preserve"> </w:t>
      </w:r>
      <w:r w:rsidR="00D95E1A" w:rsidRPr="00D95E1A">
        <w:rPr>
          <w:sz w:val="28"/>
          <w:szCs w:val="28"/>
        </w:rPr>
        <w:t xml:space="preserve">in which </w:t>
      </w:r>
      <w:r w:rsidR="00D95E1A">
        <w:rPr>
          <w:sz w:val="28"/>
          <w:szCs w:val="28"/>
        </w:rPr>
        <w:t xml:space="preserve">Justice Stephen </w:t>
      </w:r>
      <w:proofErr w:type="spellStart"/>
      <w:r w:rsidR="00D95E1A">
        <w:rPr>
          <w:sz w:val="28"/>
          <w:szCs w:val="28"/>
        </w:rPr>
        <w:t>Mubiru</w:t>
      </w:r>
      <w:proofErr w:type="spellEnd"/>
      <w:r w:rsidR="00D95E1A">
        <w:rPr>
          <w:sz w:val="28"/>
          <w:szCs w:val="28"/>
        </w:rPr>
        <w:t xml:space="preserve"> held that “…</w:t>
      </w:r>
      <w:r w:rsidR="00D95E1A">
        <w:rPr>
          <w:i/>
          <w:sz w:val="28"/>
          <w:szCs w:val="28"/>
        </w:rPr>
        <w:t>parliament did not confer jurisdiction upon District Labour Officer over all types of employment disputes but rather only those where the claims were founded exclusively on rights and obligations created under the Act. The jurisdiction of the District Labour Officers is restricted to matters based on the Act and does not include matters of employment disputes under the general common law”</w:t>
      </w:r>
    </w:p>
    <w:p w:rsidR="00D95E1A" w:rsidRDefault="00D95E1A" w:rsidP="00877166">
      <w:pPr>
        <w:spacing w:line="360" w:lineRule="auto"/>
        <w:jc w:val="both"/>
        <w:rPr>
          <w:sz w:val="28"/>
          <w:szCs w:val="28"/>
        </w:rPr>
      </w:pPr>
      <w:r>
        <w:rPr>
          <w:sz w:val="28"/>
          <w:szCs w:val="28"/>
        </w:rPr>
        <w:t>According to counsel the claimants claim</w:t>
      </w:r>
      <w:r w:rsidR="004E196D">
        <w:rPr>
          <w:sz w:val="28"/>
          <w:szCs w:val="28"/>
        </w:rPr>
        <w:t>s</w:t>
      </w:r>
      <w:r>
        <w:rPr>
          <w:sz w:val="28"/>
          <w:szCs w:val="28"/>
        </w:rPr>
        <w:t xml:space="preserve"> was not premised on the rights and obligations </w:t>
      </w:r>
      <w:r w:rsidR="004E196D">
        <w:rPr>
          <w:sz w:val="28"/>
          <w:szCs w:val="28"/>
        </w:rPr>
        <w:t>under Employment</w:t>
      </w:r>
      <w:r>
        <w:rPr>
          <w:sz w:val="28"/>
          <w:szCs w:val="28"/>
        </w:rPr>
        <w:t xml:space="preserve"> Act 2006 but on the general common l</w:t>
      </w:r>
      <w:r w:rsidR="004E196D">
        <w:rPr>
          <w:sz w:val="28"/>
          <w:szCs w:val="28"/>
        </w:rPr>
        <w:t xml:space="preserve">aw because they arose before its enactment. He was </w:t>
      </w:r>
      <w:r>
        <w:rPr>
          <w:sz w:val="28"/>
          <w:szCs w:val="28"/>
        </w:rPr>
        <w:t>of the view that like in OZUU (supra) the claimants had no recourse under the employment Act and therefore this objection should be dismissed.</w:t>
      </w:r>
    </w:p>
    <w:p w:rsidR="00D95E1A" w:rsidRDefault="00D95E1A" w:rsidP="00877166">
      <w:pPr>
        <w:spacing w:line="360" w:lineRule="auto"/>
        <w:jc w:val="both"/>
        <w:rPr>
          <w:sz w:val="28"/>
          <w:szCs w:val="28"/>
        </w:rPr>
      </w:pPr>
      <w:r>
        <w:rPr>
          <w:sz w:val="28"/>
          <w:szCs w:val="28"/>
        </w:rPr>
        <w:t>In rejoinder, Counsel for  the respondents insisted that the matter was filed out of time contrary to Section 3(1) (a) of the Limitation Act Cap 80,  the cause of action having arisen in 2005  and the claim LDC No. 004 /2015  having been filed in this Court on the 18/02/2015. Citing</w:t>
      </w:r>
      <w:r w:rsidRPr="00D95E1A">
        <w:rPr>
          <w:b/>
          <w:sz w:val="28"/>
          <w:szCs w:val="28"/>
        </w:rPr>
        <w:t xml:space="preserve"> MAKULA INTERNATIONAL</w:t>
      </w:r>
      <w:r>
        <w:rPr>
          <w:b/>
          <w:sz w:val="28"/>
          <w:szCs w:val="28"/>
        </w:rPr>
        <w:t xml:space="preserve"> VS EMMINENCE CARDINAL NSUBUGA, CA No. 4 of 1981,</w:t>
      </w:r>
      <w:r w:rsidRPr="00D95E1A">
        <w:rPr>
          <w:sz w:val="28"/>
          <w:szCs w:val="28"/>
        </w:rPr>
        <w:t xml:space="preserve"> h</w:t>
      </w:r>
      <w:r>
        <w:rPr>
          <w:sz w:val="28"/>
          <w:szCs w:val="28"/>
        </w:rPr>
        <w:t>e insisted that once an illegality is established court could not sanction it.</w:t>
      </w:r>
    </w:p>
    <w:p w:rsidR="00F40228" w:rsidRDefault="00D95E1A" w:rsidP="00877166">
      <w:pPr>
        <w:spacing w:line="360" w:lineRule="auto"/>
        <w:jc w:val="both"/>
        <w:rPr>
          <w:sz w:val="28"/>
          <w:szCs w:val="28"/>
        </w:rPr>
      </w:pPr>
      <w:r>
        <w:rPr>
          <w:sz w:val="28"/>
          <w:szCs w:val="28"/>
        </w:rPr>
        <w:t xml:space="preserve">He argued further that the doctrine of </w:t>
      </w:r>
      <w:r w:rsidRPr="00D95E1A">
        <w:rPr>
          <w:b/>
          <w:sz w:val="28"/>
          <w:szCs w:val="28"/>
        </w:rPr>
        <w:t>stare decisis</w:t>
      </w:r>
      <w:r>
        <w:rPr>
          <w:sz w:val="28"/>
          <w:szCs w:val="28"/>
        </w:rPr>
        <w:t xml:space="preserve"> which is the cardinal rule of jurisprudence, Courts of</w:t>
      </w:r>
      <w:r w:rsidR="00D52489">
        <w:rPr>
          <w:sz w:val="28"/>
          <w:szCs w:val="28"/>
        </w:rPr>
        <w:t xml:space="preserve"> law are bound to adhere to </w:t>
      </w:r>
      <w:r>
        <w:rPr>
          <w:sz w:val="28"/>
          <w:szCs w:val="28"/>
        </w:rPr>
        <w:t>previous</w:t>
      </w:r>
      <w:r w:rsidR="00A954C2">
        <w:rPr>
          <w:sz w:val="28"/>
          <w:szCs w:val="28"/>
        </w:rPr>
        <w:t xml:space="preserve"> decision</w:t>
      </w:r>
      <w:r w:rsidR="00D52489">
        <w:rPr>
          <w:sz w:val="28"/>
          <w:szCs w:val="28"/>
        </w:rPr>
        <w:t>s</w:t>
      </w:r>
      <w:r w:rsidR="00A954C2">
        <w:rPr>
          <w:sz w:val="28"/>
          <w:szCs w:val="28"/>
        </w:rPr>
        <w:t xml:space="preserve"> </w:t>
      </w:r>
      <w:proofErr w:type="gramStart"/>
      <w:r w:rsidR="00A954C2">
        <w:rPr>
          <w:sz w:val="28"/>
          <w:szCs w:val="28"/>
        </w:rPr>
        <w:t xml:space="preserve">unless </w:t>
      </w:r>
      <w:r w:rsidR="00D52489">
        <w:rPr>
          <w:sz w:val="28"/>
          <w:szCs w:val="28"/>
        </w:rPr>
        <w:t xml:space="preserve"> </w:t>
      </w:r>
      <w:r w:rsidR="00A954C2">
        <w:rPr>
          <w:sz w:val="28"/>
          <w:szCs w:val="28"/>
        </w:rPr>
        <w:t>over</w:t>
      </w:r>
      <w:proofErr w:type="gramEnd"/>
      <w:r w:rsidR="00A954C2">
        <w:rPr>
          <w:sz w:val="28"/>
          <w:szCs w:val="28"/>
        </w:rPr>
        <w:t xml:space="preserve"> ruled. Counsel insisted that in Civil Appeal no. 62 of 2013 her Lordship Elizabeth </w:t>
      </w:r>
      <w:proofErr w:type="spellStart"/>
      <w:r w:rsidR="00A954C2">
        <w:rPr>
          <w:sz w:val="28"/>
          <w:szCs w:val="28"/>
        </w:rPr>
        <w:lastRenderedPageBreak/>
        <w:t>Musoke</w:t>
      </w:r>
      <w:proofErr w:type="spellEnd"/>
      <w:r w:rsidR="00A954C2">
        <w:rPr>
          <w:sz w:val="28"/>
          <w:szCs w:val="28"/>
        </w:rPr>
        <w:t xml:space="preserve"> as she then was held that “</w:t>
      </w:r>
      <w:r w:rsidR="00A954C2">
        <w:rPr>
          <w:i/>
          <w:sz w:val="28"/>
          <w:szCs w:val="28"/>
        </w:rPr>
        <w:t>… the parties are</w:t>
      </w:r>
      <w:r w:rsidR="004E196D">
        <w:rPr>
          <w:i/>
          <w:sz w:val="28"/>
          <w:szCs w:val="28"/>
        </w:rPr>
        <w:t xml:space="preserve"> at liberty to file their suit in</w:t>
      </w:r>
      <w:r w:rsidR="00A954C2">
        <w:rPr>
          <w:i/>
          <w:sz w:val="28"/>
          <w:szCs w:val="28"/>
        </w:rPr>
        <w:t xml:space="preserve"> the right forum subject to period of limitation.”</w:t>
      </w:r>
      <w:r>
        <w:rPr>
          <w:sz w:val="28"/>
          <w:szCs w:val="28"/>
        </w:rPr>
        <w:t xml:space="preserve"> </w:t>
      </w:r>
      <w:r w:rsidR="00430FC6">
        <w:rPr>
          <w:sz w:val="28"/>
          <w:szCs w:val="28"/>
        </w:rPr>
        <w:t xml:space="preserve"> According to him the claim was file</w:t>
      </w:r>
      <w:r w:rsidR="004E196D">
        <w:rPr>
          <w:sz w:val="28"/>
          <w:szCs w:val="28"/>
        </w:rPr>
        <w:t>d</w:t>
      </w:r>
      <w:r w:rsidR="00430FC6">
        <w:rPr>
          <w:sz w:val="28"/>
          <w:szCs w:val="28"/>
        </w:rPr>
        <w:t xml:space="preserve"> in the Industrial Court on the 18/08/2015 and sections 93 of the Employment Act were taken into consideration before filing the matter in this Court. He insisted that the matter should have been filed with t</w:t>
      </w:r>
      <w:r w:rsidR="00615750">
        <w:rPr>
          <w:sz w:val="28"/>
          <w:szCs w:val="28"/>
        </w:rPr>
        <w:t>h</w:t>
      </w:r>
      <w:r w:rsidR="00430FC6">
        <w:rPr>
          <w:sz w:val="28"/>
          <w:szCs w:val="28"/>
        </w:rPr>
        <w:t xml:space="preserve">e labour officer first and referred to the Industrial court by the labour officer if after the </w:t>
      </w:r>
      <w:r w:rsidR="00615750">
        <w:rPr>
          <w:sz w:val="28"/>
          <w:szCs w:val="28"/>
        </w:rPr>
        <w:t>expiration of</w:t>
      </w:r>
      <w:r w:rsidR="00430FC6">
        <w:rPr>
          <w:sz w:val="28"/>
          <w:szCs w:val="28"/>
        </w:rPr>
        <w:t xml:space="preserve"> 90 days no action had been taken by the officer. </w:t>
      </w:r>
    </w:p>
    <w:p w:rsidR="00430FC6" w:rsidRDefault="00430FC6" w:rsidP="00877166">
      <w:pPr>
        <w:spacing w:line="360" w:lineRule="auto"/>
        <w:jc w:val="both"/>
        <w:rPr>
          <w:sz w:val="28"/>
          <w:szCs w:val="28"/>
        </w:rPr>
      </w:pPr>
      <w:r>
        <w:rPr>
          <w:sz w:val="28"/>
          <w:szCs w:val="28"/>
        </w:rPr>
        <w:t xml:space="preserve">He asserted that by filing a statement of claim the </w:t>
      </w:r>
      <w:r w:rsidR="00615750">
        <w:rPr>
          <w:sz w:val="28"/>
          <w:szCs w:val="28"/>
        </w:rPr>
        <w:t xml:space="preserve">Claimant had instituted a new suit, yet according to paragraph 4(g) of the claim the cause of action arose in 2005. He insisted that the memorandum gave notice of the case </w:t>
      </w:r>
      <w:r w:rsidR="00D52489">
        <w:rPr>
          <w:sz w:val="28"/>
          <w:szCs w:val="28"/>
        </w:rPr>
        <w:t xml:space="preserve">to </w:t>
      </w:r>
      <w:r w:rsidR="00615750">
        <w:rPr>
          <w:sz w:val="28"/>
          <w:szCs w:val="28"/>
        </w:rPr>
        <w:t>the respondents so that they could prepare to answer</w:t>
      </w:r>
      <w:r w:rsidR="00D52489">
        <w:rPr>
          <w:sz w:val="28"/>
          <w:szCs w:val="28"/>
        </w:rPr>
        <w:t xml:space="preserve"> the issue whether</w:t>
      </w:r>
      <w:r w:rsidR="00615750">
        <w:rPr>
          <w:sz w:val="28"/>
          <w:szCs w:val="28"/>
        </w:rPr>
        <w:t xml:space="preserve"> it was time barred.  He cited </w:t>
      </w:r>
      <w:r w:rsidR="00615750" w:rsidRPr="008D76BD">
        <w:rPr>
          <w:b/>
          <w:sz w:val="28"/>
          <w:szCs w:val="28"/>
        </w:rPr>
        <w:t>ESSO PETROLEUM CO. LTD VS SOUTHER PORT COPORATION (1956) AC 238</w:t>
      </w:r>
      <w:r w:rsidR="008D76BD">
        <w:rPr>
          <w:b/>
          <w:sz w:val="28"/>
          <w:szCs w:val="28"/>
        </w:rPr>
        <w:t xml:space="preserve">, </w:t>
      </w:r>
      <w:r w:rsidR="00D52489" w:rsidRPr="00D52489">
        <w:rPr>
          <w:sz w:val="28"/>
          <w:szCs w:val="28"/>
        </w:rPr>
        <w:t>and</w:t>
      </w:r>
      <w:r w:rsidR="00615750">
        <w:rPr>
          <w:sz w:val="28"/>
          <w:szCs w:val="28"/>
        </w:rPr>
        <w:t xml:space="preserve"> insisted</w:t>
      </w:r>
      <w:r w:rsidR="008D76BD">
        <w:rPr>
          <w:sz w:val="28"/>
          <w:szCs w:val="28"/>
        </w:rPr>
        <w:t xml:space="preserve"> that C</w:t>
      </w:r>
      <w:r w:rsidR="00615750">
        <w:rPr>
          <w:sz w:val="28"/>
          <w:szCs w:val="28"/>
        </w:rPr>
        <w:t>ounsel</w:t>
      </w:r>
      <w:r w:rsidR="008D76BD">
        <w:rPr>
          <w:sz w:val="28"/>
          <w:szCs w:val="28"/>
        </w:rPr>
        <w:t>s assertion that the</w:t>
      </w:r>
      <w:r w:rsidR="00615750">
        <w:rPr>
          <w:sz w:val="28"/>
          <w:szCs w:val="28"/>
        </w:rPr>
        <w:t xml:space="preserve"> claimants claim was in time </w:t>
      </w:r>
      <w:r w:rsidR="008D76BD">
        <w:rPr>
          <w:sz w:val="28"/>
          <w:szCs w:val="28"/>
        </w:rPr>
        <w:t>was</w:t>
      </w:r>
      <w:r w:rsidR="00615750">
        <w:rPr>
          <w:sz w:val="28"/>
          <w:szCs w:val="28"/>
        </w:rPr>
        <w:t xml:space="preserve"> wrong because it</w:t>
      </w:r>
      <w:r w:rsidR="00D52489">
        <w:rPr>
          <w:sz w:val="28"/>
          <w:szCs w:val="28"/>
        </w:rPr>
        <w:t xml:space="preserve"> had </w:t>
      </w:r>
      <w:r w:rsidR="00615750">
        <w:rPr>
          <w:sz w:val="28"/>
          <w:szCs w:val="28"/>
        </w:rPr>
        <w:t xml:space="preserve">not </w:t>
      </w:r>
      <w:r w:rsidR="00D52489">
        <w:rPr>
          <w:sz w:val="28"/>
          <w:szCs w:val="28"/>
        </w:rPr>
        <w:t xml:space="preserve">been </w:t>
      </w:r>
      <w:r w:rsidR="00615750">
        <w:rPr>
          <w:sz w:val="28"/>
          <w:szCs w:val="28"/>
        </w:rPr>
        <w:t>raised in the</w:t>
      </w:r>
      <w:r w:rsidR="00D52489">
        <w:rPr>
          <w:sz w:val="28"/>
          <w:szCs w:val="28"/>
        </w:rPr>
        <w:t>ir</w:t>
      </w:r>
      <w:r w:rsidR="00615750">
        <w:rPr>
          <w:sz w:val="28"/>
          <w:szCs w:val="28"/>
        </w:rPr>
        <w:t xml:space="preserve"> pleadings</w:t>
      </w:r>
      <w:r w:rsidR="00D52489">
        <w:rPr>
          <w:sz w:val="28"/>
          <w:szCs w:val="28"/>
        </w:rPr>
        <w:t>,</w:t>
      </w:r>
      <w:r w:rsidR="00615750">
        <w:rPr>
          <w:sz w:val="28"/>
          <w:szCs w:val="28"/>
        </w:rPr>
        <w:t xml:space="preserve"> yet it is trite law that parties are bound by their pleadings and </w:t>
      </w:r>
      <w:r w:rsidR="007E0578">
        <w:rPr>
          <w:sz w:val="28"/>
          <w:szCs w:val="28"/>
        </w:rPr>
        <w:t>cannot be allowed to raise fresh pleadings.</w:t>
      </w:r>
      <w:r w:rsidR="00526486">
        <w:rPr>
          <w:sz w:val="28"/>
          <w:szCs w:val="28"/>
        </w:rPr>
        <w:t xml:space="preserve"> He also argued that the reinstatement notwithstanding the </w:t>
      </w:r>
      <w:r w:rsidR="00D52489">
        <w:rPr>
          <w:sz w:val="28"/>
          <w:szCs w:val="28"/>
        </w:rPr>
        <w:t>High C</w:t>
      </w:r>
      <w:r w:rsidR="00526486">
        <w:rPr>
          <w:sz w:val="28"/>
          <w:szCs w:val="28"/>
        </w:rPr>
        <w:t xml:space="preserve">ourt was distinct from the Industrial </w:t>
      </w:r>
      <w:r w:rsidR="00D52489">
        <w:rPr>
          <w:sz w:val="28"/>
          <w:szCs w:val="28"/>
        </w:rPr>
        <w:t>C</w:t>
      </w:r>
      <w:r w:rsidR="00526486">
        <w:rPr>
          <w:sz w:val="28"/>
          <w:szCs w:val="28"/>
        </w:rPr>
        <w:t>ourt both in jurisdiction a</w:t>
      </w:r>
      <w:r w:rsidR="008D76BD">
        <w:rPr>
          <w:sz w:val="28"/>
          <w:szCs w:val="28"/>
        </w:rPr>
        <w:t>n</w:t>
      </w:r>
      <w:r w:rsidR="00526486">
        <w:rPr>
          <w:sz w:val="28"/>
          <w:szCs w:val="28"/>
        </w:rPr>
        <w:t>d constitution and therefore the jurisdiction of the Industrial court could not be construed with modifications to the claimants claim.</w:t>
      </w:r>
      <w:r w:rsidR="007E0578">
        <w:rPr>
          <w:sz w:val="28"/>
          <w:szCs w:val="28"/>
        </w:rPr>
        <w:t xml:space="preserve"> </w:t>
      </w:r>
      <w:r w:rsidR="00615750">
        <w:rPr>
          <w:sz w:val="28"/>
          <w:szCs w:val="28"/>
        </w:rPr>
        <w:t xml:space="preserve"> </w:t>
      </w:r>
      <w:r w:rsidR="00526486">
        <w:rPr>
          <w:sz w:val="28"/>
          <w:szCs w:val="28"/>
        </w:rPr>
        <w:t xml:space="preserve">He prayed the claims is </w:t>
      </w:r>
      <w:r w:rsidR="008D76BD">
        <w:rPr>
          <w:sz w:val="28"/>
          <w:szCs w:val="28"/>
        </w:rPr>
        <w:t>dismissed and</w:t>
      </w:r>
      <w:r w:rsidR="00526486">
        <w:rPr>
          <w:sz w:val="28"/>
          <w:szCs w:val="28"/>
        </w:rPr>
        <w:t xml:space="preserve"> the Advocate that signed it pays costs personally.</w:t>
      </w:r>
      <w:r w:rsidR="00615750">
        <w:rPr>
          <w:sz w:val="28"/>
          <w:szCs w:val="28"/>
        </w:rPr>
        <w:t xml:space="preserve"> </w:t>
      </w:r>
    </w:p>
    <w:p w:rsidR="008D76BD" w:rsidRPr="006C597D" w:rsidRDefault="008D76BD" w:rsidP="00877166">
      <w:pPr>
        <w:spacing w:line="360" w:lineRule="auto"/>
        <w:jc w:val="both"/>
        <w:rPr>
          <w:b/>
          <w:sz w:val="28"/>
          <w:szCs w:val="28"/>
        </w:rPr>
      </w:pPr>
      <w:r w:rsidRPr="006C597D">
        <w:rPr>
          <w:b/>
          <w:sz w:val="28"/>
          <w:szCs w:val="28"/>
        </w:rPr>
        <w:t>DETERMINATION</w:t>
      </w:r>
    </w:p>
    <w:p w:rsidR="0046357C" w:rsidRDefault="0046357C" w:rsidP="00877166">
      <w:pPr>
        <w:spacing w:line="360" w:lineRule="auto"/>
        <w:jc w:val="both"/>
        <w:rPr>
          <w:sz w:val="28"/>
          <w:szCs w:val="28"/>
        </w:rPr>
      </w:pPr>
      <w:r>
        <w:rPr>
          <w:sz w:val="28"/>
          <w:szCs w:val="28"/>
        </w:rPr>
        <w:t xml:space="preserve">After carefully </w:t>
      </w:r>
      <w:proofErr w:type="gramStart"/>
      <w:r>
        <w:rPr>
          <w:sz w:val="28"/>
          <w:szCs w:val="28"/>
        </w:rPr>
        <w:t xml:space="preserve">considering  </w:t>
      </w:r>
      <w:r w:rsidR="008D76BD">
        <w:rPr>
          <w:sz w:val="28"/>
          <w:szCs w:val="28"/>
        </w:rPr>
        <w:t>both</w:t>
      </w:r>
      <w:proofErr w:type="gramEnd"/>
      <w:r>
        <w:rPr>
          <w:sz w:val="28"/>
          <w:szCs w:val="28"/>
        </w:rPr>
        <w:t xml:space="preserve"> submissions, the record and the law we  found as follows:</w:t>
      </w:r>
    </w:p>
    <w:p w:rsidR="00D52489" w:rsidRDefault="004E196D" w:rsidP="00877166">
      <w:pPr>
        <w:spacing w:line="360" w:lineRule="auto"/>
        <w:jc w:val="both"/>
        <w:rPr>
          <w:sz w:val="28"/>
          <w:szCs w:val="28"/>
        </w:rPr>
      </w:pPr>
      <w:r>
        <w:rPr>
          <w:sz w:val="28"/>
          <w:szCs w:val="28"/>
        </w:rPr>
        <w:lastRenderedPageBreak/>
        <w:t xml:space="preserve">It </w:t>
      </w:r>
      <w:r w:rsidR="00D52489">
        <w:rPr>
          <w:sz w:val="28"/>
          <w:szCs w:val="28"/>
        </w:rPr>
        <w:t>is</w:t>
      </w:r>
      <w:r w:rsidR="006C597D">
        <w:rPr>
          <w:sz w:val="28"/>
          <w:szCs w:val="28"/>
        </w:rPr>
        <w:t xml:space="preserve"> </w:t>
      </w:r>
      <w:r>
        <w:rPr>
          <w:sz w:val="28"/>
          <w:szCs w:val="28"/>
        </w:rPr>
        <w:t xml:space="preserve">settled that this matter was filed in the High Court of </w:t>
      </w:r>
      <w:proofErr w:type="spellStart"/>
      <w:r>
        <w:rPr>
          <w:sz w:val="28"/>
          <w:szCs w:val="28"/>
        </w:rPr>
        <w:t>Nakawa</w:t>
      </w:r>
      <w:proofErr w:type="spellEnd"/>
      <w:r>
        <w:rPr>
          <w:sz w:val="28"/>
          <w:szCs w:val="28"/>
        </w:rPr>
        <w:t xml:space="preserve"> Vide CS. No. 15/2005 and then transferred to the Chief Magistrates Court of </w:t>
      </w:r>
      <w:proofErr w:type="spellStart"/>
      <w:r w:rsidR="00D52489">
        <w:rPr>
          <w:sz w:val="28"/>
          <w:szCs w:val="28"/>
        </w:rPr>
        <w:t>Nabweru</w:t>
      </w:r>
      <w:proofErr w:type="spellEnd"/>
      <w:r w:rsidR="00D52489">
        <w:rPr>
          <w:sz w:val="28"/>
          <w:szCs w:val="28"/>
        </w:rPr>
        <w:t xml:space="preserve"> and</w:t>
      </w:r>
      <w:r>
        <w:rPr>
          <w:sz w:val="28"/>
          <w:szCs w:val="28"/>
        </w:rPr>
        <w:t xml:space="preserve"> </w:t>
      </w:r>
      <w:r w:rsidR="00D52489">
        <w:rPr>
          <w:sz w:val="28"/>
          <w:szCs w:val="28"/>
        </w:rPr>
        <w:t xml:space="preserve">where it </w:t>
      </w:r>
      <w:r>
        <w:rPr>
          <w:sz w:val="28"/>
          <w:szCs w:val="28"/>
        </w:rPr>
        <w:t>was registered as CS No. 175/2009</w:t>
      </w:r>
      <w:proofErr w:type="gramStart"/>
      <w:r>
        <w:rPr>
          <w:sz w:val="28"/>
          <w:szCs w:val="28"/>
        </w:rPr>
        <w:t xml:space="preserve">, </w:t>
      </w:r>
      <w:r w:rsidR="00D52489">
        <w:rPr>
          <w:sz w:val="28"/>
          <w:szCs w:val="28"/>
        </w:rPr>
        <w:t xml:space="preserve"> and</w:t>
      </w:r>
      <w:proofErr w:type="gramEnd"/>
      <w:r w:rsidR="00D52489">
        <w:rPr>
          <w:sz w:val="28"/>
          <w:szCs w:val="28"/>
        </w:rPr>
        <w:t xml:space="preserve"> </w:t>
      </w:r>
      <w:r>
        <w:rPr>
          <w:sz w:val="28"/>
          <w:szCs w:val="28"/>
        </w:rPr>
        <w:t xml:space="preserve">dismissed </w:t>
      </w:r>
      <w:r w:rsidR="00A611A0">
        <w:rPr>
          <w:sz w:val="28"/>
          <w:szCs w:val="28"/>
        </w:rPr>
        <w:t xml:space="preserve">on the 13/09/2011. The claimants appealed </w:t>
      </w:r>
      <w:r w:rsidR="00D52489">
        <w:rPr>
          <w:sz w:val="28"/>
          <w:szCs w:val="28"/>
        </w:rPr>
        <w:t xml:space="preserve">against the dismissal </w:t>
      </w:r>
      <w:r>
        <w:rPr>
          <w:sz w:val="28"/>
          <w:szCs w:val="28"/>
        </w:rPr>
        <w:t xml:space="preserve">vide Civil </w:t>
      </w:r>
      <w:r w:rsidR="00A611A0">
        <w:rPr>
          <w:sz w:val="28"/>
          <w:szCs w:val="28"/>
        </w:rPr>
        <w:t>A</w:t>
      </w:r>
      <w:r>
        <w:rPr>
          <w:sz w:val="28"/>
          <w:szCs w:val="28"/>
        </w:rPr>
        <w:t xml:space="preserve">ppeal </w:t>
      </w:r>
      <w:r w:rsidR="00A611A0">
        <w:rPr>
          <w:sz w:val="28"/>
          <w:szCs w:val="28"/>
        </w:rPr>
        <w:t>No. 62 of 2013 wh</w:t>
      </w:r>
      <w:r w:rsidR="006C597D">
        <w:rPr>
          <w:sz w:val="28"/>
          <w:szCs w:val="28"/>
        </w:rPr>
        <w:t xml:space="preserve">ich </w:t>
      </w:r>
      <w:r w:rsidR="00A611A0">
        <w:rPr>
          <w:sz w:val="28"/>
          <w:szCs w:val="28"/>
        </w:rPr>
        <w:t xml:space="preserve">reinstated </w:t>
      </w:r>
      <w:r w:rsidR="006C597D">
        <w:rPr>
          <w:sz w:val="28"/>
          <w:szCs w:val="28"/>
        </w:rPr>
        <w:t>C</w:t>
      </w:r>
      <w:r w:rsidR="00D52489">
        <w:rPr>
          <w:sz w:val="28"/>
          <w:szCs w:val="28"/>
        </w:rPr>
        <w:t>S</w:t>
      </w:r>
      <w:r w:rsidR="006C597D">
        <w:rPr>
          <w:sz w:val="28"/>
          <w:szCs w:val="28"/>
        </w:rPr>
        <w:t xml:space="preserve"> 175/2009 </w:t>
      </w:r>
      <w:r w:rsidR="00A611A0">
        <w:rPr>
          <w:sz w:val="28"/>
          <w:szCs w:val="28"/>
        </w:rPr>
        <w:t xml:space="preserve">on 31/10/2014, with directions that the Claimants file in the right forum subject to limitation period. </w:t>
      </w:r>
    </w:p>
    <w:p w:rsidR="006C597D" w:rsidRDefault="00A611A0" w:rsidP="00877166">
      <w:pPr>
        <w:spacing w:line="360" w:lineRule="auto"/>
        <w:jc w:val="both"/>
        <w:rPr>
          <w:sz w:val="28"/>
          <w:szCs w:val="28"/>
        </w:rPr>
      </w:pPr>
      <w:r>
        <w:rPr>
          <w:sz w:val="28"/>
          <w:szCs w:val="28"/>
        </w:rPr>
        <w:t>It is the respondent’s case that this matter being based on contract was out o</w:t>
      </w:r>
      <w:r w:rsidR="00D52489">
        <w:rPr>
          <w:sz w:val="28"/>
          <w:szCs w:val="28"/>
        </w:rPr>
        <w:t xml:space="preserve">f time because </w:t>
      </w:r>
      <w:r>
        <w:rPr>
          <w:sz w:val="28"/>
          <w:szCs w:val="28"/>
        </w:rPr>
        <w:t>Labour Dispute No</w:t>
      </w:r>
      <w:r w:rsidR="006C597D">
        <w:rPr>
          <w:sz w:val="28"/>
          <w:szCs w:val="28"/>
        </w:rPr>
        <w:t>. 4 filed in this court was</w:t>
      </w:r>
      <w:r>
        <w:rPr>
          <w:sz w:val="28"/>
          <w:szCs w:val="28"/>
        </w:rPr>
        <w:t xml:space="preserve"> a new claim. The </w:t>
      </w:r>
      <w:r w:rsidR="006C597D">
        <w:rPr>
          <w:sz w:val="28"/>
          <w:szCs w:val="28"/>
        </w:rPr>
        <w:t>question for resolution as we s</w:t>
      </w:r>
      <w:r w:rsidR="00C342B5">
        <w:rPr>
          <w:sz w:val="28"/>
          <w:szCs w:val="28"/>
        </w:rPr>
        <w:t>aw</w:t>
      </w:r>
      <w:r w:rsidR="00D52489">
        <w:rPr>
          <w:sz w:val="28"/>
          <w:szCs w:val="28"/>
        </w:rPr>
        <w:t xml:space="preserve"> </w:t>
      </w:r>
      <w:r>
        <w:rPr>
          <w:sz w:val="28"/>
          <w:szCs w:val="28"/>
        </w:rPr>
        <w:t>it</w:t>
      </w:r>
      <w:r w:rsidR="009251B9">
        <w:rPr>
          <w:sz w:val="28"/>
          <w:szCs w:val="28"/>
        </w:rPr>
        <w:t xml:space="preserve"> </w:t>
      </w:r>
      <w:r w:rsidR="006C597D">
        <w:rPr>
          <w:sz w:val="28"/>
          <w:szCs w:val="28"/>
        </w:rPr>
        <w:t>was</w:t>
      </w:r>
      <w:r>
        <w:rPr>
          <w:sz w:val="28"/>
          <w:szCs w:val="28"/>
        </w:rPr>
        <w:t xml:space="preserve"> whether a reinstatement of a suit amount</w:t>
      </w:r>
      <w:r w:rsidR="006C597D">
        <w:rPr>
          <w:sz w:val="28"/>
          <w:szCs w:val="28"/>
        </w:rPr>
        <w:t>ed</w:t>
      </w:r>
      <w:r>
        <w:rPr>
          <w:sz w:val="28"/>
          <w:szCs w:val="28"/>
        </w:rPr>
        <w:t xml:space="preserve"> to a new suit. </w:t>
      </w:r>
    </w:p>
    <w:p w:rsidR="008A00A4" w:rsidRPr="00C71D58" w:rsidRDefault="006C597D" w:rsidP="005A7E00">
      <w:pPr>
        <w:spacing w:line="360" w:lineRule="auto"/>
        <w:jc w:val="both"/>
        <w:rPr>
          <w:color w:val="FF0000"/>
          <w:sz w:val="28"/>
          <w:szCs w:val="28"/>
        </w:rPr>
      </w:pPr>
      <w:r>
        <w:rPr>
          <w:sz w:val="28"/>
          <w:szCs w:val="28"/>
        </w:rPr>
        <w:t xml:space="preserve">According to </w:t>
      </w:r>
      <w:r w:rsidR="00B93583">
        <w:rPr>
          <w:sz w:val="28"/>
          <w:szCs w:val="28"/>
        </w:rPr>
        <w:t xml:space="preserve"> Black’s Law dictionary 4</w:t>
      </w:r>
      <w:r w:rsidR="00B93583" w:rsidRPr="00B93583">
        <w:rPr>
          <w:sz w:val="28"/>
          <w:szCs w:val="28"/>
          <w:vertAlign w:val="superscript"/>
        </w:rPr>
        <w:t>th</w:t>
      </w:r>
      <w:r w:rsidR="00B93583">
        <w:rPr>
          <w:sz w:val="28"/>
          <w:szCs w:val="28"/>
        </w:rPr>
        <w:t xml:space="preserve"> edition, reinstate is defined as </w:t>
      </w:r>
      <w:r w:rsidR="00B93583" w:rsidRPr="00B93583">
        <w:rPr>
          <w:b/>
          <w:i/>
          <w:sz w:val="28"/>
          <w:szCs w:val="28"/>
        </w:rPr>
        <w:t>“To reinstall; to reestablish; to place again in a former state, condition or office; to restore or position from which the object or person had been remove</w:t>
      </w:r>
      <w:r>
        <w:rPr>
          <w:b/>
          <w:i/>
          <w:sz w:val="28"/>
          <w:szCs w:val="28"/>
        </w:rPr>
        <w:t>d</w:t>
      </w:r>
      <w:r w:rsidR="00B93583" w:rsidRPr="00B93583">
        <w:rPr>
          <w:b/>
          <w:i/>
          <w:sz w:val="28"/>
          <w:szCs w:val="28"/>
        </w:rPr>
        <w:t xml:space="preserve">.” </w:t>
      </w:r>
      <w:r w:rsidR="00B93583">
        <w:rPr>
          <w:sz w:val="28"/>
          <w:szCs w:val="28"/>
        </w:rPr>
        <w:t>To reinstate a case was defined as; “</w:t>
      </w:r>
      <w:r w:rsidR="00B93583">
        <w:rPr>
          <w:b/>
          <w:i/>
          <w:sz w:val="28"/>
          <w:szCs w:val="28"/>
        </w:rPr>
        <w:t xml:space="preserve">To place a case again in the same position as before dismissal.” </w:t>
      </w:r>
      <w:r w:rsidR="00A611A0">
        <w:rPr>
          <w:sz w:val="28"/>
          <w:szCs w:val="28"/>
        </w:rPr>
        <w:t xml:space="preserve"> </w:t>
      </w:r>
      <w:r>
        <w:rPr>
          <w:sz w:val="28"/>
          <w:szCs w:val="28"/>
        </w:rPr>
        <w:t>Based on this definition, th</w:t>
      </w:r>
      <w:r w:rsidR="00246392">
        <w:rPr>
          <w:sz w:val="28"/>
          <w:szCs w:val="28"/>
        </w:rPr>
        <w:t xml:space="preserve">e reinstatement of the instant case therefore put </w:t>
      </w:r>
      <w:r w:rsidR="008A00A4">
        <w:rPr>
          <w:sz w:val="28"/>
          <w:szCs w:val="28"/>
        </w:rPr>
        <w:t xml:space="preserve">it </w:t>
      </w:r>
      <w:r w:rsidR="00246392">
        <w:rPr>
          <w:sz w:val="28"/>
          <w:szCs w:val="28"/>
        </w:rPr>
        <w:t xml:space="preserve">back in the same position it was in before it was dismissed in 2011. In principle the case </w:t>
      </w:r>
      <w:r w:rsidR="00D52489">
        <w:rPr>
          <w:sz w:val="28"/>
          <w:szCs w:val="28"/>
        </w:rPr>
        <w:t xml:space="preserve">as at 30/10/2014, </w:t>
      </w:r>
      <w:r w:rsidR="00246392">
        <w:rPr>
          <w:sz w:val="28"/>
          <w:szCs w:val="28"/>
        </w:rPr>
        <w:t xml:space="preserve">stands as it did when it was filed in 2005 and </w:t>
      </w:r>
      <w:r>
        <w:rPr>
          <w:sz w:val="28"/>
          <w:szCs w:val="28"/>
        </w:rPr>
        <w:t xml:space="preserve">referred to the Chief Magistrates Court of </w:t>
      </w:r>
      <w:proofErr w:type="spellStart"/>
      <w:r>
        <w:rPr>
          <w:sz w:val="28"/>
          <w:szCs w:val="28"/>
        </w:rPr>
        <w:t>Nabweru</w:t>
      </w:r>
      <w:proofErr w:type="spellEnd"/>
      <w:r w:rsidR="00D52489">
        <w:rPr>
          <w:sz w:val="28"/>
          <w:szCs w:val="28"/>
        </w:rPr>
        <w:t>.</w:t>
      </w:r>
      <w:r>
        <w:rPr>
          <w:sz w:val="28"/>
          <w:szCs w:val="28"/>
        </w:rPr>
        <w:t xml:space="preserve"> </w:t>
      </w:r>
      <w:r w:rsidR="00C71D58">
        <w:rPr>
          <w:sz w:val="28"/>
          <w:szCs w:val="28"/>
        </w:rPr>
        <w:t xml:space="preserve"> The implications of her Lordships decision </w:t>
      </w:r>
      <w:r w:rsidR="00D52489">
        <w:rPr>
          <w:sz w:val="28"/>
          <w:szCs w:val="28"/>
        </w:rPr>
        <w:t>when she reinstated this matter therefore brings it within</w:t>
      </w:r>
      <w:r w:rsidR="00C71D58">
        <w:rPr>
          <w:sz w:val="28"/>
          <w:szCs w:val="28"/>
        </w:rPr>
        <w:t xml:space="preserve"> the a</w:t>
      </w:r>
      <w:r w:rsidR="00D52489">
        <w:rPr>
          <w:sz w:val="28"/>
          <w:szCs w:val="28"/>
        </w:rPr>
        <w:t xml:space="preserve">mbit of the Employment Act 2006, having decided it in 2014. Therefore </w:t>
      </w:r>
      <w:r w:rsidR="00C71D58">
        <w:rPr>
          <w:sz w:val="28"/>
          <w:szCs w:val="28"/>
        </w:rPr>
        <w:t xml:space="preserve">time </w:t>
      </w:r>
      <w:r w:rsidR="00D52489">
        <w:rPr>
          <w:sz w:val="28"/>
          <w:szCs w:val="28"/>
        </w:rPr>
        <w:t xml:space="preserve">in this case </w:t>
      </w:r>
      <w:r w:rsidR="00C71D58">
        <w:rPr>
          <w:sz w:val="28"/>
          <w:szCs w:val="28"/>
        </w:rPr>
        <w:t xml:space="preserve">would begin to run from the 30/10/2014. </w:t>
      </w:r>
    </w:p>
    <w:p w:rsidR="00C71D58" w:rsidRDefault="006C597D" w:rsidP="00877166">
      <w:pPr>
        <w:spacing w:line="360" w:lineRule="auto"/>
        <w:jc w:val="both"/>
        <w:rPr>
          <w:sz w:val="28"/>
          <w:szCs w:val="28"/>
        </w:rPr>
      </w:pPr>
      <w:r>
        <w:rPr>
          <w:sz w:val="28"/>
          <w:szCs w:val="28"/>
        </w:rPr>
        <w:t xml:space="preserve">Counsel for the Respondents </w:t>
      </w:r>
      <w:r w:rsidR="005A7E00">
        <w:rPr>
          <w:sz w:val="28"/>
          <w:szCs w:val="28"/>
        </w:rPr>
        <w:t>also contended</w:t>
      </w:r>
      <w:r>
        <w:rPr>
          <w:sz w:val="28"/>
          <w:szCs w:val="28"/>
        </w:rPr>
        <w:t xml:space="preserve"> that the Labour Dispute No</w:t>
      </w:r>
      <w:r w:rsidR="00D52489">
        <w:rPr>
          <w:sz w:val="28"/>
          <w:szCs w:val="28"/>
        </w:rPr>
        <w:t>.</w:t>
      </w:r>
      <w:r>
        <w:rPr>
          <w:sz w:val="28"/>
          <w:szCs w:val="28"/>
        </w:rPr>
        <w:t xml:space="preserve"> 4 having been filed in the Industrial Court by memorandum of claim was a new case and should therefore have been filed in the Labour office first. </w:t>
      </w:r>
      <w:r w:rsidR="008A00A4">
        <w:rPr>
          <w:sz w:val="28"/>
          <w:szCs w:val="28"/>
        </w:rPr>
        <w:t xml:space="preserve">The </w:t>
      </w:r>
      <w:r>
        <w:rPr>
          <w:sz w:val="28"/>
          <w:szCs w:val="28"/>
        </w:rPr>
        <w:t>record shows</w:t>
      </w:r>
      <w:r w:rsidR="008A00A4">
        <w:rPr>
          <w:sz w:val="28"/>
          <w:szCs w:val="28"/>
        </w:rPr>
        <w:t xml:space="preserve"> </w:t>
      </w:r>
      <w:r w:rsidR="00453A42">
        <w:rPr>
          <w:sz w:val="28"/>
          <w:szCs w:val="28"/>
        </w:rPr>
        <w:t xml:space="preserve">that </w:t>
      </w:r>
      <w:r w:rsidR="00453A42">
        <w:rPr>
          <w:sz w:val="28"/>
          <w:szCs w:val="28"/>
        </w:rPr>
        <w:lastRenderedPageBreak/>
        <w:t>this</w:t>
      </w:r>
      <w:r w:rsidR="008A00A4">
        <w:rPr>
          <w:sz w:val="28"/>
          <w:szCs w:val="28"/>
        </w:rPr>
        <w:t xml:space="preserve"> </w:t>
      </w:r>
      <w:r w:rsidR="00453A42">
        <w:rPr>
          <w:sz w:val="28"/>
          <w:szCs w:val="28"/>
        </w:rPr>
        <w:t>case was</w:t>
      </w:r>
      <w:r w:rsidR="008A00A4">
        <w:rPr>
          <w:sz w:val="28"/>
          <w:szCs w:val="28"/>
        </w:rPr>
        <w:t xml:space="preserve"> initially filed in the High Court at </w:t>
      </w:r>
      <w:proofErr w:type="spellStart"/>
      <w:r w:rsidR="008A00A4">
        <w:rPr>
          <w:sz w:val="28"/>
          <w:szCs w:val="28"/>
        </w:rPr>
        <w:t>Nakawa</w:t>
      </w:r>
      <w:proofErr w:type="spellEnd"/>
      <w:r w:rsidR="008A00A4">
        <w:rPr>
          <w:sz w:val="28"/>
          <w:szCs w:val="28"/>
        </w:rPr>
        <w:t xml:space="preserve"> in 2005, prior to the </w:t>
      </w:r>
      <w:r>
        <w:rPr>
          <w:sz w:val="28"/>
          <w:szCs w:val="28"/>
        </w:rPr>
        <w:t>commencement of the E</w:t>
      </w:r>
      <w:r w:rsidR="008A00A4">
        <w:rPr>
          <w:sz w:val="28"/>
          <w:szCs w:val="28"/>
        </w:rPr>
        <w:t>mployment Act, 2006</w:t>
      </w:r>
      <w:r>
        <w:rPr>
          <w:sz w:val="28"/>
          <w:szCs w:val="28"/>
        </w:rPr>
        <w:t xml:space="preserve">. It was </w:t>
      </w:r>
      <w:r w:rsidR="008A00A4">
        <w:rPr>
          <w:sz w:val="28"/>
          <w:szCs w:val="28"/>
        </w:rPr>
        <w:t xml:space="preserve">then referred to the Chief Magistrates Court in </w:t>
      </w:r>
      <w:proofErr w:type="spellStart"/>
      <w:r w:rsidR="008A00A4">
        <w:rPr>
          <w:sz w:val="28"/>
          <w:szCs w:val="28"/>
        </w:rPr>
        <w:t>Nabweru</w:t>
      </w:r>
      <w:proofErr w:type="spellEnd"/>
      <w:r>
        <w:rPr>
          <w:sz w:val="28"/>
          <w:szCs w:val="28"/>
        </w:rPr>
        <w:t xml:space="preserve"> in 2009 and registered as CS No. 175/2009</w:t>
      </w:r>
      <w:r w:rsidR="008A00A4">
        <w:rPr>
          <w:sz w:val="28"/>
          <w:szCs w:val="28"/>
        </w:rPr>
        <w:t xml:space="preserve">. Although </w:t>
      </w:r>
      <w:r w:rsidR="00C71D58">
        <w:rPr>
          <w:sz w:val="28"/>
          <w:szCs w:val="28"/>
        </w:rPr>
        <w:t xml:space="preserve">the Employment Act had come in force </w:t>
      </w:r>
      <w:r w:rsidR="008A00A4">
        <w:rPr>
          <w:sz w:val="28"/>
          <w:szCs w:val="28"/>
        </w:rPr>
        <w:t>by the time it was referred to the Chief Magistrate</w:t>
      </w:r>
      <w:r>
        <w:rPr>
          <w:sz w:val="28"/>
          <w:szCs w:val="28"/>
        </w:rPr>
        <w:t xml:space="preserve">s Court of </w:t>
      </w:r>
      <w:proofErr w:type="spellStart"/>
      <w:r>
        <w:rPr>
          <w:sz w:val="28"/>
          <w:szCs w:val="28"/>
        </w:rPr>
        <w:t>Nabweru</w:t>
      </w:r>
      <w:proofErr w:type="spellEnd"/>
      <w:r>
        <w:rPr>
          <w:sz w:val="28"/>
          <w:szCs w:val="28"/>
        </w:rPr>
        <w:t xml:space="preserve"> in 2009</w:t>
      </w:r>
      <w:r w:rsidR="009251B9">
        <w:rPr>
          <w:sz w:val="28"/>
          <w:szCs w:val="28"/>
        </w:rPr>
        <w:t xml:space="preserve">, </w:t>
      </w:r>
      <w:r w:rsidR="008A00A4">
        <w:rPr>
          <w:sz w:val="28"/>
          <w:szCs w:val="28"/>
        </w:rPr>
        <w:t xml:space="preserve">the Chief Magistrate did not vacate the case </w:t>
      </w:r>
      <w:r w:rsidR="00453A42">
        <w:rPr>
          <w:sz w:val="28"/>
          <w:szCs w:val="28"/>
        </w:rPr>
        <w:t>but pronounced</w:t>
      </w:r>
      <w:r w:rsidR="008A00A4">
        <w:rPr>
          <w:sz w:val="28"/>
          <w:szCs w:val="28"/>
        </w:rPr>
        <w:t xml:space="preserve"> herself and dismissed it for want of prosecution</w:t>
      </w:r>
      <w:r w:rsidR="00D52489">
        <w:rPr>
          <w:sz w:val="28"/>
          <w:szCs w:val="28"/>
        </w:rPr>
        <w:t xml:space="preserve"> Her Lordship reinstated it but directed that it is </w:t>
      </w:r>
      <w:r w:rsidR="00C71D58">
        <w:rPr>
          <w:sz w:val="28"/>
          <w:szCs w:val="28"/>
        </w:rPr>
        <w:t>filed in the right forum</w:t>
      </w:r>
      <w:r w:rsidR="00D52489">
        <w:rPr>
          <w:sz w:val="28"/>
          <w:szCs w:val="28"/>
        </w:rPr>
        <w:t xml:space="preserve">. The right forum according to the Employment Act 2006 as provided under Section 93, is </w:t>
      </w:r>
      <w:r w:rsidR="00C71D58">
        <w:rPr>
          <w:sz w:val="28"/>
          <w:szCs w:val="28"/>
        </w:rPr>
        <w:t xml:space="preserve">the Labour officer and not the </w:t>
      </w:r>
      <w:r w:rsidR="008A00A4">
        <w:rPr>
          <w:sz w:val="28"/>
          <w:szCs w:val="28"/>
        </w:rPr>
        <w:t>Industrial Court</w:t>
      </w:r>
      <w:r w:rsidR="00D52489">
        <w:rPr>
          <w:sz w:val="28"/>
          <w:szCs w:val="28"/>
        </w:rPr>
        <w:t>.</w:t>
      </w:r>
      <w:r w:rsidR="008A00A4">
        <w:rPr>
          <w:sz w:val="28"/>
          <w:szCs w:val="28"/>
        </w:rPr>
        <w:t xml:space="preserve">  </w:t>
      </w:r>
    </w:p>
    <w:p w:rsidR="00E21E21" w:rsidRDefault="00E21E21" w:rsidP="00C71D58">
      <w:pPr>
        <w:spacing w:line="360" w:lineRule="auto"/>
        <w:jc w:val="both"/>
        <w:rPr>
          <w:sz w:val="28"/>
          <w:szCs w:val="28"/>
        </w:rPr>
      </w:pPr>
      <w:r>
        <w:rPr>
          <w:sz w:val="28"/>
          <w:szCs w:val="28"/>
        </w:rPr>
        <w:t>The functions of the Industrial court are provided for under Section 8 of the Labour Disputes (</w:t>
      </w:r>
      <w:r w:rsidR="00D52489">
        <w:rPr>
          <w:sz w:val="28"/>
          <w:szCs w:val="28"/>
        </w:rPr>
        <w:t>A</w:t>
      </w:r>
      <w:r>
        <w:rPr>
          <w:sz w:val="28"/>
          <w:szCs w:val="28"/>
        </w:rPr>
        <w:t xml:space="preserve">rbitration and </w:t>
      </w:r>
      <w:r w:rsidR="00D52489">
        <w:rPr>
          <w:sz w:val="28"/>
          <w:szCs w:val="28"/>
        </w:rPr>
        <w:t>S</w:t>
      </w:r>
      <w:r>
        <w:rPr>
          <w:sz w:val="28"/>
          <w:szCs w:val="28"/>
        </w:rPr>
        <w:t>ettlement) Act 2006</w:t>
      </w:r>
      <w:r w:rsidR="00D52489">
        <w:rPr>
          <w:sz w:val="28"/>
          <w:szCs w:val="28"/>
        </w:rPr>
        <w:t xml:space="preserve">, </w:t>
      </w:r>
      <w:r>
        <w:rPr>
          <w:sz w:val="28"/>
          <w:szCs w:val="28"/>
        </w:rPr>
        <w:t>as follows:</w:t>
      </w:r>
    </w:p>
    <w:p w:rsidR="00E21E21" w:rsidRPr="00E21E21" w:rsidRDefault="00E21E21" w:rsidP="00C71D58">
      <w:pPr>
        <w:spacing w:line="360" w:lineRule="auto"/>
        <w:jc w:val="both"/>
        <w:rPr>
          <w:b/>
          <w:i/>
          <w:sz w:val="28"/>
          <w:szCs w:val="28"/>
        </w:rPr>
      </w:pPr>
      <w:r>
        <w:rPr>
          <w:b/>
          <w:i/>
          <w:sz w:val="28"/>
          <w:szCs w:val="28"/>
        </w:rPr>
        <w:t>“</w:t>
      </w:r>
      <w:r w:rsidRPr="00E21E21">
        <w:rPr>
          <w:b/>
          <w:i/>
          <w:sz w:val="28"/>
          <w:szCs w:val="28"/>
        </w:rPr>
        <w:t>8. Functions of the Industrial Court</w:t>
      </w:r>
    </w:p>
    <w:p w:rsidR="00E21E21" w:rsidRPr="00E21E21" w:rsidRDefault="00E21E21" w:rsidP="00C71D58">
      <w:pPr>
        <w:spacing w:line="360" w:lineRule="auto"/>
        <w:jc w:val="both"/>
        <w:rPr>
          <w:b/>
          <w:i/>
          <w:sz w:val="28"/>
          <w:szCs w:val="28"/>
        </w:rPr>
      </w:pPr>
      <w:r w:rsidRPr="00E21E21">
        <w:rPr>
          <w:b/>
          <w:i/>
          <w:sz w:val="28"/>
          <w:szCs w:val="28"/>
        </w:rPr>
        <w:t>1) The industrial Court shall-</w:t>
      </w:r>
    </w:p>
    <w:p w:rsidR="00E21E21" w:rsidRPr="00E21E21" w:rsidRDefault="00E21E21" w:rsidP="00C71D58">
      <w:pPr>
        <w:spacing w:line="360" w:lineRule="auto"/>
        <w:jc w:val="both"/>
        <w:rPr>
          <w:b/>
          <w:i/>
          <w:sz w:val="28"/>
          <w:szCs w:val="28"/>
        </w:rPr>
      </w:pPr>
      <w:r w:rsidRPr="00E21E21">
        <w:rPr>
          <w:b/>
          <w:i/>
          <w:sz w:val="28"/>
          <w:szCs w:val="28"/>
        </w:rPr>
        <w:t xml:space="preserve">a) </w:t>
      </w:r>
      <w:proofErr w:type="gramStart"/>
      <w:r w:rsidRPr="00E21E21">
        <w:rPr>
          <w:b/>
          <w:i/>
          <w:sz w:val="28"/>
          <w:szCs w:val="28"/>
        </w:rPr>
        <w:t>arbitrate</w:t>
      </w:r>
      <w:proofErr w:type="gramEnd"/>
      <w:r w:rsidRPr="00E21E21">
        <w:rPr>
          <w:b/>
          <w:i/>
          <w:sz w:val="28"/>
          <w:szCs w:val="28"/>
        </w:rPr>
        <w:t xml:space="preserve"> on labour disputes referred to it under this Act and</w:t>
      </w:r>
    </w:p>
    <w:p w:rsidR="00E21E21" w:rsidRPr="00E21E21" w:rsidRDefault="00E21E21" w:rsidP="00C71D58">
      <w:pPr>
        <w:spacing w:line="360" w:lineRule="auto"/>
        <w:jc w:val="both"/>
        <w:rPr>
          <w:b/>
          <w:i/>
          <w:sz w:val="28"/>
          <w:szCs w:val="28"/>
        </w:rPr>
      </w:pPr>
      <w:r w:rsidRPr="00E21E21">
        <w:rPr>
          <w:b/>
          <w:i/>
          <w:sz w:val="28"/>
          <w:szCs w:val="28"/>
        </w:rPr>
        <w:t xml:space="preserve">b) </w:t>
      </w:r>
      <w:proofErr w:type="gramStart"/>
      <w:r w:rsidRPr="00E21E21">
        <w:rPr>
          <w:b/>
          <w:i/>
          <w:sz w:val="28"/>
          <w:szCs w:val="28"/>
        </w:rPr>
        <w:t>adjudicate</w:t>
      </w:r>
      <w:proofErr w:type="gramEnd"/>
      <w:r w:rsidRPr="00E21E21">
        <w:rPr>
          <w:b/>
          <w:i/>
          <w:sz w:val="28"/>
          <w:szCs w:val="28"/>
        </w:rPr>
        <w:t xml:space="preserve"> upon questions of law and fact arising from references to the Industrial Court by any other law</w:t>
      </w:r>
    </w:p>
    <w:p w:rsidR="00E21E21" w:rsidRPr="00E21E21" w:rsidRDefault="00E21E21" w:rsidP="00C71D58">
      <w:pPr>
        <w:spacing w:line="360" w:lineRule="auto"/>
        <w:jc w:val="both"/>
        <w:rPr>
          <w:b/>
          <w:i/>
          <w:sz w:val="28"/>
          <w:szCs w:val="28"/>
        </w:rPr>
      </w:pPr>
      <w:r>
        <w:rPr>
          <w:b/>
          <w:i/>
          <w:sz w:val="28"/>
          <w:szCs w:val="28"/>
        </w:rPr>
        <w:t>2) T</w:t>
      </w:r>
      <w:r w:rsidRPr="00E21E21">
        <w:rPr>
          <w:b/>
          <w:i/>
          <w:sz w:val="28"/>
          <w:szCs w:val="28"/>
        </w:rPr>
        <w:t>he Industrial court shall dispose of the labour disputes referred to it without undue delay.</w:t>
      </w:r>
      <w:r>
        <w:rPr>
          <w:b/>
          <w:i/>
          <w:sz w:val="28"/>
          <w:szCs w:val="28"/>
        </w:rPr>
        <w:t>”</w:t>
      </w:r>
    </w:p>
    <w:p w:rsidR="00667DA0" w:rsidRPr="00667DA0" w:rsidRDefault="00E21E21" w:rsidP="00C71D58">
      <w:pPr>
        <w:spacing w:line="360" w:lineRule="auto"/>
        <w:jc w:val="both"/>
        <w:rPr>
          <w:sz w:val="28"/>
          <w:szCs w:val="28"/>
        </w:rPr>
      </w:pPr>
      <w:r>
        <w:rPr>
          <w:sz w:val="28"/>
          <w:szCs w:val="28"/>
        </w:rPr>
        <w:t xml:space="preserve">The Judge in her decision did not refer the </w:t>
      </w:r>
      <w:r w:rsidR="00C71104">
        <w:rPr>
          <w:sz w:val="28"/>
          <w:szCs w:val="28"/>
        </w:rPr>
        <w:t xml:space="preserve">case </w:t>
      </w:r>
      <w:r>
        <w:rPr>
          <w:sz w:val="28"/>
          <w:szCs w:val="28"/>
        </w:rPr>
        <w:t>the Industrial Court</w:t>
      </w:r>
      <w:r w:rsidR="00C71104">
        <w:rPr>
          <w:sz w:val="28"/>
          <w:szCs w:val="28"/>
        </w:rPr>
        <w:t xml:space="preserve"> but rather </w:t>
      </w:r>
      <w:r>
        <w:rPr>
          <w:sz w:val="28"/>
          <w:szCs w:val="28"/>
        </w:rPr>
        <w:t xml:space="preserve">directed that </w:t>
      </w:r>
      <w:r w:rsidRPr="00E21E21">
        <w:rPr>
          <w:b/>
          <w:sz w:val="28"/>
          <w:szCs w:val="28"/>
        </w:rPr>
        <w:t>“</w:t>
      </w:r>
      <w:r w:rsidRPr="00E21E21">
        <w:rPr>
          <w:b/>
          <w:i/>
          <w:sz w:val="28"/>
          <w:szCs w:val="28"/>
        </w:rPr>
        <w:t>… the parties are at liberty to file their suit in the right forum subject to period of limitation.”</w:t>
      </w:r>
      <w:r w:rsidRPr="00E21E21">
        <w:rPr>
          <w:b/>
          <w:sz w:val="28"/>
          <w:szCs w:val="28"/>
        </w:rPr>
        <w:t xml:space="preserve"> </w:t>
      </w:r>
      <w:r>
        <w:rPr>
          <w:b/>
          <w:sz w:val="28"/>
          <w:szCs w:val="28"/>
        </w:rPr>
        <w:t xml:space="preserve"> </w:t>
      </w:r>
      <w:r w:rsidR="00667DA0">
        <w:rPr>
          <w:b/>
          <w:sz w:val="28"/>
          <w:szCs w:val="28"/>
        </w:rPr>
        <w:t xml:space="preserve"> </w:t>
      </w:r>
    </w:p>
    <w:p w:rsidR="00667DA0" w:rsidRDefault="00667DA0" w:rsidP="00667DA0">
      <w:pPr>
        <w:spacing w:line="360" w:lineRule="auto"/>
        <w:jc w:val="both"/>
        <w:rPr>
          <w:sz w:val="28"/>
          <w:szCs w:val="28"/>
        </w:rPr>
      </w:pPr>
      <w:r w:rsidRPr="00667DA0">
        <w:rPr>
          <w:sz w:val="28"/>
          <w:szCs w:val="28"/>
        </w:rPr>
        <w:t>Section 93(1) provides tha</w:t>
      </w:r>
      <w:r>
        <w:rPr>
          <w:sz w:val="28"/>
          <w:szCs w:val="28"/>
        </w:rPr>
        <w:t>t;</w:t>
      </w:r>
    </w:p>
    <w:p w:rsidR="00667DA0" w:rsidRPr="00C71104" w:rsidRDefault="00667DA0" w:rsidP="00667DA0">
      <w:pPr>
        <w:spacing w:line="360" w:lineRule="auto"/>
        <w:ind w:left="720" w:firstLine="60"/>
        <w:jc w:val="both"/>
        <w:rPr>
          <w:b/>
          <w:i/>
          <w:sz w:val="28"/>
          <w:szCs w:val="28"/>
        </w:rPr>
      </w:pPr>
      <w:r w:rsidRPr="00C71104">
        <w:rPr>
          <w:b/>
          <w:i/>
          <w:sz w:val="28"/>
          <w:szCs w:val="28"/>
        </w:rPr>
        <w:lastRenderedPageBreak/>
        <w:t>“…1. Except where the contrary is expressly provided for by this or any other Act, the only remedy available to a person who claims an infringement of any of the rights granted under this Act shall be by way of complaint to a labour officer.</w:t>
      </w:r>
      <w:r w:rsidR="00C71104" w:rsidRPr="00C71104">
        <w:rPr>
          <w:b/>
          <w:i/>
          <w:sz w:val="28"/>
          <w:szCs w:val="28"/>
        </w:rPr>
        <w:t>(our emphasis)</w:t>
      </w:r>
      <w:r w:rsidRPr="00C71104">
        <w:rPr>
          <w:b/>
          <w:i/>
          <w:sz w:val="28"/>
          <w:szCs w:val="28"/>
        </w:rPr>
        <w:t xml:space="preserve"> </w:t>
      </w:r>
    </w:p>
    <w:p w:rsidR="00667DA0" w:rsidRPr="00C71104" w:rsidRDefault="00667DA0" w:rsidP="00667DA0">
      <w:pPr>
        <w:spacing w:line="360" w:lineRule="auto"/>
        <w:ind w:left="720"/>
        <w:jc w:val="both"/>
        <w:rPr>
          <w:b/>
          <w:sz w:val="28"/>
          <w:szCs w:val="28"/>
        </w:rPr>
      </w:pPr>
      <w:r w:rsidRPr="00C71104">
        <w:rPr>
          <w:b/>
          <w:i/>
          <w:sz w:val="28"/>
          <w:szCs w:val="28"/>
        </w:rPr>
        <w:t>2) A Labour Officer shall have jurisdiction to hear, and to settle by conciliation or mediation a complaint…</w:t>
      </w:r>
      <w:r w:rsidRPr="00C71104">
        <w:rPr>
          <w:b/>
          <w:sz w:val="28"/>
          <w:szCs w:val="28"/>
        </w:rPr>
        <w:t>”</w:t>
      </w:r>
    </w:p>
    <w:p w:rsidR="00FF611D" w:rsidRDefault="00E21E21" w:rsidP="00877166">
      <w:pPr>
        <w:spacing w:line="360" w:lineRule="auto"/>
        <w:jc w:val="both"/>
        <w:rPr>
          <w:sz w:val="28"/>
          <w:szCs w:val="28"/>
        </w:rPr>
      </w:pPr>
      <w:r w:rsidRPr="00E21E21">
        <w:rPr>
          <w:sz w:val="28"/>
          <w:szCs w:val="28"/>
        </w:rPr>
        <w:t xml:space="preserve">In the </w:t>
      </w:r>
      <w:r w:rsidR="00667DA0">
        <w:rPr>
          <w:sz w:val="28"/>
          <w:szCs w:val="28"/>
        </w:rPr>
        <w:t>premises this claim is inc</w:t>
      </w:r>
      <w:r w:rsidR="00C71104">
        <w:rPr>
          <w:sz w:val="28"/>
          <w:szCs w:val="28"/>
        </w:rPr>
        <w:t>ompetent before this Court. It is therefore struck out.</w:t>
      </w:r>
      <w:r w:rsidR="00667DA0">
        <w:rPr>
          <w:sz w:val="28"/>
          <w:szCs w:val="28"/>
        </w:rPr>
        <w:t xml:space="preserve"> </w:t>
      </w:r>
      <w:r w:rsidR="00C71104">
        <w:rPr>
          <w:sz w:val="28"/>
          <w:szCs w:val="28"/>
        </w:rPr>
        <w:t>No order as to costs is made</w:t>
      </w:r>
      <w:r w:rsidR="006C597D">
        <w:rPr>
          <w:sz w:val="28"/>
          <w:szCs w:val="28"/>
        </w:rPr>
        <w:t xml:space="preserve">.  </w:t>
      </w:r>
    </w:p>
    <w:p w:rsidR="00180E9B" w:rsidRDefault="006C597D" w:rsidP="00877166">
      <w:pPr>
        <w:spacing w:line="360" w:lineRule="auto"/>
        <w:jc w:val="both"/>
        <w:rPr>
          <w:sz w:val="28"/>
          <w:szCs w:val="28"/>
        </w:rPr>
      </w:pPr>
      <w:r>
        <w:rPr>
          <w:sz w:val="28"/>
          <w:szCs w:val="28"/>
        </w:rPr>
        <w:t>It is so ordered.</w:t>
      </w:r>
      <w:r w:rsidR="00180E9B">
        <w:rPr>
          <w:sz w:val="28"/>
          <w:szCs w:val="28"/>
        </w:rPr>
        <w:t xml:space="preserve">                                                                                                                                                                                                                                                                                                                                                                                                                                                                                                                                                                                                                                                                                                                                                                                                                                                                                                                                                                                                                                                                                                                                                                                                                                                                                                                                                                                                                                                                                                                                                                                                                                                                                                                                                                                                                                                                                                                                                                                                                                                                                                                                                                                                                                                                                                                                                                                                                                                                                                                                                                                                                                                                                                                                                                                                                                                                                                                                                                                                                                                                                                                                                                                                                                                                                                                                                                                                                                                                                                                                                                                                                              </w:t>
      </w:r>
    </w:p>
    <w:p w:rsidR="007442F4" w:rsidRPr="00877166" w:rsidRDefault="007442F4" w:rsidP="007442F4">
      <w:pPr>
        <w:pStyle w:val="ListParagraph"/>
        <w:spacing w:line="360" w:lineRule="auto"/>
        <w:ind w:left="0"/>
        <w:jc w:val="both"/>
        <w:rPr>
          <w:rFonts w:cs="Arial"/>
          <w:b/>
          <w:sz w:val="28"/>
          <w:szCs w:val="28"/>
        </w:rPr>
      </w:pPr>
      <w:r>
        <w:rPr>
          <w:rFonts w:cs="Arial"/>
          <w:b/>
          <w:sz w:val="28"/>
          <w:szCs w:val="28"/>
        </w:rPr>
        <w:t xml:space="preserve">1. </w:t>
      </w:r>
      <w:r w:rsidRPr="00877166">
        <w:rPr>
          <w:rFonts w:cs="Arial"/>
          <w:b/>
          <w:sz w:val="28"/>
          <w:szCs w:val="28"/>
        </w:rPr>
        <w:t xml:space="preserve">THE HON. CHIEF JUDGE, ASAPH RUHINDA NTENGYE </w:t>
      </w:r>
      <w:r>
        <w:rPr>
          <w:rFonts w:cs="Arial"/>
          <w:b/>
          <w:sz w:val="28"/>
          <w:szCs w:val="28"/>
        </w:rPr>
        <w:t xml:space="preserve">                                      ..………………</w:t>
      </w:r>
    </w:p>
    <w:p w:rsidR="007442F4" w:rsidRPr="00877166" w:rsidRDefault="007442F4" w:rsidP="007442F4">
      <w:pPr>
        <w:pStyle w:val="ListParagraph"/>
        <w:spacing w:line="360" w:lineRule="auto"/>
        <w:ind w:left="0"/>
        <w:jc w:val="both"/>
        <w:rPr>
          <w:rFonts w:cs="Arial"/>
          <w:b/>
          <w:sz w:val="28"/>
          <w:szCs w:val="28"/>
        </w:rPr>
      </w:pPr>
      <w:r>
        <w:rPr>
          <w:rFonts w:cs="Arial"/>
          <w:b/>
          <w:sz w:val="28"/>
          <w:szCs w:val="28"/>
        </w:rPr>
        <w:t xml:space="preserve">2. </w:t>
      </w:r>
      <w:r w:rsidRPr="00877166">
        <w:rPr>
          <w:rFonts w:cs="Arial"/>
          <w:b/>
          <w:sz w:val="28"/>
          <w:szCs w:val="28"/>
        </w:rPr>
        <w:t>THE HON. JUDGE, LINDA LILLIAN TUMUSIIME MUGISHA</w:t>
      </w:r>
      <w:r>
        <w:rPr>
          <w:rFonts w:cs="Arial"/>
          <w:b/>
          <w:sz w:val="28"/>
          <w:szCs w:val="28"/>
        </w:rPr>
        <w:t xml:space="preserve">                    ………………..</w:t>
      </w:r>
    </w:p>
    <w:p w:rsidR="007442F4" w:rsidRPr="00877166" w:rsidRDefault="007442F4" w:rsidP="007442F4">
      <w:pPr>
        <w:pStyle w:val="ListParagraph"/>
        <w:spacing w:line="360" w:lineRule="auto"/>
        <w:ind w:left="0"/>
        <w:jc w:val="both"/>
        <w:rPr>
          <w:rFonts w:cs="Arial"/>
          <w:b/>
          <w:sz w:val="28"/>
          <w:szCs w:val="28"/>
        </w:rPr>
      </w:pPr>
    </w:p>
    <w:p w:rsidR="007442F4" w:rsidRPr="0068463E" w:rsidRDefault="007442F4" w:rsidP="007442F4">
      <w:pPr>
        <w:pStyle w:val="ListParagraph"/>
        <w:spacing w:line="360" w:lineRule="auto"/>
        <w:ind w:left="0"/>
        <w:jc w:val="both"/>
        <w:rPr>
          <w:rFonts w:cs="Arial"/>
          <w:b/>
          <w:sz w:val="28"/>
          <w:szCs w:val="28"/>
          <w:u w:val="single"/>
        </w:rPr>
      </w:pPr>
      <w:r w:rsidRPr="0068463E">
        <w:rPr>
          <w:rFonts w:cs="Arial"/>
          <w:b/>
          <w:sz w:val="28"/>
          <w:szCs w:val="28"/>
          <w:u w:val="single"/>
        </w:rPr>
        <w:t>PANELISTS</w:t>
      </w:r>
    </w:p>
    <w:p w:rsidR="007442F4" w:rsidRPr="0068463E" w:rsidRDefault="007442F4" w:rsidP="007442F4">
      <w:pPr>
        <w:spacing w:line="360" w:lineRule="auto"/>
        <w:jc w:val="both"/>
        <w:rPr>
          <w:b/>
          <w:sz w:val="28"/>
          <w:szCs w:val="28"/>
        </w:rPr>
      </w:pPr>
      <w:r w:rsidRPr="0068463E">
        <w:rPr>
          <w:sz w:val="28"/>
          <w:szCs w:val="28"/>
        </w:rPr>
        <w:t>1.</w:t>
      </w:r>
      <w:r>
        <w:rPr>
          <w:sz w:val="28"/>
          <w:szCs w:val="28"/>
        </w:rPr>
        <w:t xml:space="preserve"> </w:t>
      </w:r>
      <w:r>
        <w:rPr>
          <w:b/>
          <w:sz w:val="28"/>
          <w:szCs w:val="28"/>
        </w:rPr>
        <w:t xml:space="preserve">MS. HARRIET MUGAMBWA </w:t>
      </w:r>
      <w:proofErr w:type="gramStart"/>
      <w:r>
        <w:rPr>
          <w:b/>
          <w:sz w:val="28"/>
          <w:szCs w:val="28"/>
        </w:rPr>
        <w:t>NGANZI                                                     ..</w:t>
      </w:r>
      <w:proofErr w:type="gramEnd"/>
      <w:r>
        <w:rPr>
          <w:b/>
          <w:sz w:val="28"/>
          <w:szCs w:val="28"/>
        </w:rPr>
        <w:t>………………….</w:t>
      </w:r>
    </w:p>
    <w:p w:rsidR="007442F4" w:rsidRPr="0068463E" w:rsidRDefault="007442F4" w:rsidP="007442F4">
      <w:pPr>
        <w:spacing w:line="360" w:lineRule="auto"/>
        <w:jc w:val="both"/>
        <w:rPr>
          <w:b/>
          <w:sz w:val="28"/>
          <w:szCs w:val="28"/>
        </w:rPr>
      </w:pPr>
      <w:r w:rsidRPr="0068463E">
        <w:rPr>
          <w:sz w:val="28"/>
          <w:szCs w:val="28"/>
        </w:rPr>
        <w:t>2.</w:t>
      </w:r>
      <w:r>
        <w:rPr>
          <w:sz w:val="28"/>
          <w:szCs w:val="28"/>
        </w:rPr>
        <w:t xml:space="preserve"> </w:t>
      </w:r>
      <w:r>
        <w:rPr>
          <w:b/>
          <w:sz w:val="28"/>
          <w:szCs w:val="28"/>
        </w:rPr>
        <w:t>MR. MATOVU MICHEAL                                                                            …………………….</w:t>
      </w:r>
    </w:p>
    <w:p w:rsidR="007442F4" w:rsidRDefault="007442F4" w:rsidP="007442F4">
      <w:pPr>
        <w:spacing w:line="360" w:lineRule="auto"/>
        <w:jc w:val="both"/>
        <w:rPr>
          <w:b/>
          <w:sz w:val="28"/>
          <w:szCs w:val="28"/>
        </w:rPr>
      </w:pPr>
      <w:r w:rsidRPr="0068463E">
        <w:rPr>
          <w:sz w:val="28"/>
          <w:szCs w:val="28"/>
        </w:rPr>
        <w:t>3.</w:t>
      </w:r>
      <w:r w:rsidRPr="0068463E">
        <w:rPr>
          <w:b/>
          <w:sz w:val="28"/>
          <w:szCs w:val="28"/>
        </w:rPr>
        <w:t xml:space="preserve"> MR. EBYAU FIDEL</w:t>
      </w:r>
      <w:r>
        <w:rPr>
          <w:b/>
          <w:sz w:val="28"/>
          <w:szCs w:val="28"/>
        </w:rPr>
        <w:t xml:space="preserve">                                                                                     ……………………</w:t>
      </w:r>
    </w:p>
    <w:p w:rsidR="007442F4" w:rsidRDefault="007442F4" w:rsidP="007442F4">
      <w:pPr>
        <w:spacing w:line="360" w:lineRule="auto"/>
        <w:jc w:val="both"/>
        <w:rPr>
          <w:b/>
          <w:sz w:val="28"/>
          <w:szCs w:val="28"/>
        </w:rPr>
      </w:pPr>
    </w:p>
    <w:p w:rsidR="007442F4" w:rsidRPr="0068463E" w:rsidRDefault="007442F4" w:rsidP="007442F4">
      <w:pPr>
        <w:spacing w:line="360" w:lineRule="auto"/>
        <w:jc w:val="both"/>
        <w:rPr>
          <w:b/>
          <w:sz w:val="28"/>
          <w:szCs w:val="28"/>
        </w:rPr>
      </w:pPr>
      <w:r>
        <w:rPr>
          <w:b/>
          <w:sz w:val="28"/>
          <w:szCs w:val="28"/>
        </w:rPr>
        <w:t>DATE……………………….</w:t>
      </w:r>
    </w:p>
    <w:p w:rsidR="0046357C" w:rsidRPr="00D95E1A" w:rsidRDefault="0046357C" w:rsidP="00877166">
      <w:pPr>
        <w:spacing w:line="360" w:lineRule="auto"/>
        <w:jc w:val="both"/>
        <w:rPr>
          <w:sz w:val="28"/>
          <w:szCs w:val="28"/>
        </w:rPr>
      </w:pPr>
    </w:p>
    <w:sectPr w:rsidR="0046357C" w:rsidRPr="00D95E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7F" w:rsidRDefault="002F0B7F" w:rsidP="00A954C2">
      <w:pPr>
        <w:spacing w:after="0" w:line="240" w:lineRule="auto"/>
      </w:pPr>
      <w:r>
        <w:separator/>
      </w:r>
    </w:p>
  </w:endnote>
  <w:endnote w:type="continuationSeparator" w:id="0">
    <w:p w:rsidR="002F0B7F" w:rsidRDefault="002F0B7F" w:rsidP="00A9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782472"/>
      <w:docPartObj>
        <w:docPartGallery w:val="Page Numbers (Bottom of Page)"/>
        <w:docPartUnique/>
      </w:docPartObj>
    </w:sdtPr>
    <w:sdtEndPr>
      <w:rPr>
        <w:noProof/>
      </w:rPr>
    </w:sdtEndPr>
    <w:sdtContent>
      <w:p w:rsidR="00A954C2" w:rsidRDefault="00A954C2">
        <w:pPr>
          <w:pStyle w:val="Footer"/>
          <w:jc w:val="center"/>
        </w:pPr>
        <w:r>
          <w:fldChar w:fldCharType="begin"/>
        </w:r>
        <w:r>
          <w:instrText xml:space="preserve"> PAGE   \* MERGEFORMAT </w:instrText>
        </w:r>
        <w:r>
          <w:fldChar w:fldCharType="separate"/>
        </w:r>
        <w:r w:rsidR="00A00F34">
          <w:rPr>
            <w:noProof/>
          </w:rPr>
          <w:t>2</w:t>
        </w:r>
        <w:r>
          <w:rPr>
            <w:noProof/>
          </w:rPr>
          <w:fldChar w:fldCharType="end"/>
        </w:r>
      </w:p>
    </w:sdtContent>
  </w:sdt>
  <w:p w:rsidR="00A954C2" w:rsidRDefault="00A9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7F" w:rsidRDefault="002F0B7F" w:rsidP="00A954C2">
      <w:pPr>
        <w:spacing w:after="0" w:line="240" w:lineRule="auto"/>
      </w:pPr>
      <w:r>
        <w:separator/>
      </w:r>
    </w:p>
  </w:footnote>
  <w:footnote w:type="continuationSeparator" w:id="0">
    <w:p w:rsidR="002F0B7F" w:rsidRDefault="002F0B7F" w:rsidP="00A95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66"/>
    <w:rsid w:val="00011F86"/>
    <w:rsid w:val="001023DD"/>
    <w:rsid w:val="00180E9B"/>
    <w:rsid w:val="00246392"/>
    <w:rsid w:val="002F0B7F"/>
    <w:rsid w:val="00430FC6"/>
    <w:rsid w:val="00453A42"/>
    <w:rsid w:val="00462B4B"/>
    <w:rsid w:val="0046357C"/>
    <w:rsid w:val="004E196D"/>
    <w:rsid w:val="00521EF9"/>
    <w:rsid w:val="00526486"/>
    <w:rsid w:val="00595C88"/>
    <w:rsid w:val="005A7E00"/>
    <w:rsid w:val="005F5B31"/>
    <w:rsid w:val="00615750"/>
    <w:rsid w:val="00667DA0"/>
    <w:rsid w:val="0068463E"/>
    <w:rsid w:val="006B4212"/>
    <w:rsid w:val="006C597D"/>
    <w:rsid w:val="007442F4"/>
    <w:rsid w:val="0077400A"/>
    <w:rsid w:val="00777B2A"/>
    <w:rsid w:val="007E0578"/>
    <w:rsid w:val="008404CF"/>
    <w:rsid w:val="00877166"/>
    <w:rsid w:val="008A00A4"/>
    <w:rsid w:val="008D76BD"/>
    <w:rsid w:val="009251B9"/>
    <w:rsid w:val="00952073"/>
    <w:rsid w:val="00A00F34"/>
    <w:rsid w:val="00A01C25"/>
    <w:rsid w:val="00A0444D"/>
    <w:rsid w:val="00A611A0"/>
    <w:rsid w:val="00A954C2"/>
    <w:rsid w:val="00B16410"/>
    <w:rsid w:val="00B438BC"/>
    <w:rsid w:val="00B93583"/>
    <w:rsid w:val="00C342B5"/>
    <w:rsid w:val="00C71104"/>
    <w:rsid w:val="00C71D58"/>
    <w:rsid w:val="00C81919"/>
    <w:rsid w:val="00D427F5"/>
    <w:rsid w:val="00D52489"/>
    <w:rsid w:val="00D76872"/>
    <w:rsid w:val="00D95E1A"/>
    <w:rsid w:val="00DD6395"/>
    <w:rsid w:val="00E21E21"/>
    <w:rsid w:val="00F0025B"/>
    <w:rsid w:val="00F40228"/>
    <w:rsid w:val="00F57634"/>
    <w:rsid w:val="00F91E93"/>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268C-0A1F-4016-9047-BA5B9637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6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66"/>
    <w:pPr>
      <w:ind w:left="720"/>
      <w:contextualSpacing/>
    </w:pPr>
  </w:style>
  <w:style w:type="paragraph" w:styleId="Header">
    <w:name w:val="header"/>
    <w:basedOn w:val="Normal"/>
    <w:link w:val="HeaderChar"/>
    <w:uiPriority w:val="99"/>
    <w:unhideWhenUsed/>
    <w:rsid w:val="00A9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C2"/>
  </w:style>
  <w:style w:type="paragraph" w:styleId="Footer">
    <w:name w:val="footer"/>
    <w:basedOn w:val="Normal"/>
    <w:link w:val="FooterChar"/>
    <w:uiPriority w:val="99"/>
    <w:unhideWhenUsed/>
    <w:rsid w:val="00A9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C2"/>
  </w:style>
  <w:style w:type="paragraph" w:styleId="BalloonText">
    <w:name w:val="Balloon Text"/>
    <w:basedOn w:val="Normal"/>
    <w:link w:val="BalloonTextChar"/>
    <w:uiPriority w:val="99"/>
    <w:semiHidden/>
    <w:unhideWhenUsed/>
    <w:rsid w:val="005A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5</cp:revision>
  <cp:lastPrinted>2017-11-29T14:21:00Z</cp:lastPrinted>
  <dcterms:created xsi:type="dcterms:W3CDTF">2017-11-29T14:23:00Z</dcterms:created>
  <dcterms:modified xsi:type="dcterms:W3CDTF">2019-04-09T09:01:00Z</dcterms:modified>
</cp:coreProperties>
</file>