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EA" w:rsidRDefault="00863FB1" w:rsidP="00751D6C">
      <w:pPr>
        <w:tabs>
          <w:tab w:val="left" w:pos="3000"/>
          <w:tab w:val="center" w:pos="4680"/>
        </w:tabs>
        <w:spacing w:line="276" w:lineRule="auto"/>
        <w:rPr>
          <w:rFonts w:cs="Arial"/>
          <w:b/>
          <w:sz w:val="28"/>
          <w:szCs w:val="28"/>
        </w:rPr>
      </w:pPr>
      <w:r>
        <w:rPr>
          <w:rFonts w:cs="Arial"/>
          <w:b/>
          <w:sz w:val="28"/>
          <w:szCs w:val="28"/>
        </w:rPr>
        <w:t xml:space="preserve"> </w:t>
      </w:r>
      <w:r w:rsidR="00A232EA">
        <w:rPr>
          <w:rFonts w:cs="Arial"/>
          <w:b/>
          <w:sz w:val="28"/>
          <w:szCs w:val="28"/>
        </w:rPr>
        <w:tab/>
      </w:r>
      <w:r w:rsidR="00A232EA">
        <w:rPr>
          <w:rFonts w:cs="Arial"/>
          <w:b/>
          <w:sz w:val="28"/>
          <w:szCs w:val="28"/>
        </w:rPr>
        <w:tab/>
        <w:t>THE REPUBLIC OF UGANDA</w:t>
      </w:r>
    </w:p>
    <w:p w:rsidR="00A232EA" w:rsidRDefault="00A232EA" w:rsidP="00751D6C">
      <w:pPr>
        <w:spacing w:line="276" w:lineRule="auto"/>
        <w:jc w:val="center"/>
        <w:rPr>
          <w:rFonts w:cs="Arial"/>
          <w:b/>
          <w:sz w:val="28"/>
          <w:szCs w:val="28"/>
        </w:rPr>
      </w:pPr>
      <w:r>
        <w:rPr>
          <w:rFonts w:cs="Arial"/>
          <w:b/>
          <w:sz w:val="28"/>
          <w:szCs w:val="28"/>
        </w:rPr>
        <w:t>IN THE INDUSTRIAL COURT OF UGANDA AT KAMPALA</w:t>
      </w:r>
    </w:p>
    <w:p w:rsidR="00A232EA" w:rsidRDefault="00605D06" w:rsidP="00751D6C">
      <w:pPr>
        <w:spacing w:line="276" w:lineRule="auto"/>
        <w:jc w:val="center"/>
        <w:rPr>
          <w:rFonts w:cs="Arial"/>
          <w:b/>
          <w:sz w:val="28"/>
          <w:szCs w:val="28"/>
        </w:rPr>
      </w:pPr>
      <w:r>
        <w:rPr>
          <w:rFonts w:cs="Arial"/>
          <w:b/>
          <w:sz w:val="28"/>
          <w:szCs w:val="28"/>
        </w:rPr>
        <w:t>LABOUR DISPUTE No.52 of 2016</w:t>
      </w:r>
    </w:p>
    <w:p w:rsidR="00A232EA" w:rsidRDefault="00A232EA" w:rsidP="00751D6C">
      <w:pPr>
        <w:spacing w:line="276" w:lineRule="auto"/>
        <w:jc w:val="center"/>
        <w:rPr>
          <w:rFonts w:cs="Arial"/>
          <w:b/>
          <w:sz w:val="28"/>
          <w:szCs w:val="28"/>
        </w:rPr>
      </w:pPr>
      <w:r>
        <w:rPr>
          <w:rFonts w:cs="Arial"/>
          <w:b/>
          <w:sz w:val="28"/>
          <w:szCs w:val="28"/>
        </w:rPr>
        <w:t xml:space="preserve">ARISING FROM </w:t>
      </w:r>
      <w:r w:rsidR="00D4666B">
        <w:rPr>
          <w:rFonts w:cs="Arial"/>
          <w:b/>
          <w:sz w:val="28"/>
          <w:szCs w:val="28"/>
        </w:rPr>
        <w:t>HCT CS 311 OF 2014</w:t>
      </w:r>
    </w:p>
    <w:p w:rsidR="00A232EA" w:rsidRDefault="00863FB1" w:rsidP="00751D6C">
      <w:pPr>
        <w:spacing w:line="276" w:lineRule="auto"/>
        <w:jc w:val="center"/>
        <w:rPr>
          <w:rFonts w:cs="Arial"/>
          <w:b/>
          <w:sz w:val="28"/>
          <w:szCs w:val="28"/>
        </w:rPr>
      </w:pPr>
      <w:r>
        <w:rPr>
          <w:rFonts w:cs="Arial"/>
          <w:b/>
          <w:sz w:val="28"/>
          <w:szCs w:val="28"/>
        </w:rPr>
        <w:t>OTHEI</w:t>
      </w:r>
      <w:r w:rsidR="00D4666B">
        <w:rPr>
          <w:rFonts w:cs="Arial"/>
          <w:b/>
          <w:sz w:val="28"/>
          <w:szCs w:val="28"/>
        </w:rPr>
        <w:t>NO OKELLO KENNETH</w:t>
      </w:r>
      <w:r w:rsidR="00A232EA">
        <w:rPr>
          <w:rFonts w:cs="Arial"/>
          <w:b/>
          <w:sz w:val="28"/>
          <w:szCs w:val="28"/>
        </w:rPr>
        <w:t xml:space="preserve">                        …………………………………….. CLAIMANT</w:t>
      </w:r>
    </w:p>
    <w:p w:rsidR="00A232EA" w:rsidRDefault="00A232EA" w:rsidP="00751D6C">
      <w:pPr>
        <w:spacing w:line="276" w:lineRule="auto"/>
        <w:jc w:val="center"/>
        <w:rPr>
          <w:rFonts w:cs="Arial"/>
          <w:b/>
          <w:sz w:val="28"/>
          <w:szCs w:val="28"/>
        </w:rPr>
      </w:pPr>
      <w:r>
        <w:rPr>
          <w:rFonts w:cs="Arial"/>
          <w:b/>
          <w:sz w:val="28"/>
          <w:szCs w:val="28"/>
        </w:rPr>
        <w:t>VERSUS</w:t>
      </w:r>
    </w:p>
    <w:p w:rsidR="00A232EA" w:rsidRDefault="00A232EA" w:rsidP="00751D6C">
      <w:pPr>
        <w:spacing w:line="276" w:lineRule="auto"/>
        <w:rPr>
          <w:rFonts w:cs="Arial"/>
          <w:b/>
          <w:sz w:val="28"/>
          <w:szCs w:val="28"/>
        </w:rPr>
      </w:pPr>
      <w:r>
        <w:rPr>
          <w:rFonts w:cs="Arial"/>
          <w:b/>
          <w:sz w:val="28"/>
          <w:szCs w:val="28"/>
        </w:rPr>
        <w:t xml:space="preserve">            </w:t>
      </w:r>
      <w:r w:rsidR="00D4666B">
        <w:rPr>
          <w:rFonts w:cs="Arial"/>
          <w:b/>
          <w:sz w:val="28"/>
          <w:szCs w:val="28"/>
        </w:rPr>
        <w:t xml:space="preserve">SPEAR MOTORS LTD                    </w:t>
      </w:r>
      <w:r>
        <w:rPr>
          <w:rFonts w:cs="Arial"/>
          <w:b/>
          <w:sz w:val="28"/>
          <w:szCs w:val="28"/>
        </w:rPr>
        <w:t xml:space="preserve">             ……………………………... RESPONDENT</w:t>
      </w:r>
    </w:p>
    <w:p w:rsidR="00A232EA" w:rsidRDefault="00A232EA" w:rsidP="00751D6C">
      <w:pPr>
        <w:spacing w:line="276" w:lineRule="auto"/>
        <w:jc w:val="both"/>
        <w:rPr>
          <w:rFonts w:cs="Arial"/>
          <w:b/>
          <w:sz w:val="28"/>
          <w:szCs w:val="28"/>
        </w:rPr>
      </w:pPr>
      <w:r>
        <w:rPr>
          <w:rFonts w:cs="Arial"/>
          <w:b/>
          <w:sz w:val="28"/>
          <w:szCs w:val="28"/>
        </w:rPr>
        <w:t>BEFORE</w:t>
      </w:r>
      <w:r w:rsidR="00D4666B">
        <w:rPr>
          <w:rFonts w:cs="Arial"/>
          <w:b/>
          <w:sz w:val="28"/>
          <w:szCs w:val="28"/>
        </w:rPr>
        <w:t>:</w:t>
      </w:r>
    </w:p>
    <w:p w:rsidR="00A232EA" w:rsidRDefault="00A232EA" w:rsidP="00751D6C">
      <w:pPr>
        <w:pStyle w:val="ListParagraph"/>
        <w:numPr>
          <w:ilvl w:val="0"/>
          <w:numId w:val="1"/>
        </w:numPr>
        <w:spacing w:line="276" w:lineRule="auto"/>
        <w:ind w:left="0"/>
        <w:jc w:val="both"/>
        <w:rPr>
          <w:rFonts w:cs="Arial"/>
          <w:b/>
          <w:sz w:val="28"/>
          <w:szCs w:val="28"/>
        </w:rPr>
      </w:pPr>
      <w:r>
        <w:rPr>
          <w:rFonts w:cs="Arial"/>
          <w:b/>
          <w:sz w:val="28"/>
          <w:szCs w:val="28"/>
        </w:rPr>
        <w:t xml:space="preserve">THE HON. CHIEF JUDGE, ASAPH RUHINDA NTENGYE </w:t>
      </w:r>
    </w:p>
    <w:p w:rsidR="00A232EA" w:rsidRDefault="00A232EA" w:rsidP="00751D6C">
      <w:pPr>
        <w:pStyle w:val="ListParagraph"/>
        <w:numPr>
          <w:ilvl w:val="0"/>
          <w:numId w:val="1"/>
        </w:numPr>
        <w:spacing w:line="276" w:lineRule="auto"/>
        <w:ind w:left="0"/>
        <w:jc w:val="both"/>
        <w:rPr>
          <w:rFonts w:cs="Arial"/>
          <w:b/>
          <w:sz w:val="28"/>
          <w:szCs w:val="28"/>
        </w:rPr>
      </w:pPr>
      <w:r w:rsidRPr="00A5003D">
        <w:rPr>
          <w:rFonts w:cs="Arial"/>
          <w:b/>
          <w:sz w:val="28"/>
          <w:szCs w:val="28"/>
        </w:rPr>
        <w:t>THE HON. JUDGE, LINDA LILLIAN TUMUSIIME MUGISHA</w:t>
      </w:r>
    </w:p>
    <w:p w:rsidR="00A232EA" w:rsidRPr="00A5003D" w:rsidRDefault="00A232EA" w:rsidP="00751D6C">
      <w:pPr>
        <w:pStyle w:val="ListParagraph"/>
        <w:spacing w:line="276"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A232EA" w:rsidRDefault="00A232EA" w:rsidP="00751D6C">
      <w:pPr>
        <w:spacing w:line="276" w:lineRule="auto"/>
        <w:jc w:val="both"/>
        <w:rPr>
          <w:rFonts w:cs="Arial"/>
          <w:b/>
          <w:sz w:val="28"/>
          <w:szCs w:val="28"/>
        </w:rPr>
      </w:pPr>
      <w:r>
        <w:rPr>
          <w:rFonts w:cs="Arial"/>
          <w:b/>
          <w:sz w:val="28"/>
          <w:szCs w:val="28"/>
        </w:rPr>
        <w:t>1.</w:t>
      </w:r>
      <w:r w:rsidR="00D4666B">
        <w:rPr>
          <w:rFonts w:cs="Arial"/>
          <w:b/>
          <w:sz w:val="28"/>
          <w:szCs w:val="28"/>
        </w:rPr>
        <w:t xml:space="preserve"> MR. EBYAU FIDEL</w:t>
      </w:r>
    </w:p>
    <w:p w:rsidR="00A232EA" w:rsidRDefault="00A232EA" w:rsidP="00751D6C">
      <w:pPr>
        <w:spacing w:line="276" w:lineRule="auto"/>
        <w:jc w:val="both"/>
        <w:rPr>
          <w:rFonts w:cs="Arial"/>
          <w:b/>
          <w:sz w:val="28"/>
          <w:szCs w:val="28"/>
        </w:rPr>
      </w:pPr>
      <w:r>
        <w:rPr>
          <w:rFonts w:cs="Arial"/>
          <w:b/>
          <w:sz w:val="28"/>
          <w:szCs w:val="28"/>
        </w:rPr>
        <w:t>2.</w:t>
      </w:r>
      <w:r w:rsidR="00D4666B">
        <w:rPr>
          <w:rFonts w:cs="Arial"/>
          <w:b/>
          <w:sz w:val="28"/>
          <w:szCs w:val="28"/>
        </w:rPr>
        <w:t xml:space="preserve"> MR. ANTHONY WANYAMA</w:t>
      </w:r>
    </w:p>
    <w:p w:rsidR="00A232EA" w:rsidRDefault="00A232EA" w:rsidP="00751D6C">
      <w:pPr>
        <w:spacing w:line="276" w:lineRule="auto"/>
        <w:jc w:val="both"/>
        <w:rPr>
          <w:rFonts w:cs="Arial"/>
          <w:b/>
          <w:sz w:val="28"/>
          <w:szCs w:val="28"/>
        </w:rPr>
      </w:pPr>
      <w:r>
        <w:rPr>
          <w:rFonts w:cs="Arial"/>
          <w:b/>
          <w:sz w:val="28"/>
          <w:szCs w:val="28"/>
        </w:rPr>
        <w:t>3.</w:t>
      </w:r>
      <w:r w:rsidR="00D4666B">
        <w:rPr>
          <w:rFonts w:cs="Arial"/>
          <w:b/>
          <w:sz w:val="28"/>
          <w:szCs w:val="28"/>
        </w:rPr>
        <w:t xml:space="preserve"> MR. F X MUBUUKE</w:t>
      </w:r>
    </w:p>
    <w:p w:rsidR="00D4666B" w:rsidRDefault="00D4666B" w:rsidP="00D4666B">
      <w:pPr>
        <w:spacing w:line="360" w:lineRule="auto"/>
        <w:jc w:val="center"/>
        <w:rPr>
          <w:rFonts w:cs="Arial"/>
          <w:b/>
          <w:sz w:val="28"/>
          <w:szCs w:val="28"/>
        </w:rPr>
      </w:pPr>
      <w:r>
        <w:rPr>
          <w:rFonts w:cs="Arial"/>
          <w:b/>
          <w:sz w:val="28"/>
          <w:szCs w:val="28"/>
        </w:rPr>
        <w:t>AWARD</w:t>
      </w:r>
    </w:p>
    <w:p w:rsidR="00331071" w:rsidRDefault="00331071" w:rsidP="00D4666B">
      <w:pPr>
        <w:spacing w:line="360" w:lineRule="auto"/>
        <w:jc w:val="both"/>
        <w:rPr>
          <w:rFonts w:cs="Arial"/>
          <w:b/>
          <w:sz w:val="28"/>
          <w:szCs w:val="28"/>
        </w:rPr>
      </w:pPr>
      <w:r>
        <w:rPr>
          <w:rFonts w:cs="Arial"/>
          <w:b/>
          <w:sz w:val="28"/>
          <w:szCs w:val="28"/>
        </w:rPr>
        <w:t>BREIF FACTS</w:t>
      </w:r>
    </w:p>
    <w:p w:rsidR="00331071" w:rsidRDefault="00331071" w:rsidP="00D4666B">
      <w:pPr>
        <w:spacing w:line="360" w:lineRule="auto"/>
        <w:jc w:val="both"/>
        <w:rPr>
          <w:rFonts w:cs="Arial"/>
          <w:sz w:val="28"/>
          <w:szCs w:val="28"/>
        </w:rPr>
      </w:pPr>
      <w:r w:rsidRPr="00331071">
        <w:rPr>
          <w:rFonts w:cs="Arial"/>
          <w:sz w:val="28"/>
          <w:szCs w:val="28"/>
        </w:rPr>
        <w:t>T</w:t>
      </w:r>
      <w:r w:rsidR="00605D06">
        <w:rPr>
          <w:rFonts w:cs="Arial"/>
          <w:sz w:val="28"/>
          <w:szCs w:val="28"/>
        </w:rPr>
        <w:t>he claimant</w:t>
      </w:r>
      <w:r>
        <w:rPr>
          <w:rFonts w:cs="Arial"/>
          <w:sz w:val="28"/>
          <w:szCs w:val="28"/>
        </w:rPr>
        <w:t xml:space="preserve"> was appointed as a sales representative effective 2/05/2013. He was be confirmed after 6 months’ probation and during this period the employer could terminate the service by giving 14 days’ notice and the employee by giving 7 </w:t>
      </w:r>
      <w:r w:rsidR="00DA13F5">
        <w:rPr>
          <w:rFonts w:cs="Arial"/>
          <w:sz w:val="28"/>
          <w:szCs w:val="28"/>
        </w:rPr>
        <w:t>days’ notice</w:t>
      </w:r>
      <w:r>
        <w:rPr>
          <w:rFonts w:cs="Arial"/>
          <w:sz w:val="28"/>
          <w:szCs w:val="28"/>
        </w:rPr>
        <w:t>.</w:t>
      </w:r>
      <w:r w:rsidR="005A6FD4">
        <w:rPr>
          <w:rFonts w:cs="Arial"/>
          <w:sz w:val="28"/>
          <w:szCs w:val="28"/>
        </w:rPr>
        <w:t xml:space="preserve"> O</w:t>
      </w:r>
      <w:r w:rsidR="00DA13F5">
        <w:rPr>
          <w:rFonts w:cs="Arial"/>
          <w:sz w:val="28"/>
          <w:szCs w:val="28"/>
        </w:rPr>
        <w:t xml:space="preserve">n the 15/11/2013 he was dismissed for Absconding from work, when he did not </w:t>
      </w:r>
      <w:r w:rsidR="005A6FD4">
        <w:rPr>
          <w:rFonts w:cs="Arial"/>
          <w:sz w:val="28"/>
          <w:szCs w:val="28"/>
        </w:rPr>
        <w:t>return,</w:t>
      </w:r>
      <w:r w:rsidR="00DA13F5">
        <w:rPr>
          <w:rFonts w:cs="Arial"/>
          <w:sz w:val="28"/>
          <w:szCs w:val="28"/>
        </w:rPr>
        <w:t xml:space="preserve"> after he was asked to bring his passport to assist in the investigation </w:t>
      </w:r>
      <w:r w:rsidR="005A6FD4">
        <w:rPr>
          <w:rFonts w:cs="Arial"/>
          <w:sz w:val="28"/>
          <w:szCs w:val="28"/>
        </w:rPr>
        <w:t>of allegations</w:t>
      </w:r>
      <w:r w:rsidR="00DA13F5">
        <w:rPr>
          <w:rFonts w:cs="Arial"/>
          <w:sz w:val="28"/>
          <w:szCs w:val="28"/>
        </w:rPr>
        <w:t xml:space="preserve"> that he was clandestinely selling spare </w:t>
      </w:r>
      <w:r w:rsidR="005A6FD4">
        <w:rPr>
          <w:rFonts w:cs="Arial"/>
          <w:sz w:val="28"/>
          <w:szCs w:val="28"/>
        </w:rPr>
        <w:t>parts to</w:t>
      </w:r>
      <w:r w:rsidR="00DA13F5">
        <w:rPr>
          <w:rFonts w:cs="Arial"/>
          <w:sz w:val="28"/>
          <w:szCs w:val="28"/>
        </w:rPr>
        <w:t xml:space="preserve"> the Respondents customers. His laptop was confiscated and his salary for the days he had worked that month were not paid.</w:t>
      </w:r>
      <w:r w:rsidR="00A016A2">
        <w:rPr>
          <w:rFonts w:cs="Arial"/>
          <w:sz w:val="28"/>
          <w:szCs w:val="28"/>
        </w:rPr>
        <w:t xml:space="preserve"> He prayed for a declaration that he was unlawfully </w:t>
      </w:r>
      <w:r w:rsidR="00A016A2">
        <w:rPr>
          <w:rFonts w:cs="Arial"/>
          <w:sz w:val="28"/>
          <w:szCs w:val="28"/>
        </w:rPr>
        <w:lastRenderedPageBreak/>
        <w:t>terminated because he was not given a hearing, for unpaid sal</w:t>
      </w:r>
      <w:r w:rsidR="005A6FD4">
        <w:rPr>
          <w:rFonts w:cs="Arial"/>
          <w:sz w:val="28"/>
          <w:szCs w:val="28"/>
        </w:rPr>
        <w:t>a</w:t>
      </w:r>
      <w:r w:rsidR="00A016A2">
        <w:rPr>
          <w:rFonts w:cs="Arial"/>
          <w:sz w:val="28"/>
          <w:szCs w:val="28"/>
        </w:rPr>
        <w:t xml:space="preserve">ry, unpaid leave, </w:t>
      </w:r>
      <w:proofErr w:type="gramStart"/>
      <w:r w:rsidR="00A016A2">
        <w:rPr>
          <w:rFonts w:cs="Arial"/>
          <w:sz w:val="28"/>
          <w:szCs w:val="28"/>
        </w:rPr>
        <w:t>General</w:t>
      </w:r>
      <w:proofErr w:type="gramEnd"/>
      <w:r w:rsidR="00A016A2">
        <w:rPr>
          <w:rFonts w:cs="Arial"/>
          <w:sz w:val="28"/>
          <w:szCs w:val="28"/>
        </w:rPr>
        <w:t xml:space="preserve"> damages of Ugx. 100,000,000/= any other remedies deemed fit and costs of the suit.</w:t>
      </w:r>
    </w:p>
    <w:p w:rsidR="00A016A2" w:rsidRPr="00A016A2" w:rsidRDefault="00A016A2" w:rsidP="00D4666B">
      <w:pPr>
        <w:spacing w:line="360" w:lineRule="auto"/>
        <w:jc w:val="both"/>
        <w:rPr>
          <w:rFonts w:cs="Arial"/>
          <w:b/>
          <w:sz w:val="28"/>
          <w:szCs w:val="28"/>
        </w:rPr>
      </w:pPr>
      <w:r w:rsidRPr="00A016A2">
        <w:rPr>
          <w:rFonts w:cs="Arial"/>
          <w:b/>
          <w:sz w:val="28"/>
          <w:szCs w:val="28"/>
        </w:rPr>
        <w:t>ISSUES</w:t>
      </w:r>
    </w:p>
    <w:p w:rsidR="00A016A2" w:rsidRPr="00A016A2" w:rsidRDefault="00A016A2" w:rsidP="00D4666B">
      <w:pPr>
        <w:spacing w:line="360" w:lineRule="auto"/>
        <w:jc w:val="both"/>
        <w:rPr>
          <w:rFonts w:cs="Arial"/>
          <w:b/>
          <w:sz w:val="28"/>
          <w:szCs w:val="28"/>
        </w:rPr>
      </w:pPr>
      <w:r>
        <w:rPr>
          <w:rFonts w:cs="Arial"/>
          <w:b/>
          <w:sz w:val="28"/>
          <w:szCs w:val="28"/>
        </w:rPr>
        <w:t xml:space="preserve">1. </w:t>
      </w:r>
      <w:r w:rsidRPr="00A016A2">
        <w:rPr>
          <w:rFonts w:cs="Arial"/>
          <w:b/>
          <w:sz w:val="28"/>
          <w:szCs w:val="28"/>
        </w:rPr>
        <w:t>Whether the Claimants dismissal from employment by the Respondent was lawful?</w:t>
      </w:r>
    </w:p>
    <w:p w:rsidR="00A016A2" w:rsidRDefault="00A016A2" w:rsidP="00D4666B">
      <w:pPr>
        <w:spacing w:line="360" w:lineRule="auto"/>
        <w:jc w:val="both"/>
        <w:rPr>
          <w:rFonts w:cs="Arial"/>
          <w:b/>
          <w:sz w:val="28"/>
          <w:szCs w:val="28"/>
        </w:rPr>
      </w:pPr>
      <w:r>
        <w:rPr>
          <w:rFonts w:cs="Arial"/>
          <w:b/>
          <w:sz w:val="28"/>
          <w:szCs w:val="28"/>
        </w:rPr>
        <w:t xml:space="preserve">2. </w:t>
      </w:r>
      <w:r w:rsidRPr="00A016A2">
        <w:rPr>
          <w:rFonts w:cs="Arial"/>
          <w:b/>
          <w:sz w:val="28"/>
          <w:szCs w:val="28"/>
        </w:rPr>
        <w:t>What remedies are available to the parties?</w:t>
      </w:r>
    </w:p>
    <w:p w:rsidR="00751D6C" w:rsidRDefault="00751D6C" w:rsidP="00D4666B">
      <w:pPr>
        <w:spacing w:line="360" w:lineRule="auto"/>
        <w:jc w:val="both"/>
        <w:rPr>
          <w:rFonts w:cs="Arial"/>
          <w:b/>
          <w:sz w:val="28"/>
          <w:szCs w:val="28"/>
        </w:rPr>
      </w:pPr>
      <w:r>
        <w:rPr>
          <w:rFonts w:cs="Arial"/>
          <w:b/>
          <w:sz w:val="28"/>
          <w:szCs w:val="28"/>
        </w:rPr>
        <w:t>EVIDENCE</w:t>
      </w:r>
    </w:p>
    <w:p w:rsidR="00DC2380" w:rsidRDefault="00A016A2" w:rsidP="00D4666B">
      <w:pPr>
        <w:spacing w:line="360" w:lineRule="auto"/>
        <w:jc w:val="both"/>
        <w:rPr>
          <w:rFonts w:cs="Arial"/>
          <w:sz w:val="28"/>
          <w:szCs w:val="28"/>
        </w:rPr>
      </w:pPr>
      <w:r>
        <w:rPr>
          <w:rFonts w:cs="Arial"/>
          <w:b/>
          <w:sz w:val="28"/>
          <w:szCs w:val="28"/>
        </w:rPr>
        <w:t xml:space="preserve"> </w:t>
      </w:r>
      <w:r>
        <w:rPr>
          <w:rFonts w:cs="Arial"/>
          <w:sz w:val="28"/>
          <w:szCs w:val="28"/>
        </w:rPr>
        <w:t xml:space="preserve">At the hearing the claimants were represented by learned Counsel James </w:t>
      </w:r>
      <w:proofErr w:type="spellStart"/>
      <w:r>
        <w:rPr>
          <w:rFonts w:cs="Arial"/>
          <w:sz w:val="28"/>
          <w:szCs w:val="28"/>
        </w:rPr>
        <w:t>Bagonza</w:t>
      </w:r>
      <w:proofErr w:type="spellEnd"/>
      <w:r>
        <w:rPr>
          <w:rFonts w:cs="Arial"/>
          <w:sz w:val="28"/>
          <w:szCs w:val="28"/>
        </w:rPr>
        <w:t xml:space="preserve"> of M/S </w:t>
      </w:r>
      <w:proofErr w:type="spellStart"/>
      <w:r>
        <w:rPr>
          <w:rFonts w:cs="Arial"/>
          <w:sz w:val="28"/>
          <w:szCs w:val="28"/>
        </w:rPr>
        <w:t>Bagonza</w:t>
      </w:r>
      <w:proofErr w:type="spellEnd"/>
      <w:r>
        <w:rPr>
          <w:rFonts w:cs="Arial"/>
          <w:sz w:val="28"/>
          <w:szCs w:val="28"/>
        </w:rPr>
        <w:t xml:space="preserve"> &amp; Co. Advocates and the Respondents by Learned Counsel Mike </w:t>
      </w:r>
      <w:proofErr w:type="spellStart"/>
      <w:r>
        <w:rPr>
          <w:rFonts w:cs="Arial"/>
          <w:sz w:val="28"/>
          <w:szCs w:val="28"/>
        </w:rPr>
        <w:t>Baingana</w:t>
      </w:r>
      <w:proofErr w:type="spellEnd"/>
      <w:r>
        <w:rPr>
          <w:rFonts w:cs="Arial"/>
          <w:sz w:val="28"/>
          <w:szCs w:val="28"/>
        </w:rPr>
        <w:t xml:space="preserve"> of Spear Motors Limited.</w:t>
      </w:r>
      <w:r w:rsidR="00FD7E15">
        <w:rPr>
          <w:rFonts w:cs="Arial"/>
          <w:sz w:val="28"/>
          <w:szCs w:val="28"/>
        </w:rPr>
        <w:t xml:space="preserve"> T</w:t>
      </w:r>
      <w:r w:rsidR="00DC2380">
        <w:rPr>
          <w:rFonts w:cs="Arial"/>
          <w:sz w:val="28"/>
          <w:szCs w:val="28"/>
        </w:rPr>
        <w:t xml:space="preserve">he claimant adduced his own evidence and the Respondents adduced evidence through their Chairman Board of </w:t>
      </w:r>
      <w:r w:rsidR="00863FB1">
        <w:rPr>
          <w:rFonts w:cs="Arial"/>
          <w:sz w:val="28"/>
          <w:szCs w:val="28"/>
        </w:rPr>
        <w:t>Directors Mr</w:t>
      </w:r>
      <w:r w:rsidR="00DC2380">
        <w:rPr>
          <w:rFonts w:cs="Arial"/>
          <w:sz w:val="28"/>
          <w:szCs w:val="28"/>
        </w:rPr>
        <w:t xml:space="preserve">. </w:t>
      </w:r>
      <w:proofErr w:type="spellStart"/>
      <w:r w:rsidR="00DC2380">
        <w:rPr>
          <w:rFonts w:cs="Arial"/>
          <w:sz w:val="28"/>
          <w:szCs w:val="28"/>
        </w:rPr>
        <w:t>Wavamunno</w:t>
      </w:r>
      <w:proofErr w:type="spellEnd"/>
      <w:r w:rsidR="00DC2380">
        <w:rPr>
          <w:rFonts w:cs="Arial"/>
          <w:sz w:val="28"/>
          <w:szCs w:val="28"/>
        </w:rPr>
        <w:t xml:space="preserve"> Gordon and the Company Secretary Ms. Judith </w:t>
      </w:r>
      <w:proofErr w:type="spellStart"/>
      <w:r w:rsidR="00DC2380">
        <w:rPr>
          <w:rFonts w:cs="Arial"/>
          <w:sz w:val="28"/>
          <w:szCs w:val="28"/>
        </w:rPr>
        <w:t>Oseku</w:t>
      </w:r>
      <w:proofErr w:type="spellEnd"/>
      <w:r w:rsidR="00DC2380">
        <w:rPr>
          <w:rFonts w:cs="Arial"/>
          <w:sz w:val="28"/>
          <w:szCs w:val="28"/>
        </w:rPr>
        <w:t xml:space="preserve"> </w:t>
      </w:r>
      <w:proofErr w:type="spellStart"/>
      <w:r w:rsidR="00DC2380">
        <w:rPr>
          <w:rFonts w:cs="Arial"/>
          <w:sz w:val="28"/>
          <w:szCs w:val="28"/>
        </w:rPr>
        <w:t>Mukasa</w:t>
      </w:r>
      <w:proofErr w:type="spellEnd"/>
      <w:r w:rsidR="00DC2380">
        <w:rPr>
          <w:rFonts w:cs="Arial"/>
          <w:sz w:val="28"/>
          <w:szCs w:val="28"/>
        </w:rPr>
        <w:t>.</w:t>
      </w:r>
    </w:p>
    <w:p w:rsidR="00DC2380" w:rsidRDefault="00DC2380" w:rsidP="00D4666B">
      <w:pPr>
        <w:spacing w:line="360" w:lineRule="auto"/>
        <w:jc w:val="both"/>
        <w:rPr>
          <w:rFonts w:cs="Arial"/>
          <w:sz w:val="28"/>
          <w:szCs w:val="28"/>
        </w:rPr>
      </w:pPr>
      <w:r>
        <w:rPr>
          <w:rFonts w:cs="Arial"/>
          <w:sz w:val="28"/>
          <w:szCs w:val="28"/>
        </w:rPr>
        <w:t>Both Counsel made written submissions for which Court is grateful.</w:t>
      </w:r>
    </w:p>
    <w:p w:rsidR="00751D6C" w:rsidRPr="00751D6C" w:rsidRDefault="00751D6C" w:rsidP="00A232EA">
      <w:pPr>
        <w:spacing w:line="360" w:lineRule="auto"/>
        <w:jc w:val="both"/>
        <w:rPr>
          <w:rFonts w:cs="Arial"/>
          <w:b/>
          <w:sz w:val="28"/>
          <w:szCs w:val="28"/>
        </w:rPr>
      </w:pPr>
      <w:r w:rsidRPr="00751D6C">
        <w:rPr>
          <w:rFonts w:cs="Arial"/>
          <w:b/>
          <w:sz w:val="28"/>
          <w:szCs w:val="28"/>
        </w:rPr>
        <w:t>SUBMISSIONS</w:t>
      </w:r>
    </w:p>
    <w:p w:rsidR="00424A2E" w:rsidRDefault="00751D6C" w:rsidP="00A232EA">
      <w:pPr>
        <w:spacing w:line="360" w:lineRule="auto"/>
        <w:jc w:val="both"/>
        <w:rPr>
          <w:rFonts w:cs="Arial"/>
          <w:sz w:val="28"/>
          <w:szCs w:val="28"/>
        </w:rPr>
      </w:pPr>
      <w:r>
        <w:rPr>
          <w:rFonts w:cs="Arial"/>
          <w:sz w:val="28"/>
          <w:szCs w:val="28"/>
        </w:rPr>
        <w:t>It was submitted for the Claimant that</w:t>
      </w:r>
      <w:r w:rsidR="00605D06">
        <w:rPr>
          <w:rFonts w:cs="Arial"/>
          <w:sz w:val="28"/>
          <w:szCs w:val="28"/>
        </w:rPr>
        <w:t xml:space="preserve"> he </w:t>
      </w:r>
      <w:r w:rsidR="00424A2E">
        <w:rPr>
          <w:rFonts w:cs="Arial"/>
          <w:sz w:val="28"/>
          <w:szCs w:val="28"/>
        </w:rPr>
        <w:t xml:space="preserve">was dismissed without an investigation being carried out contrary </w:t>
      </w:r>
      <w:r>
        <w:rPr>
          <w:rFonts w:cs="Arial"/>
          <w:sz w:val="28"/>
          <w:szCs w:val="28"/>
        </w:rPr>
        <w:t>to the R</w:t>
      </w:r>
      <w:r w:rsidR="00424A2E">
        <w:rPr>
          <w:rFonts w:cs="Arial"/>
          <w:sz w:val="28"/>
          <w:szCs w:val="28"/>
        </w:rPr>
        <w:t>espondent</w:t>
      </w:r>
      <w:r w:rsidR="00605D06">
        <w:rPr>
          <w:rFonts w:cs="Arial"/>
          <w:sz w:val="28"/>
          <w:szCs w:val="28"/>
        </w:rPr>
        <w:t>’</w:t>
      </w:r>
      <w:r w:rsidR="00424A2E">
        <w:rPr>
          <w:rFonts w:cs="Arial"/>
          <w:sz w:val="28"/>
          <w:szCs w:val="28"/>
        </w:rPr>
        <w:t>s Human Resources Manual marked as Annex “D”</w:t>
      </w:r>
      <w:r>
        <w:rPr>
          <w:rFonts w:cs="Arial"/>
          <w:sz w:val="28"/>
          <w:szCs w:val="28"/>
        </w:rPr>
        <w:t xml:space="preserve">. Counsel also stated that he had </w:t>
      </w:r>
      <w:r w:rsidR="00424A2E">
        <w:rPr>
          <w:rFonts w:cs="Arial"/>
          <w:sz w:val="28"/>
          <w:szCs w:val="28"/>
        </w:rPr>
        <w:t xml:space="preserve">not </w:t>
      </w:r>
      <w:r>
        <w:rPr>
          <w:rFonts w:cs="Arial"/>
          <w:sz w:val="28"/>
          <w:szCs w:val="28"/>
        </w:rPr>
        <w:t xml:space="preserve">been </w:t>
      </w:r>
      <w:r w:rsidR="004445AB">
        <w:rPr>
          <w:rFonts w:cs="Arial"/>
          <w:sz w:val="28"/>
          <w:szCs w:val="28"/>
        </w:rPr>
        <w:t xml:space="preserve">accorded </w:t>
      </w:r>
      <w:r>
        <w:rPr>
          <w:rFonts w:cs="Arial"/>
          <w:sz w:val="28"/>
          <w:szCs w:val="28"/>
        </w:rPr>
        <w:t xml:space="preserve">a </w:t>
      </w:r>
      <w:r w:rsidR="004445AB">
        <w:rPr>
          <w:rFonts w:cs="Arial"/>
          <w:sz w:val="28"/>
          <w:szCs w:val="28"/>
        </w:rPr>
        <w:t>fair</w:t>
      </w:r>
      <w:r w:rsidR="00424A2E">
        <w:rPr>
          <w:rFonts w:cs="Arial"/>
          <w:sz w:val="28"/>
          <w:szCs w:val="28"/>
        </w:rPr>
        <w:t xml:space="preserve"> hearing</w:t>
      </w:r>
      <w:r w:rsidR="004445AB">
        <w:rPr>
          <w:rFonts w:cs="Arial"/>
          <w:sz w:val="28"/>
          <w:szCs w:val="28"/>
        </w:rPr>
        <w:t xml:space="preserve"> because the Respondents </w:t>
      </w:r>
      <w:r w:rsidR="005A6FD4">
        <w:rPr>
          <w:rFonts w:cs="Arial"/>
          <w:sz w:val="28"/>
          <w:szCs w:val="28"/>
        </w:rPr>
        <w:t>did</w:t>
      </w:r>
      <w:r w:rsidR="00605D06">
        <w:rPr>
          <w:rFonts w:cs="Arial"/>
          <w:sz w:val="28"/>
          <w:szCs w:val="28"/>
        </w:rPr>
        <w:t xml:space="preserve"> not</w:t>
      </w:r>
      <w:r w:rsidR="005A6FD4">
        <w:rPr>
          <w:rFonts w:cs="Arial"/>
          <w:sz w:val="28"/>
          <w:szCs w:val="28"/>
        </w:rPr>
        <w:t xml:space="preserve"> produce</w:t>
      </w:r>
      <w:r w:rsidR="004445AB">
        <w:rPr>
          <w:rFonts w:cs="Arial"/>
          <w:sz w:val="28"/>
          <w:szCs w:val="28"/>
        </w:rPr>
        <w:t xml:space="preserve"> the investigation report or minutes</w:t>
      </w:r>
      <w:r>
        <w:rPr>
          <w:rFonts w:cs="Arial"/>
          <w:sz w:val="28"/>
          <w:szCs w:val="28"/>
        </w:rPr>
        <w:t xml:space="preserve"> to that effect</w:t>
      </w:r>
      <w:r w:rsidR="00424A2E">
        <w:rPr>
          <w:rFonts w:cs="Arial"/>
          <w:sz w:val="28"/>
          <w:szCs w:val="28"/>
        </w:rPr>
        <w:t>.</w:t>
      </w:r>
      <w:r w:rsidR="005A6FD4">
        <w:rPr>
          <w:rFonts w:cs="Arial"/>
          <w:sz w:val="28"/>
          <w:szCs w:val="28"/>
        </w:rPr>
        <w:t xml:space="preserve"> </w:t>
      </w:r>
      <w:r w:rsidR="00424A2E">
        <w:rPr>
          <w:rFonts w:cs="Arial"/>
          <w:sz w:val="28"/>
          <w:szCs w:val="28"/>
        </w:rPr>
        <w:t xml:space="preserve">He cited </w:t>
      </w:r>
      <w:r w:rsidR="00424A2E">
        <w:rPr>
          <w:rFonts w:cs="Arial"/>
          <w:b/>
          <w:sz w:val="28"/>
          <w:szCs w:val="28"/>
        </w:rPr>
        <w:t xml:space="preserve">MOSES OBONYO VS MTN </w:t>
      </w:r>
      <w:r w:rsidR="004445AB">
        <w:rPr>
          <w:rFonts w:cs="Arial"/>
          <w:b/>
          <w:sz w:val="28"/>
          <w:szCs w:val="28"/>
        </w:rPr>
        <w:t>LIMITED LABOUR</w:t>
      </w:r>
      <w:r w:rsidR="00424A2E">
        <w:rPr>
          <w:rFonts w:cs="Arial"/>
          <w:b/>
          <w:sz w:val="28"/>
          <w:szCs w:val="28"/>
        </w:rPr>
        <w:t xml:space="preserve"> DISPUTE NO. 045/2015.</w:t>
      </w:r>
      <w:r w:rsidR="004445AB" w:rsidRPr="004445AB">
        <w:rPr>
          <w:rFonts w:cs="Arial"/>
          <w:sz w:val="28"/>
          <w:szCs w:val="28"/>
        </w:rPr>
        <w:t xml:space="preserve"> Wh</w:t>
      </w:r>
      <w:r w:rsidR="004445AB">
        <w:rPr>
          <w:rFonts w:cs="Arial"/>
          <w:sz w:val="28"/>
          <w:szCs w:val="28"/>
        </w:rPr>
        <w:t xml:space="preserve">ose holding was to the effect the Section 66 of the Employment Act which provides for a hearing before termination must be adhered to and on </w:t>
      </w:r>
      <w:r w:rsidR="004445AB">
        <w:rPr>
          <w:rFonts w:cs="Arial"/>
          <w:b/>
          <w:sz w:val="28"/>
          <w:szCs w:val="28"/>
        </w:rPr>
        <w:t xml:space="preserve">BARCAYS BANK VS GODFREY MUBIRU SCCA NO.1/1998 </w:t>
      </w:r>
      <w:r w:rsidR="004445AB">
        <w:rPr>
          <w:rFonts w:cs="Arial"/>
          <w:sz w:val="28"/>
          <w:szCs w:val="28"/>
        </w:rPr>
        <w:t>in wh</w:t>
      </w:r>
      <w:r w:rsidR="00605D06">
        <w:rPr>
          <w:rFonts w:cs="Arial"/>
          <w:sz w:val="28"/>
          <w:szCs w:val="28"/>
        </w:rPr>
        <w:t xml:space="preserve">ich the </w:t>
      </w:r>
      <w:r w:rsidR="004445AB">
        <w:rPr>
          <w:rFonts w:cs="Arial"/>
          <w:sz w:val="28"/>
          <w:szCs w:val="28"/>
        </w:rPr>
        <w:t xml:space="preserve">holding was </w:t>
      </w:r>
      <w:r w:rsidR="004445AB">
        <w:rPr>
          <w:rFonts w:cs="Arial"/>
          <w:sz w:val="28"/>
          <w:szCs w:val="28"/>
        </w:rPr>
        <w:lastRenderedPageBreak/>
        <w:t xml:space="preserve">to the effect </w:t>
      </w:r>
      <w:r>
        <w:rPr>
          <w:rFonts w:cs="Arial"/>
          <w:sz w:val="28"/>
          <w:szCs w:val="28"/>
        </w:rPr>
        <w:t>that the</w:t>
      </w:r>
      <w:r w:rsidR="004445AB">
        <w:rPr>
          <w:rFonts w:cs="Arial"/>
          <w:sz w:val="28"/>
          <w:szCs w:val="28"/>
        </w:rPr>
        <w:t xml:space="preserve"> termination of an employee by an employer could only be done based </w:t>
      </w:r>
      <w:r w:rsidR="00605D06">
        <w:rPr>
          <w:rFonts w:cs="Arial"/>
          <w:sz w:val="28"/>
          <w:szCs w:val="28"/>
        </w:rPr>
        <w:t xml:space="preserve">on </w:t>
      </w:r>
      <w:r w:rsidR="004445AB">
        <w:rPr>
          <w:rFonts w:cs="Arial"/>
          <w:sz w:val="28"/>
          <w:szCs w:val="28"/>
        </w:rPr>
        <w:t xml:space="preserve">a contract of service that governed the employment relationship. Counsel also cited </w:t>
      </w:r>
      <w:r w:rsidR="004445AB">
        <w:rPr>
          <w:rFonts w:cs="Arial"/>
          <w:b/>
          <w:sz w:val="28"/>
          <w:szCs w:val="28"/>
        </w:rPr>
        <w:t xml:space="preserve">FLORENCE MUFUMBO </w:t>
      </w:r>
      <w:r w:rsidR="005A6FD4">
        <w:rPr>
          <w:rFonts w:cs="Arial"/>
          <w:b/>
          <w:sz w:val="28"/>
          <w:szCs w:val="28"/>
        </w:rPr>
        <w:t>VS UDB LANOUR DISPUTE CLAIM No.</w:t>
      </w:r>
      <w:r w:rsidR="004445AB">
        <w:rPr>
          <w:rFonts w:cs="Arial"/>
          <w:b/>
          <w:sz w:val="28"/>
          <w:szCs w:val="28"/>
        </w:rPr>
        <w:t xml:space="preserve">138/2014 </w:t>
      </w:r>
      <w:r w:rsidR="004445AB" w:rsidRPr="004445AB">
        <w:rPr>
          <w:rFonts w:cs="Arial"/>
          <w:sz w:val="28"/>
          <w:szCs w:val="28"/>
        </w:rPr>
        <w:t>which made it mandatory for an employer to give the employee he or she wishe</w:t>
      </w:r>
      <w:r w:rsidR="00605D06">
        <w:rPr>
          <w:rFonts w:cs="Arial"/>
          <w:sz w:val="28"/>
          <w:szCs w:val="28"/>
        </w:rPr>
        <w:t>d</w:t>
      </w:r>
      <w:r w:rsidR="004445AB" w:rsidRPr="004445AB">
        <w:rPr>
          <w:rFonts w:cs="Arial"/>
          <w:sz w:val="28"/>
          <w:szCs w:val="28"/>
        </w:rPr>
        <w:t xml:space="preserve"> to dismiss a reason for the dismissal</w:t>
      </w:r>
      <w:r>
        <w:rPr>
          <w:rFonts w:cs="Arial"/>
          <w:sz w:val="28"/>
          <w:szCs w:val="28"/>
        </w:rPr>
        <w:t xml:space="preserve"> as provided under section 68 of the Employment Act, 2006</w:t>
      </w:r>
      <w:r w:rsidR="004445AB" w:rsidRPr="004445AB">
        <w:rPr>
          <w:rFonts w:cs="Arial"/>
          <w:sz w:val="28"/>
          <w:szCs w:val="28"/>
        </w:rPr>
        <w:t>.</w:t>
      </w:r>
      <w:r>
        <w:rPr>
          <w:rFonts w:cs="Arial"/>
          <w:sz w:val="28"/>
          <w:szCs w:val="28"/>
        </w:rPr>
        <w:t xml:space="preserve"> Counsel contended that although the claimant’s letter of dismissal gave absconding as a reason for dismissal, the dismissal was done without a full investigation as provided in the manual therefore the dismissal was unlawful. He prayed that the Claimant is compensated in accordance with Section 71(5) of the Employment Act, 2006.</w:t>
      </w:r>
    </w:p>
    <w:p w:rsidR="00F53BEF" w:rsidRDefault="00F53BEF" w:rsidP="00A232EA">
      <w:pPr>
        <w:spacing w:line="360" w:lineRule="auto"/>
        <w:jc w:val="both"/>
        <w:rPr>
          <w:rFonts w:cs="Arial"/>
          <w:sz w:val="28"/>
          <w:szCs w:val="28"/>
        </w:rPr>
      </w:pPr>
      <w:r>
        <w:rPr>
          <w:rFonts w:cs="Arial"/>
          <w:sz w:val="28"/>
          <w:szCs w:val="28"/>
        </w:rPr>
        <w:t xml:space="preserve">Counsel for the Respondents made submissions before the Claimants </w:t>
      </w:r>
      <w:r w:rsidR="00CD5134">
        <w:rPr>
          <w:rFonts w:cs="Arial"/>
          <w:sz w:val="28"/>
          <w:szCs w:val="28"/>
        </w:rPr>
        <w:t xml:space="preserve">made their own because </w:t>
      </w:r>
      <w:r>
        <w:rPr>
          <w:rFonts w:cs="Arial"/>
          <w:sz w:val="28"/>
          <w:szCs w:val="28"/>
        </w:rPr>
        <w:t>the Claimants fail</w:t>
      </w:r>
      <w:r w:rsidR="00CD5134">
        <w:rPr>
          <w:rFonts w:cs="Arial"/>
          <w:sz w:val="28"/>
          <w:szCs w:val="28"/>
        </w:rPr>
        <w:t xml:space="preserve">ed </w:t>
      </w:r>
      <w:r>
        <w:rPr>
          <w:rFonts w:cs="Arial"/>
          <w:sz w:val="28"/>
          <w:szCs w:val="28"/>
        </w:rPr>
        <w:t xml:space="preserve">to comply with timelines </w:t>
      </w:r>
      <w:r w:rsidR="00CD5134">
        <w:rPr>
          <w:rFonts w:cs="Arial"/>
          <w:sz w:val="28"/>
          <w:szCs w:val="28"/>
        </w:rPr>
        <w:t xml:space="preserve">set by </w:t>
      </w:r>
      <w:r>
        <w:rPr>
          <w:rFonts w:cs="Arial"/>
          <w:sz w:val="28"/>
          <w:szCs w:val="28"/>
        </w:rPr>
        <w:t>Court.</w:t>
      </w:r>
    </w:p>
    <w:p w:rsidR="00800D92" w:rsidRDefault="00F53BEF" w:rsidP="00800D92">
      <w:pPr>
        <w:spacing w:line="360" w:lineRule="auto"/>
        <w:jc w:val="both"/>
        <w:rPr>
          <w:rFonts w:cs="Arial"/>
          <w:sz w:val="28"/>
          <w:szCs w:val="28"/>
        </w:rPr>
      </w:pPr>
      <w:r>
        <w:rPr>
          <w:rFonts w:cs="Arial"/>
          <w:sz w:val="28"/>
          <w:szCs w:val="28"/>
        </w:rPr>
        <w:t xml:space="preserve">He argued that the claimant had waived his right to a fair hearing as enshrined in Article 44(c) and Section 66(1) and (2) of the Employment Act, when he </w:t>
      </w:r>
      <w:r w:rsidR="00A47BD4" w:rsidRPr="00A47BD4">
        <w:rPr>
          <w:rFonts w:cs="Arial"/>
          <w:b/>
          <w:sz w:val="28"/>
          <w:szCs w:val="28"/>
        </w:rPr>
        <w:t>“</w:t>
      </w:r>
      <w:r w:rsidRPr="00A47BD4">
        <w:rPr>
          <w:rFonts w:cs="Arial"/>
          <w:b/>
          <w:i/>
          <w:sz w:val="28"/>
          <w:szCs w:val="28"/>
        </w:rPr>
        <w:t xml:space="preserve">refused to submit his passport and did not show up </w:t>
      </w:r>
      <w:r w:rsidR="00605D06">
        <w:rPr>
          <w:rFonts w:cs="Arial"/>
          <w:b/>
          <w:i/>
          <w:sz w:val="28"/>
          <w:szCs w:val="28"/>
        </w:rPr>
        <w:t xml:space="preserve">to </w:t>
      </w:r>
      <w:r w:rsidRPr="00A47BD4">
        <w:rPr>
          <w:rFonts w:cs="Arial"/>
          <w:b/>
          <w:i/>
          <w:sz w:val="28"/>
          <w:szCs w:val="28"/>
        </w:rPr>
        <w:t xml:space="preserve">answer the allegations leveled against </w:t>
      </w:r>
      <w:r w:rsidR="00A47BD4" w:rsidRPr="00A47BD4">
        <w:rPr>
          <w:rFonts w:cs="Arial"/>
          <w:b/>
          <w:i/>
          <w:sz w:val="28"/>
          <w:szCs w:val="28"/>
        </w:rPr>
        <w:t>him excluding himself from the hearing proceedings.”</w:t>
      </w:r>
      <w:r w:rsidR="00A47BD4">
        <w:rPr>
          <w:rFonts w:cs="Arial"/>
          <w:b/>
          <w:i/>
          <w:sz w:val="28"/>
          <w:szCs w:val="28"/>
        </w:rPr>
        <w:t xml:space="preserve"> </w:t>
      </w:r>
      <w:r w:rsidR="00800D92">
        <w:rPr>
          <w:rFonts w:cs="Arial"/>
          <w:sz w:val="28"/>
          <w:szCs w:val="28"/>
        </w:rPr>
        <w:t>Section 66 (1) and (2) provides that:</w:t>
      </w:r>
    </w:p>
    <w:p w:rsidR="00800D92" w:rsidRDefault="00800D92" w:rsidP="00800D92">
      <w:pPr>
        <w:spacing w:line="360" w:lineRule="auto"/>
        <w:ind w:left="720"/>
        <w:jc w:val="both"/>
        <w:rPr>
          <w:rFonts w:cs="Arial"/>
          <w:b/>
          <w:i/>
          <w:sz w:val="28"/>
          <w:szCs w:val="28"/>
        </w:rPr>
      </w:pPr>
      <w:r>
        <w:rPr>
          <w:rFonts w:cs="Arial"/>
          <w:b/>
          <w:i/>
          <w:sz w:val="28"/>
          <w:szCs w:val="28"/>
        </w:rPr>
        <w:t>“66. Notification and hearing before termination</w:t>
      </w:r>
    </w:p>
    <w:p w:rsidR="00800D92" w:rsidRDefault="00800D92" w:rsidP="00800D92">
      <w:pPr>
        <w:spacing w:line="360" w:lineRule="auto"/>
        <w:ind w:left="720"/>
        <w:jc w:val="both"/>
        <w:rPr>
          <w:rFonts w:cs="Arial"/>
          <w:b/>
          <w:i/>
          <w:sz w:val="28"/>
          <w:szCs w:val="28"/>
        </w:rPr>
      </w:pPr>
      <w:r>
        <w:rPr>
          <w:rFonts w:cs="Arial"/>
          <w:b/>
          <w:i/>
          <w:sz w:val="28"/>
          <w:szCs w:val="28"/>
        </w:rPr>
        <w:t>(1)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another person of his or her choice present during this explanation,</w:t>
      </w:r>
    </w:p>
    <w:p w:rsidR="00800D92" w:rsidRDefault="00800D92" w:rsidP="00800D92">
      <w:pPr>
        <w:spacing w:line="360" w:lineRule="auto"/>
        <w:ind w:left="720"/>
        <w:jc w:val="both"/>
        <w:rPr>
          <w:rFonts w:cs="Arial"/>
          <w:b/>
          <w:i/>
          <w:sz w:val="28"/>
          <w:szCs w:val="28"/>
        </w:rPr>
      </w:pPr>
      <w:r>
        <w:rPr>
          <w:rFonts w:cs="Arial"/>
          <w:b/>
          <w:i/>
          <w:sz w:val="28"/>
          <w:szCs w:val="28"/>
        </w:rPr>
        <w:lastRenderedPageBreak/>
        <w:t>(2) 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(1) may make.</w:t>
      </w:r>
    </w:p>
    <w:p w:rsidR="00F53BEF" w:rsidRPr="00800D92" w:rsidRDefault="00ED5341" w:rsidP="00A232EA">
      <w:pPr>
        <w:spacing w:line="360" w:lineRule="auto"/>
        <w:jc w:val="both"/>
        <w:rPr>
          <w:rFonts w:cs="Arial"/>
          <w:b/>
          <w:sz w:val="28"/>
          <w:szCs w:val="28"/>
        </w:rPr>
      </w:pPr>
      <w:r>
        <w:rPr>
          <w:rFonts w:cs="Arial"/>
          <w:sz w:val="28"/>
          <w:szCs w:val="28"/>
        </w:rPr>
        <w:t>He</w:t>
      </w:r>
      <w:r w:rsidR="00800D92">
        <w:rPr>
          <w:rFonts w:cs="Arial"/>
          <w:sz w:val="28"/>
          <w:szCs w:val="28"/>
        </w:rPr>
        <w:t xml:space="preserve"> also</w:t>
      </w:r>
      <w:r>
        <w:rPr>
          <w:rFonts w:cs="Arial"/>
          <w:sz w:val="28"/>
          <w:szCs w:val="28"/>
        </w:rPr>
        <w:t xml:space="preserve"> cited </w:t>
      </w:r>
      <w:r>
        <w:rPr>
          <w:rFonts w:cs="Arial"/>
          <w:b/>
          <w:sz w:val="28"/>
          <w:szCs w:val="28"/>
        </w:rPr>
        <w:t>THREE WAYS SHIPPING SERVICES (GROUP) LTD VS CHINA CHONGAING INTERNATIONALCONSTRUCTION CORPORATION HCCS 538 OF 2005, R VS ABRAHAM</w:t>
      </w:r>
      <w:r w:rsidR="005A6FD4">
        <w:rPr>
          <w:rFonts w:cs="Arial"/>
          <w:b/>
          <w:sz w:val="28"/>
          <w:szCs w:val="28"/>
        </w:rPr>
        <w:t xml:space="preserve"> </w:t>
      </w:r>
      <w:r>
        <w:rPr>
          <w:rFonts w:cs="Arial"/>
          <w:b/>
          <w:sz w:val="28"/>
          <w:szCs w:val="28"/>
        </w:rPr>
        <w:t xml:space="preserve">(1985) 343 TO 347, REGINA VS </w:t>
      </w:r>
      <w:r w:rsidR="00800D92">
        <w:rPr>
          <w:rFonts w:cs="Arial"/>
          <w:b/>
          <w:sz w:val="28"/>
          <w:szCs w:val="28"/>
        </w:rPr>
        <w:t>JOHN (</w:t>
      </w:r>
      <w:r>
        <w:rPr>
          <w:rFonts w:cs="Arial"/>
          <w:b/>
          <w:sz w:val="28"/>
          <w:szCs w:val="28"/>
        </w:rPr>
        <w:t>1972) 1 WLR 887</w:t>
      </w:r>
      <w:r w:rsidRPr="0046373E">
        <w:rPr>
          <w:rFonts w:cs="Arial"/>
          <w:sz w:val="28"/>
          <w:szCs w:val="28"/>
        </w:rPr>
        <w:t xml:space="preserve"> whose </w:t>
      </w:r>
      <w:r>
        <w:rPr>
          <w:rFonts w:cs="Arial"/>
          <w:sz w:val="28"/>
          <w:szCs w:val="28"/>
        </w:rPr>
        <w:t xml:space="preserve">holdings are to the effect that where a person has knowledge of a legal right and abandons it he or she cannot seek a remedy for the breach of the right so abandoned. </w:t>
      </w:r>
      <w:r w:rsidR="00A47BD4">
        <w:rPr>
          <w:rFonts w:cs="Arial"/>
          <w:sz w:val="28"/>
          <w:szCs w:val="28"/>
        </w:rPr>
        <w:t>According to Counsel the claimant knew he was under investigation, he was sent home for his passport and he chose not to return and even traveled to Nairobi with the knowledge</w:t>
      </w:r>
      <w:r>
        <w:rPr>
          <w:rFonts w:cs="Arial"/>
          <w:sz w:val="28"/>
          <w:szCs w:val="28"/>
        </w:rPr>
        <w:t xml:space="preserve"> that the passport was not there. Therefor</w:t>
      </w:r>
      <w:r w:rsidR="000E5D84">
        <w:rPr>
          <w:rFonts w:cs="Arial"/>
          <w:sz w:val="28"/>
          <w:szCs w:val="28"/>
        </w:rPr>
        <w:t>e</w:t>
      </w:r>
      <w:r w:rsidR="00A47BD4">
        <w:rPr>
          <w:rFonts w:cs="Arial"/>
          <w:sz w:val="28"/>
          <w:szCs w:val="28"/>
        </w:rPr>
        <w:t xml:space="preserve"> by this conduct </w:t>
      </w:r>
      <w:r>
        <w:rPr>
          <w:rFonts w:cs="Arial"/>
          <w:sz w:val="28"/>
          <w:szCs w:val="28"/>
        </w:rPr>
        <w:t xml:space="preserve">the claimant </w:t>
      </w:r>
      <w:r w:rsidR="00A47BD4">
        <w:rPr>
          <w:rFonts w:cs="Arial"/>
          <w:sz w:val="28"/>
          <w:szCs w:val="28"/>
        </w:rPr>
        <w:t xml:space="preserve">waived his right to be heard and </w:t>
      </w:r>
      <w:r>
        <w:rPr>
          <w:rFonts w:cs="Arial"/>
          <w:sz w:val="28"/>
          <w:szCs w:val="28"/>
        </w:rPr>
        <w:t>cannot</w:t>
      </w:r>
      <w:r w:rsidR="00A47BD4">
        <w:rPr>
          <w:rFonts w:cs="Arial"/>
          <w:sz w:val="28"/>
          <w:szCs w:val="28"/>
        </w:rPr>
        <w:t xml:space="preserve"> now claim that there was unfairness when he locked himself out of the hearing by absconding. </w:t>
      </w:r>
    </w:p>
    <w:p w:rsidR="00C803AF" w:rsidRDefault="000E5D84" w:rsidP="00362BB1">
      <w:pPr>
        <w:spacing w:line="360" w:lineRule="auto"/>
        <w:jc w:val="both"/>
        <w:rPr>
          <w:rFonts w:cs="Arial"/>
          <w:sz w:val="28"/>
          <w:szCs w:val="28"/>
        </w:rPr>
      </w:pPr>
      <w:r>
        <w:rPr>
          <w:rFonts w:cs="Arial"/>
          <w:sz w:val="28"/>
          <w:szCs w:val="28"/>
        </w:rPr>
        <w:t>Citing section 58 (1) (a), 69</w:t>
      </w:r>
      <w:r w:rsidR="00362BB1">
        <w:rPr>
          <w:rFonts w:cs="Arial"/>
          <w:sz w:val="28"/>
          <w:szCs w:val="28"/>
        </w:rPr>
        <w:t>(2) and 69(3) of the Employment Act 2006, Counsel submitted that the</w:t>
      </w:r>
      <w:r w:rsidR="00ED5341">
        <w:rPr>
          <w:rFonts w:cs="Arial"/>
          <w:sz w:val="28"/>
          <w:szCs w:val="28"/>
        </w:rPr>
        <w:t xml:space="preserve"> Respondent</w:t>
      </w:r>
      <w:r w:rsidR="00362BB1">
        <w:rPr>
          <w:rFonts w:cs="Arial"/>
          <w:sz w:val="28"/>
          <w:szCs w:val="28"/>
        </w:rPr>
        <w:t xml:space="preserve"> </w:t>
      </w:r>
      <w:r w:rsidR="00CD5134">
        <w:rPr>
          <w:rFonts w:cs="Arial"/>
          <w:sz w:val="28"/>
          <w:szCs w:val="28"/>
        </w:rPr>
        <w:t>was right</w:t>
      </w:r>
      <w:r w:rsidR="00ED5341">
        <w:rPr>
          <w:rFonts w:cs="Arial"/>
          <w:sz w:val="28"/>
          <w:szCs w:val="28"/>
        </w:rPr>
        <w:t xml:space="preserve"> to summarily dismiss the claimant because they suspected he was clandestinely meeting </w:t>
      </w:r>
      <w:r w:rsidR="00CD5134">
        <w:rPr>
          <w:rFonts w:cs="Arial"/>
          <w:sz w:val="28"/>
          <w:szCs w:val="28"/>
        </w:rPr>
        <w:t>its customers</w:t>
      </w:r>
      <w:r w:rsidR="00ED5341">
        <w:rPr>
          <w:rFonts w:cs="Arial"/>
          <w:sz w:val="28"/>
          <w:szCs w:val="28"/>
        </w:rPr>
        <w:t xml:space="preserve"> and selling to them spare parts which was injurious to the business because their customers were being diverted. He insisted that the Respondent summoned the claimant and asked him to pre</w:t>
      </w:r>
      <w:r w:rsidR="004417D4">
        <w:rPr>
          <w:rFonts w:cs="Arial"/>
          <w:sz w:val="28"/>
          <w:szCs w:val="28"/>
        </w:rPr>
        <w:t xml:space="preserve">sent his passport to enable the respondent </w:t>
      </w:r>
      <w:r w:rsidR="00ED5341">
        <w:rPr>
          <w:rFonts w:cs="Arial"/>
          <w:sz w:val="28"/>
          <w:szCs w:val="28"/>
        </w:rPr>
        <w:t xml:space="preserve"> verify the allegations but</w:t>
      </w:r>
      <w:r w:rsidR="004417D4">
        <w:rPr>
          <w:rFonts w:cs="Arial"/>
          <w:sz w:val="28"/>
          <w:szCs w:val="28"/>
        </w:rPr>
        <w:t xml:space="preserve"> the claimant testified he</w:t>
      </w:r>
      <w:r w:rsidR="00ED5341">
        <w:rPr>
          <w:rFonts w:cs="Arial"/>
          <w:sz w:val="28"/>
          <w:szCs w:val="28"/>
        </w:rPr>
        <w:t xml:space="preserve"> traveled to Nairobi where he fell sick and </w:t>
      </w:r>
      <w:r w:rsidR="004417D4">
        <w:rPr>
          <w:rFonts w:cs="Arial"/>
          <w:sz w:val="28"/>
          <w:szCs w:val="28"/>
        </w:rPr>
        <w:t xml:space="preserve">therefore he </w:t>
      </w:r>
      <w:r w:rsidR="00ED5341">
        <w:rPr>
          <w:rFonts w:cs="Arial"/>
          <w:sz w:val="28"/>
          <w:szCs w:val="28"/>
        </w:rPr>
        <w:t>could not return immediately. Counsel however</w:t>
      </w:r>
      <w:r w:rsidR="004417D4">
        <w:rPr>
          <w:rFonts w:cs="Arial"/>
          <w:sz w:val="28"/>
          <w:szCs w:val="28"/>
        </w:rPr>
        <w:t xml:space="preserve"> asserted that the claimant did not prove that he had fallen sick because he did not state the date</w:t>
      </w:r>
      <w:r w:rsidR="00ED5341">
        <w:rPr>
          <w:rFonts w:cs="Arial"/>
          <w:sz w:val="28"/>
          <w:szCs w:val="28"/>
        </w:rPr>
        <w:t xml:space="preserve"> when he fell sick </w:t>
      </w:r>
      <w:r w:rsidR="004417D4">
        <w:rPr>
          <w:rFonts w:cs="Arial"/>
          <w:sz w:val="28"/>
          <w:szCs w:val="28"/>
        </w:rPr>
        <w:t xml:space="preserve">and was </w:t>
      </w:r>
      <w:r w:rsidR="004417D4">
        <w:rPr>
          <w:rFonts w:cs="Arial"/>
          <w:sz w:val="28"/>
          <w:szCs w:val="28"/>
        </w:rPr>
        <w:lastRenderedPageBreak/>
        <w:t xml:space="preserve">admitted. According to Counsel </w:t>
      </w:r>
      <w:r w:rsidR="00ED5341">
        <w:rPr>
          <w:rFonts w:cs="Arial"/>
          <w:sz w:val="28"/>
          <w:szCs w:val="28"/>
        </w:rPr>
        <w:t xml:space="preserve">the medical form adduced in court did not indicate </w:t>
      </w:r>
      <w:r w:rsidR="004417D4">
        <w:rPr>
          <w:rFonts w:cs="Arial"/>
          <w:sz w:val="28"/>
          <w:szCs w:val="28"/>
        </w:rPr>
        <w:t>when he was admitted.</w:t>
      </w:r>
      <w:r w:rsidR="00ED5341">
        <w:rPr>
          <w:rFonts w:cs="Arial"/>
          <w:sz w:val="28"/>
          <w:szCs w:val="28"/>
        </w:rPr>
        <w:t xml:space="preserve"> </w:t>
      </w:r>
      <w:r w:rsidR="00362BB1">
        <w:rPr>
          <w:rFonts w:cs="Arial"/>
          <w:sz w:val="28"/>
          <w:szCs w:val="28"/>
        </w:rPr>
        <w:t xml:space="preserve">Counsel contended </w:t>
      </w:r>
      <w:r w:rsidR="00ED5341">
        <w:rPr>
          <w:rFonts w:cs="Arial"/>
          <w:sz w:val="28"/>
          <w:szCs w:val="28"/>
        </w:rPr>
        <w:t xml:space="preserve"> that </w:t>
      </w:r>
      <w:r w:rsidR="00362BB1">
        <w:rPr>
          <w:rFonts w:cs="Arial"/>
          <w:sz w:val="28"/>
          <w:szCs w:val="28"/>
        </w:rPr>
        <w:t xml:space="preserve">the claimants failure to turn up for duty without justifiable cause for 4 working days despite the Respondent  communicating and notifying him about the implications of absconding amounted to a  fundamental breach, therefore the Respondent was justified to dismiss him summarily. </w:t>
      </w:r>
    </w:p>
    <w:p w:rsidR="00590E6E" w:rsidRDefault="00590E6E" w:rsidP="00362BB1">
      <w:pPr>
        <w:spacing w:line="360" w:lineRule="auto"/>
        <w:jc w:val="both"/>
        <w:rPr>
          <w:rFonts w:cs="Arial"/>
          <w:sz w:val="28"/>
          <w:szCs w:val="28"/>
        </w:rPr>
      </w:pPr>
      <w:r>
        <w:rPr>
          <w:rFonts w:cs="Arial"/>
          <w:sz w:val="28"/>
          <w:szCs w:val="28"/>
        </w:rPr>
        <w:t xml:space="preserve">Counsel further submitted that the dismissal letter cited the reason for dismissal as absconding from duty without authority and this reason according to him was in tandem with Section 68 of the Employment Act, </w:t>
      </w:r>
      <w:r>
        <w:rPr>
          <w:rFonts w:cs="Arial"/>
          <w:b/>
          <w:sz w:val="28"/>
          <w:szCs w:val="28"/>
        </w:rPr>
        <w:t xml:space="preserve">OKELLO VS RIFT VALLEY RAILWAYS (U) HCCS No. 195 OF 2009 and FLORENCE </w:t>
      </w:r>
      <w:r w:rsidR="005C37B2">
        <w:rPr>
          <w:rFonts w:cs="Arial"/>
          <w:b/>
          <w:sz w:val="28"/>
          <w:szCs w:val="28"/>
        </w:rPr>
        <w:t>MUFUMBO (</w:t>
      </w:r>
      <w:r>
        <w:rPr>
          <w:rFonts w:cs="Arial"/>
          <w:b/>
          <w:sz w:val="28"/>
          <w:szCs w:val="28"/>
        </w:rPr>
        <w:t>Supra</w:t>
      </w:r>
      <w:r w:rsidR="004808C8">
        <w:rPr>
          <w:rFonts w:cs="Arial"/>
          <w:b/>
          <w:sz w:val="28"/>
          <w:szCs w:val="28"/>
        </w:rPr>
        <w:t xml:space="preserve">) </w:t>
      </w:r>
      <w:r w:rsidR="004808C8">
        <w:rPr>
          <w:rFonts w:cs="Arial"/>
          <w:sz w:val="28"/>
          <w:szCs w:val="28"/>
        </w:rPr>
        <w:t>which</w:t>
      </w:r>
      <w:r>
        <w:rPr>
          <w:rFonts w:cs="Arial"/>
          <w:sz w:val="28"/>
          <w:szCs w:val="28"/>
        </w:rPr>
        <w:t xml:space="preserve"> are to the effect that before an employer chooses to terminate or dismiss an employee the employee is entitled to justifiable reasons for the dismissal. </w:t>
      </w:r>
      <w:r w:rsidR="004808C8">
        <w:rPr>
          <w:rFonts w:cs="Arial"/>
          <w:sz w:val="28"/>
          <w:szCs w:val="28"/>
        </w:rPr>
        <w:t xml:space="preserve">Counsel </w:t>
      </w:r>
      <w:r>
        <w:rPr>
          <w:rFonts w:cs="Arial"/>
          <w:sz w:val="28"/>
          <w:szCs w:val="28"/>
        </w:rPr>
        <w:t>insisted that the claimants absconding from duty amounted to a fundamental breach of contract</w:t>
      </w:r>
      <w:r w:rsidR="004808C8">
        <w:rPr>
          <w:rFonts w:cs="Arial"/>
          <w:sz w:val="28"/>
          <w:szCs w:val="28"/>
        </w:rPr>
        <w:t>. He cited</w:t>
      </w:r>
      <w:r>
        <w:rPr>
          <w:rFonts w:cs="Arial"/>
          <w:sz w:val="28"/>
          <w:szCs w:val="28"/>
        </w:rPr>
        <w:t xml:space="preserve"> </w:t>
      </w:r>
      <w:r>
        <w:rPr>
          <w:rFonts w:cs="Arial"/>
          <w:b/>
          <w:sz w:val="28"/>
          <w:szCs w:val="28"/>
        </w:rPr>
        <w:t xml:space="preserve">BARCLAYS BANK VS GODFREY </w:t>
      </w:r>
      <w:proofErr w:type="gramStart"/>
      <w:r>
        <w:rPr>
          <w:rFonts w:cs="Arial"/>
          <w:b/>
          <w:sz w:val="28"/>
          <w:szCs w:val="28"/>
        </w:rPr>
        <w:t>MUBIRU(</w:t>
      </w:r>
      <w:proofErr w:type="gramEnd"/>
      <w:r>
        <w:rPr>
          <w:rFonts w:cs="Arial"/>
          <w:b/>
          <w:sz w:val="28"/>
          <w:szCs w:val="28"/>
        </w:rPr>
        <w:t>supra)</w:t>
      </w:r>
      <w:r>
        <w:rPr>
          <w:rFonts w:cs="Arial"/>
          <w:sz w:val="28"/>
          <w:szCs w:val="28"/>
        </w:rPr>
        <w:t xml:space="preserve">. He stated that according </w:t>
      </w:r>
      <w:r w:rsidR="005C37B2">
        <w:rPr>
          <w:rFonts w:cs="Arial"/>
          <w:sz w:val="28"/>
          <w:szCs w:val="28"/>
        </w:rPr>
        <w:t>to the</w:t>
      </w:r>
      <w:r>
        <w:rPr>
          <w:rFonts w:cs="Arial"/>
          <w:sz w:val="28"/>
          <w:szCs w:val="28"/>
        </w:rPr>
        <w:t xml:space="preserve"> Respondent’s Processes, Procedure and Internal Control Manual Marked “D” absconding amounted to gross misconduct which was punishable by dismissal. He asserted that the Respondent complied with the Manual before dismissing the Claimant. </w:t>
      </w:r>
    </w:p>
    <w:p w:rsidR="00590E6E" w:rsidRPr="00CF0FF0" w:rsidRDefault="00590E6E" w:rsidP="00362BB1">
      <w:pPr>
        <w:spacing w:line="360" w:lineRule="auto"/>
        <w:jc w:val="both"/>
        <w:rPr>
          <w:rFonts w:cs="Arial"/>
          <w:b/>
          <w:sz w:val="28"/>
          <w:szCs w:val="28"/>
        </w:rPr>
      </w:pPr>
      <w:r w:rsidRPr="00CF0FF0">
        <w:rPr>
          <w:rFonts w:cs="Arial"/>
          <w:b/>
          <w:sz w:val="28"/>
          <w:szCs w:val="28"/>
        </w:rPr>
        <w:t>DECISION OF COURT</w:t>
      </w:r>
    </w:p>
    <w:p w:rsidR="00590E6E" w:rsidRDefault="00590E6E" w:rsidP="00362BB1">
      <w:pPr>
        <w:spacing w:line="360" w:lineRule="auto"/>
        <w:jc w:val="both"/>
        <w:rPr>
          <w:rFonts w:cs="Arial"/>
          <w:sz w:val="28"/>
          <w:szCs w:val="28"/>
        </w:rPr>
      </w:pPr>
      <w:r>
        <w:rPr>
          <w:rFonts w:cs="Arial"/>
          <w:sz w:val="28"/>
          <w:szCs w:val="28"/>
        </w:rPr>
        <w:t xml:space="preserve">We have carefully </w:t>
      </w:r>
      <w:r w:rsidR="00CF0FF0">
        <w:rPr>
          <w:rFonts w:cs="Arial"/>
          <w:sz w:val="28"/>
          <w:szCs w:val="28"/>
        </w:rPr>
        <w:t>analyzed</w:t>
      </w:r>
      <w:r>
        <w:rPr>
          <w:rFonts w:cs="Arial"/>
          <w:sz w:val="28"/>
          <w:szCs w:val="28"/>
        </w:rPr>
        <w:t xml:space="preserve"> the evidence on the record, the submissions of both counsel and the law applicable and resolve the issues as follows:</w:t>
      </w:r>
    </w:p>
    <w:p w:rsidR="00590E6E" w:rsidRPr="00590E6E" w:rsidRDefault="00590E6E" w:rsidP="00362BB1">
      <w:pPr>
        <w:spacing w:line="360" w:lineRule="auto"/>
        <w:jc w:val="both"/>
        <w:rPr>
          <w:rFonts w:cs="Arial"/>
          <w:b/>
          <w:sz w:val="28"/>
          <w:szCs w:val="28"/>
        </w:rPr>
      </w:pPr>
      <w:r>
        <w:rPr>
          <w:rFonts w:cs="Arial"/>
          <w:b/>
          <w:sz w:val="28"/>
          <w:szCs w:val="28"/>
        </w:rPr>
        <w:t xml:space="preserve">Issue 1 </w:t>
      </w:r>
      <w:r w:rsidR="000E5D84">
        <w:rPr>
          <w:rFonts w:cs="Arial"/>
          <w:b/>
          <w:sz w:val="28"/>
          <w:szCs w:val="28"/>
        </w:rPr>
        <w:t>W</w:t>
      </w:r>
      <w:r>
        <w:rPr>
          <w:rFonts w:cs="Arial"/>
          <w:b/>
          <w:sz w:val="28"/>
          <w:szCs w:val="28"/>
        </w:rPr>
        <w:t>hether the</w:t>
      </w:r>
      <w:r w:rsidRPr="00A016A2">
        <w:rPr>
          <w:rFonts w:cs="Arial"/>
          <w:b/>
          <w:sz w:val="28"/>
          <w:szCs w:val="28"/>
        </w:rPr>
        <w:t xml:space="preserve"> Claimants dismissal from employment by the Respondent was lawful?</w:t>
      </w:r>
    </w:p>
    <w:p w:rsidR="0049034B" w:rsidRPr="0049034B" w:rsidRDefault="004D2078" w:rsidP="00F42837">
      <w:pPr>
        <w:spacing w:line="360" w:lineRule="auto"/>
        <w:jc w:val="both"/>
        <w:rPr>
          <w:rFonts w:cs="Arial"/>
          <w:b/>
          <w:i/>
          <w:sz w:val="28"/>
          <w:szCs w:val="28"/>
        </w:rPr>
      </w:pPr>
      <w:r>
        <w:rPr>
          <w:rFonts w:cs="Arial"/>
          <w:sz w:val="28"/>
          <w:szCs w:val="28"/>
        </w:rPr>
        <w:lastRenderedPageBreak/>
        <w:t xml:space="preserve">Section 66, of the Employment Act 2006, provides for the procedure to be followed </w:t>
      </w:r>
      <w:r w:rsidR="0049034B">
        <w:rPr>
          <w:rFonts w:cs="Arial"/>
          <w:sz w:val="28"/>
          <w:szCs w:val="28"/>
        </w:rPr>
        <w:t xml:space="preserve">before an employee is terminated and dismissed. </w:t>
      </w:r>
    </w:p>
    <w:p w:rsidR="0049034B" w:rsidRDefault="00590E6E" w:rsidP="00362BB1">
      <w:pPr>
        <w:spacing w:line="360" w:lineRule="auto"/>
        <w:jc w:val="both"/>
        <w:rPr>
          <w:rFonts w:cs="Arial"/>
          <w:sz w:val="28"/>
          <w:szCs w:val="28"/>
        </w:rPr>
      </w:pPr>
      <w:r>
        <w:rPr>
          <w:rFonts w:cs="Arial"/>
          <w:sz w:val="28"/>
          <w:szCs w:val="28"/>
        </w:rPr>
        <w:t xml:space="preserve">It is not disputed that the Claimant was employed by the Respondent, as a Sales Representative on the 2/05/2013 and he was dismissed on the 16/11/2013, 14 days after his probation. </w:t>
      </w:r>
      <w:r w:rsidR="0049034B">
        <w:rPr>
          <w:rFonts w:cs="Arial"/>
          <w:sz w:val="28"/>
          <w:szCs w:val="28"/>
        </w:rPr>
        <w:t xml:space="preserve"> Before we resolve this issue it is important </w:t>
      </w:r>
      <w:r w:rsidR="00605D06">
        <w:rPr>
          <w:rFonts w:cs="Arial"/>
          <w:sz w:val="28"/>
          <w:szCs w:val="28"/>
        </w:rPr>
        <w:t xml:space="preserve">to </w:t>
      </w:r>
      <w:r w:rsidR="0049034B">
        <w:rPr>
          <w:rFonts w:cs="Arial"/>
          <w:sz w:val="28"/>
          <w:szCs w:val="28"/>
        </w:rPr>
        <w:t xml:space="preserve">establish whether section 66 is applicable to this case given the above facts. </w:t>
      </w:r>
    </w:p>
    <w:p w:rsidR="00924586" w:rsidRDefault="00924586" w:rsidP="00362BB1">
      <w:pPr>
        <w:spacing w:line="360" w:lineRule="auto"/>
        <w:jc w:val="both"/>
        <w:rPr>
          <w:rFonts w:cs="Arial"/>
          <w:b/>
          <w:i/>
          <w:sz w:val="28"/>
          <w:szCs w:val="28"/>
        </w:rPr>
      </w:pPr>
      <w:r>
        <w:rPr>
          <w:rFonts w:cs="Arial"/>
          <w:sz w:val="28"/>
          <w:szCs w:val="28"/>
        </w:rPr>
        <w:t>Section 67(2) of the Employment Act 2006, provides</w:t>
      </w:r>
      <w:r w:rsidR="0049034B">
        <w:rPr>
          <w:rFonts w:cs="Arial"/>
          <w:sz w:val="28"/>
          <w:szCs w:val="28"/>
        </w:rPr>
        <w:t xml:space="preserve"> that:</w:t>
      </w:r>
      <w:r>
        <w:rPr>
          <w:rFonts w:cs="Arial"/>
          <w:b/>
          <w:i/>
          <w:sz w:val="28"/>
          <w:szCs w:val="28"/>
        </w:rPr>
        <w:t xml:space="preserve"> </w:t>
      </w:r>
    </w:p>
    <w:p w:rsidR="004D2078" w:rsidRDefault="00924586" w:rsidP="00362BB1">
      <w:pPr>
        <w:spacing w:line="360" w:lineRule="auto"/>
        <w:jc w:val="both"/>
        <w:rPr>
          <w:rFonts w:cs="Arial"/>
          <w:sz w:val="28"/>
          <w:szCs w:val="28"/>
        </w:rPr>
      </w:pPr>
      <w:r>
        <w:rPr>
          <w:rFonts w:cs="Arial"/>
          <w:b/>
          <w:i/>
          <w:sz w:val="28"/>
          <w:szCs w:val="28"/>
        </w:rPr>
        <w:t xml:space="preserve">“… </w:t>
      </w:r>
      <w:r w:rsidR="0049034B">
        <w:rPr>
          <w:rFonts w:cs="Arial"/>
          <w:b/>
          <w:i/>
          <w:sz w:val="28"/>
          <w:szCs w:val="28"/>
        </w:rPr>
        <w:t>T</w:t>
      </w:r>
      <w:r>
        <w:rPr>
          <w:rFonts w:cs="Arial"/>
          <w:b/>
          <w:i/>
          <w:sz w:val="28"/>
          <w:szCs w:val="28"/>
        </w:rPr>
        <w:t>he maximum length of a probation is six months but it may be extended for a further period of not more than six months with the agreement of the employee…”</w:t>
      </w:r>
      <w:r w:rsidRPr="00924586">
        <w:rPr>
          <w:rFonts w:cs="Arial"/>
          <w:sz w:val="28"/>
          <w:szCs w:val="28"/>
        </w:rPr>
        <w:t xml:space="preserve"> </w:t>
      </w:r>
    </w:p>
    <w:p w:rsidR="004D2078" w:rsidRDefault="00924586" w:rsidP="004D2078">
      <w:pPr>
        <w:spacing w:line="360" w:lineRule="auto"/>
        <w:jc w:val="both"/>
        <w:rPr>
          <w:rFonts w:cs="Arial"/>
          <w:sz w:val="28"/>
          <w:szCs w:val="28"/>
        </w:rPr>
      </w:pPr>
      <w:r>
        <w:rPr>
          <w:rFonts w:cs="Arial"/>
          <w:sz w:val="28"/>
          <w:szCs w:val="28"/>
        </w:rPr>
        <w:t xml:space="preserve">It </w:t>
      </w:r>
      <w:r w:rsidR="004D2078">
        <w:rPr>
          <w:rFonts w:cs="Arial"/>
          <w:sz w:val="28"/>
          <w:szCs w:val="28"/>
        </w:rPr>
        <w:t>is settled that the employer has</w:t>
      </w:r>
      <w:r>
        <w:rPr>
          <w:rFonts w:cs="Arial"/>
          <w:sz w:val="28"/>
          <w:szCs w:val="28"/>
        </w:rPr>
        <w:t xml:space="preserve"> the responsibility of informing the employee that the probation </w:t>
      </w:r>
      <w:r w:rsidR="004D2078">
        <w:rPr>
          <w:rFonts w:cs="Arial"/>
          <w:sz w:val="28"/>
          <w:szCs w:val="28"/>
        </w:rPr>
        <w:t xml:space="preserve">period has come to </w:t>
      </w:r>
      <w:r w:rsidR="0049034B">
        <w:rPr>
          <w:rFonts w:cs="Arial"/>
          <w:sz w:val="28"/>
          <w:szCs w:val="28"/>
        </w:rPr>
        <w:t>an end by formally confirming the</w:t>
      </w:r>
      <w:r w:rsidR="004D2078">
        <w:rPr>
          <w:rFonts w:cs="Arial"/>
          <w:sz w:val="28"/>
          <w:szCs w:val="28"/>
        </w:rPr>
        <w:t xml:space="preserve"> employee </w:t>
      </w:r>
      <w:r w:rsidR="0049034B">
        <w:rPr>
          <w:rFonts w:cs="Arial"/>
          <w:sz w:val="28"/>
          <w:szCs w:val="28"/>
        </w:rPr>
        <w:t>in the</w:t>
      </w:r>
      <w:r w:rsidR="004D2078">
        <w:rPr>
          <w:rFonts w:cs="Arial"/>
          <w:sz w:val="28"/>
          <w:szCs w:val="28"/>
        </w:rPr>
        <w:t xml:space="preserve"> positon he or she was appointed to. In case of any extension the employer must specifically indicate that the extension was done in agreement with the employee in accordance with section 67(2) supra. Where there is no formal confirmation, extension or termination after the expiration of the probation period it shall be deemed that the employee has been confirmed in that position. See </w:t>
      </w:r>
      <w:r w:rsidR="004D2078">
        <w:rPr>
          <w:rFonts w:cs="Arial"/>
          <w:b/>
          <w:sz w:val="28"/>
          <w:szCs w:val="28"/>
        </w:rPr>
        <w:t xml:space="preserve">DR. PAUL KAGWA VS PLAN INTERNATIONAL LABOUR DISPUTE CLAIM No.175 OF 2014. </w:t>
      </w:r>
      <w:r w:rsidR="004D2078">
        <w:rPr>
          <w:rFonts w:cs="Arial"/>
          <w:sz w:val="28"/>
          <w:szCs w:val="28"/>
        </w:rPr>
        <w:t xml:space="preserve">There is no evidence on the record to indicate that the claimant’s probation was confirmed, extended or terminated. In the </w:t>
      </w:r>
      <w:r w:rsidR="00DC351E">
        <w:rPr>
          <w:rFonts w:cs="Arial"/>
          <w:sz w:val="28"/>
          <w:szCs w:val="28"/>
        </w:rPr>
        <w:t>circumstances given</w:t>
      </w:r>
      <w:r w:rsidR="004D2078">
        <w:rPr>
          <w:rFonts w:cs="Arial"/>
          <w:sz w:val="28"/>
          <w:szCs w:val="28"/>
        </w:rPr>
        <w:t xml:space="preserve"> that he was terminated 14 days after the expiry of his probation </w:t>
      </w:r>
      <w:r w:rsidR="00DC351E">
        <w:rPr>
          <w:rFonts w:cs="Arial"/>
          <w:sz w:val="28"/>
          <w:szCs w:val="28"/>
        </w:rPr>
        <w:t xml:space="preserve">and there is no evidence that it extended, </w:t>
      </w:r>
      <w:r w:rsidR="004D2078">
        <w:rPr>
          <w:rFonts w:cs="Arial"/>
          <w:sz w:val="28"/>
          <w:szCs w:val="28"/>
        </w:rPr>
        <w:t xml:space="preserve">we hold that he </w:t>
      </w:r>
      <w:r w:rsidR="00DC351E">
        <w:rPr>
          <w:rFonts w:cs="Arial"/>
          <w:sz w:val="28"/>
          <w:szCs w:val="28"/>
        </w:rPr>
        <w:t>was</w:t>
      </w:r>
      <w:r w:rsidR="004D2078">
        <w:rPr>
          <w:rFonts w:cs="Arial"/>
          <w:sz w:val="28"/>
          <w:szCs w:val="28"/>
        </w:rPr>
        <w:t xml:space="preserve"> </w:t>
      </w:r>
      <w:r w:rsidR="00CD5134">
        <w:rPr>
          <w:rFonts w:cs="Arial"/>
          <w:sz w:val="28"/>
          <w:szCs w:val="28"/>
        </w:rPr>
        <w:t>confirmed in</w:t>
      </w:r>
      <w:r w:rsidR="004D2078">
        <w:rPr>
          <w:rFonts w:cs="Arial"/>
          <w:sz w:val="28"/>
          <w:szCs w:val="28"/>
        </w:rPr>
        <w:t xml:space="preserve"> the position of Sales representative and therefore Section 66 of the Employment Act applies to his contract of employment.</w:t>
      </w:r>
    </w:p>
    <w:p w:rsidR="004D2078" w:rsidRPr="00CD5134" w:rsidRDefault="004D2078" w:rsidP="004D2078">
      <w:pPr>
        <w:spacing w:line="360" w:lineRule="auto"/>
        <w:jc w:val="both"/>
        <w:rPr>
          <w:rFonts w:cs="Arial"/>
          <w:b/>
          <w:sz w:val="28"/>
          <w:szCs w:val="28"/>
        </w:rPr>
      </w:pPr>
      <w:r w:rsidRPr="00CD5134">
        <w:rPr>
          <w:rFonts w:cs="Arial"/>
          <w:b/>
          <w:sz w:val="28"/>
          <w:szCs w:val="28"/>
        </w:rPr>
        <w:lastRenderedPageBreak/>
        <w:t>We shall</w:t>
      </w:r>
      <w:r w:rsidR="00A17980" w:rsidRPr="00CD5134">
        <w:rPr>
          <w:rFonts w:cs="Arial"/>
          <w:b/>
          <w:sz w:val="28"/>
          <w:szCs w:val="28"/>
        </w:rPr>
        <w:t xml:space="preserve"> now proceed to resolve the issue whether he was lawfully terminated by the Respondents?</w:t>
      </w:r>
    </w:p>
    <w:p w:rsidR="00CD5134" w:rsidRDefault="00CD5134" w:rsidP="00CD5134">
      <w:pPr>
        <w:spacing w:line="360" w:lineRule="auto"/>
        <w:jc w:val="both"/>
        <w:rPr>
          <w:rFonts w:cs="Arial"/>
          <w:sz w:val="28"/>
          <w:szCs w:val="28"/>
        </w:rPr>
      </w:pPr>
      <w:r>
        <w:rPr>
          <w:rFonts w:cs="Arial"/>
          <w:sz w:val="28"/>
          <w:szCs w:val="28"/>
        </w:rPr>
        <w:t xml:space="preserve">It was the Respondents submission that the Claimant waived his right to be heard when he </w:t>
      </w:r>
      <w:r w:rsidRPr="00A47BD4">
        <w:rPr>
          <w:rFonts w:cs="Arial"/>
          <w:b/>
          <w:sz w:val="28"/>
          <w:szCs w:val="28"/>
        </w:rPr>
        <w:t>“</w:t>
      </w:r>
      <w:r w:rsidRPr="00A47BD4">
        <w:rPr>
          <w:rFonts w:cs="Arial"/>
          <w:b/>
          <w:i/>
          <w:sz w:val="28"/>
          <w:szCs w:val="28"/>
        </w:rPr>
        <w:t>refused to submit his passport and did not show up</w:t>
      </w:r>
      <w:r w:rsidR="00605D06">
        <w:rPr>
          <w:rFonts w:cs="Arial"/>
          <w:b/>
          <w:i/>
          <w:sz w:val="28"/>
          <w:szCs w:val="28"/>
        </w:rPr>
        <w:t xml:space="preserve"> to</w:t>
      </w:r>
      <w:r w:rsidRPr="00A47BD4">
        <w:rPr>
          <w:rFonts w:cs="Arial"/>
          <w:b/>
          <w:i/>
          <w:sz w:val="28"/>
          <w:szCs w:val="28"/>
        </w:rPr>
        <w:t xml:space="preserve"> answer the allegations leveled against him excluding himself from the hearing proceedings.”</w:t>
      </w:r>
      <w:r>
        <w:rPr>
          <w:rFonts w:cs="Arial"/>
          <w:b/>
          <w:i/>
          <w:sz w:val="28"/>
          <w:szCs w:val="28"/>
        </w:rPr>
        <w:t xml:space="preserve"> </w:t>
      </w:r>
      <w:r>
        <w:rPr>
          <w:rFonts w:cs="Arial"/>
          <w:sz w:val="28"/>
          <w:szCs w:val="28"/>
        </w:rPr>
        <w:t>It is clear from the letter of dismissal that the Respondent suspected that the Claimant was clandestinely selling spare parts to its customers to the detriment of their business.</w:t>
      </w:r>
      <w:r w:rsidRPr="00CD5134">
        <w:rPr>
          <w:rFonts w:cs="Arial"/>
          <w:sz w:val="28"/>
          <w:szCs w:val="28"/>
        </w:rPr>
        <w:t xml:space="preserve"> </w:t>
      </w:r>
    </w:p>
    <w:p w:rsidR="00CD5134" w:rsidRDefault="00CD5134" w:rsidP="00CD5134">
      <w:pPr>
        <w:spacing w:line="360" w:lineRule="auto"/>
        <w:jc w:val="both"/>
        <w:rPr>
          <w:rFonts w:cs="Arial"/>
          <w:sz w:val="28"/>
          <w:szCs w:val="28"/>
        </w:rPr>
      </w:pPr>
      <w:r>
        <w:rPr>
          <w:rFonts w:cs="Arial"/>
          <w:sz w:val="28"/>
          <w:szCs w:val="28"/>
        </w:rPr>
        <w:t xml:space="preserve">RW2 </w:t>
      </w:r>
      <w:proofErr w:type="spellStart"/>
      <w:r>
        <w:rPr>
          <w:rFonts w:cs="Arial"/>
          <w:sz w:val="28"/>
          <w:szCs w:val="28"/>
        </w:rPr>
        <w:t>Oseku</w:t>
      </w:r>
      <w:proofErr w:type="spellEnd"/>
      <w:r>
        <w:rPr>
          <w:rFonts w:cs="Arial"/>
          <w:sz w:val="28"/>
          <w:szCs w:val="28"/>
        </w:rPr>
        <w:t xml:space="preserve"> Judith </w:t>
      </w:r>
      <w:proofErr w:type="spellStart"/>
      <w:r>
        <w:rPr>
          <w:rFonts w:cs="Arial"/>
          <w:sz w:val="28"/>
          <w:szCs w:val="28"/>
        </w:rPr>
        <w:t>Mukasa</w:t>
      </w:r>
      <w:proofErr w:type="spellEnd"/>
      <w:r>
        <w:rPr>
          <w:rFonts w:cs="Arial"/>
          <w:sz w:val="28"/>
          <w:szCs w:val="28"/>
        </w:rPr>
        <w:t xml:space="preserve">, testified that the claimant had been asked to bring his passport to assist with the investigations into allegations that he was moving in and out of Uganda to buy spares. In her evidence in chief, she stated that the claimant would be exonerated depending on the travel pattern or frequency of travel to Nairobi and any further explanation given.  She however admitted that he was terminated without an investigation and although he did not receive their warning about the implications of his absconding </w:t>
      </w:r>
      <w:r w:rsidR="004808C8">
        <w:rPr>
          <w:rFonts w:cs="Arial"/>
          <w:sz w:val="28"/>
          <w:szCs w:val="28"/>
        </w:rPr>
        <w:t>marked Annex</w:t>
      </w:r>
      <w:r>
        <w:rPr>
          <w:rFonts w:cs="Arial"/>
          <w:sz w:val="28"/>
          <w:szCs w:val="28"/>
        </w:rPr>
        <w:t xml:space="preserve"> “B”   he received a </w:t>
      </w:r>
      <w:r w:rsidR="004808C8">
        <w:rPr>
          <w:rFonts w:cs="Arial"/>
          <w:sz w:val="28"/>
          <w:szCs w:val="28"/>
        </w:rPr>
        <w:t>phone notification</w:t>
      </w:r>
      <w:r>
        <w:rPr>
          <w:rFonts w:cs="Arial"/>
          <w:sz w:val="28"/>
          <w:szCs w:val="28"/>
        </w:rPr>
        <w:t xml:space="preserve">. According to her the claimant was dismissed for gross misconduct for absenteeism. </w:t>
      </w:r>
    </w:p>
    <w:p w:rsidR="00CD5134" w:rsidRDefault="00CD5134" w:rsidP="00CD5134">
      <w:pPr>
        <w:spacing w:line="360" w:lineRule="auto"/>
        <w:jc w:val="both"/>
        <w:rPr>
          <w:rFonts w:cs="Arial"/>
          <w:sz w:val="28"/>
          <w:szCs w:val="28"/>
        </w:rPr>
      </w:pPr>
      <w:r>
        <w:rPr>
          <w:rFonts w:cs="Arial"/>
          <w:sz w:val="28"/>
          <w:szCs w:val="28"/>
        </w:rPr>
        <w:t>The claimant did not deny that he was asked</w:t>
      </w:r>
      <w:r w:rsidR="00605D06">
        <w:rPr>
          <w:rFonts w:cs="Arial"/>
          <w:sz w:val="28"/>
          <w:szCs w:val="28"/>
        </w:rPr>
        <w:t xml:space="preserve"> to bring</w:t>
      </w:r>
      <w:r>
        <w:rPr>
          <w:rFonts w:cs="Arial"/>
          <w:sz w:val="28"/>
          <w:szCs w:val="28"/>
        </w:rPr>
        <w:t xml:space="preserve"> his passport to help in investigations. </w:t>
      </w:r>
      <w:r w:rsidR="00CF0FF0">
        <w:rPr>
          <w:rFonts w:cs="Arial"/>
          <w:sz w:val="28"/>
          <w:szCs w:val="28"/>
        </w:rPr>
        <w:t xml:space="preserve">It was his testimony that when </w:t>
      </w:r>
      <w:r>
        <w:rPr>
          <w:rFonts w:cs="Arial"/>
          <w:sz w:val="28"/>
          <w:szCs w:val="28"/>
        </w:rPr>
        <w:t>he traveled to Kenya to pick the passport he fell sick and was admitted</w:t>
      </w:r>
      <w:r w:rsidR="00CF0FF0">
        <w:rPr>
          <w:rFonts w:cs="Arial"/>
          <w:sz w:val="28"/>
          <w:szCs w:val="28"/>
        </w:rPr>
        <w:t xml:space="preserve"> therefore he could not return immediately</w:t>
      </w:r>
      <w:r>
        <w:rPr>
          <w:rFonts w:cs="Arial"/>
          <w:sz w:val="28"/>
          <w:szCs w:val="28"/>
        </w:rPr>
        <w:t xml:space="preserve">. </w:t>
      </w:r>
      <w:r w:rsidR="00CF0FF0">
        <w:rPr>
          <w:rFonts w:cs="Arial"/>
          <w:sz w:val="28"/>
          <w:szCs w:val="28"/>
        </w:rPr>
        <w:t>He however admitted</w:t>
      </w:r>
      <w:r>
        <w:rPr>
          <w:rFonts w:cs="Arial"/>
          <w:sz w:val="28"/>
          <w:szCs w:val="28"/>
        </w:rPr>
        <w:t xml:space="preserve"> that </w:t>
      </w:r>
      <w:r w:rsidR="00CF0FF0">
        <w:rPr>
          <w:rFonts w:cs="Arial"/>
          <w:sz w:val="28"/>
          <w:szCs w:val="28"/>
        </w:rPr>
        <w:t>about 3</w:t>
      </w:r>
      <w:r>
        <w:rPr>
          <w:rFonts w:cs="Arial"/>
          <w:sz w:val="28"/>
          <w:szCs w:val="28"/>
        </w:rPr>
        <w:t xml:space="preserve"> to 4 days later, the Human Resources Officer called him via phone and asked </w:t>
      </w:r>
      <w:r w:rsidR="00CF0FF0">
        <w:rPr>
          <w:rFonts w:cs="Arial"/>
          <w:sz w:val="28"/>
          <w:szCs w:val="28"/>
        </w:rPr>
        <w:t xml:space="preserve">him </w:t>
      </w:r>
      <w:r>
        <w:rPr>
          <w:rFonts w:cs="Arial"/>
          <w:sz w:val="28"/>
          <w:szCs w:val="28"/>
        </w:rPr>
        <w:t>to collect his dismissal letter</w:t>
      </w:r>
      <w:r w:rsidR="00CF0FF0">
        <w:rPr>
          <w:rFonts w:cs="Arial"/>
          <w:sz w:val="28"/>
          <w:szCs w:val="28"/>
        </w:rPr>
        <w:t>.</w:t>
      </w:r>
      <w:r>
        <w:rPr>
          <w:rFonts w:cs="Arial"/>
          <w:sz w:val="28"/>
          <w:szCs w:val="28"/>
        </w:rPr>
        <w:t xml:space="preserve"> He insisted that he did not receive the warning</w:t>
      </w:r>
      <w:r w:rsidR="00CF0FF0">
        <w:rPr>
          <w:rFonts w:cs="Arial"/>
          <w:sz w:val="28"/>
          <w:szCs w:val="28"/>
        </w:rPr>
        <w:t xml:space="preserve"> marked “B” </w:t>
      </w:r>
      <w:r w:rsidR="00605D06">
        <w:rPr>
          <w:rFonts w:cs="Arial"/>
          <w:sz w:val="28"/>
          <w:szCs w:val="28"/>
        </w:rPr>
        <w:t xml:space="preserve">which was </w:t>
      </w:r>
      <w:r w:rsidR="00CF0FF0">
        <w:rPr>
          <w:rFonts w:cs="Arial"/>
          <w:sz w:val="28"/>
          <w:szCs w:val="28"/>
        </w:rPr>
        <w:t xml:space="preserve">about his absconding from duty and according to him, he </w:t>
      </w:r>
      <w:r>
        <w:rPr>
          <w:rFonts w:cs="Arial"/>
          <w:sz w:val="28"/>
          <w:szCs w:val="28"/>
        </w:rPr>
        <w:t xml:space="preserve">was </w:t>
      </w:r>
      <w:r w:rsidR="00605D06">
        <w:rPr>
          <w:rFonts w:cs="Arial"/>
          <w:sz w:val="28"/>
          <w:szCs w:val="28"/>
        </w:rPr>
        <w:t>dismissed without a reason.</w:t>
      </w:r>
      <w:r>
        <w:rPr>
          <w:rFonts w:cs="Arial"/>
          <w:sz w:val="28"/>
          <w:szCs w:val="28"/>
        </w:rPr>
        <w:t xml:space="preserve"> </w:t>
      </w:r>
    </w:p>
    <w:p w:rsidR="00FC44CC" w:rsidRDefault="00CF0FF0" w:rsidP="00362BB1">
      <w:pPr>
        <w:spacing w:line="360" w:lineRule="auto"/>
        <w:jc w:val="both"/>
        <w:rPr>
          <w:rFonts w:cs="Arial"/>
          <w:sz w:val="28"/>
          <w:szCs w:val="28"/>
        </w:rPr>
      </w:pPr>
      <w:r>
        <w:rPr>
          <w:rFonts w:cs="Arial"/>
          <w:sz w:val="28"/>
          <w:szCs w:val="28"/>
        </w:rPr>
        <w:lastRenderedPageBreak/>
        <w:t>After carefully</w:t>
      </w:r>
      <w:r w:rsidR="00CD5134">
        <w:rPr>
          <w:rFonts w:cs="Arial"/>
          <w:sz w:val="28"/>
          <w:szCs w:val="28"/>
        </w:rPr>
        <w:t xml:space="preserve"> consider</w:t>
      </w:r>
      <w:r>
        <w:rPr>
          <w:rFonts w:cs="Arial"/>
          <w:sz w:val="28"/>
          <w:szCs w:val="28"/>
        </w:rPr>
        <w:t xml:space="preserve">ing </w:t>
      </w:r>
      <w:r w:rsidR="00CD5134">
        <w:rPr>
          <w:rFonts w:cs="Arial"/>
          <w:sz w:val="28"/>
          <w:szCs w:val="28"/>
        </w:rPr>
        <w:t>the medical form</w:t>
      </w:r>
      <w:r w:rsidR="009D1E7E">
        <w:rPr>
          <w:rFonts w:cs="Arial"/>
          <w:sz w:val="28"/>
          <w:szCs w:val="28"/>
        </w:rPr>
        <w:t xml:space="preserve"> marked “D”</w:t>
      </w:r>
      <w:r w:rsidR="00FC44CC">
        <w:rPr>
          <w:rFonts w:cs="Arial"/>
          <w:sz w:val="28"/>
          <w:szCs w:val="28"/>
        </w:rPr>
        <w:t xml:space="preserve">, </w:t>
      </w:r>
      <w:r>
        <w:rPr>
          <w:rFonts w:cs="Arial"/>
          <w:sz w:val="28"/>
          <w:szCs w:val="28"/>
        </w:rPr>
        <w:t xml:space="preserve">which was </w:t>
      </w:r>
      <w:r w:rsidR="00CD5134">
        <w:rPr>
          <w:rFonts w:cs="Arial"/>
          <w:sz w:val="28"/>
          <w:szCs w:val="28"/>
        </w:rPr>
        <w:t xml:space="preserve">adduced by the Claimant as </w:t>
      </w:r>
      <w:r w:rsidR="009D1E7E">
        <w:rPr>
          <w:rFonts w:cs="Arial"/>
          <w:sz w:val="28"/>
          <w:szCs w:val="28"/>
        </w:rPr>
        <w:t>e</w:t>
      </w:r>
      <w:r w:rsidR="00CD5134">
        <w:rPr>
          <w:rFonts w:cs="Arial"/>
          <w:sz w:val="28"/>
          <w:szCs w:val="28"/>
        </w:rPr>
        <w:t>vidence that</w:t>
      </w:r>
      <w:r>
        <w:rPr>
          <w:rFonts w:cs="Arial"/>
          <w:sz w:val="28"/>
          <w:szCs w:val="28"/>
        </w:rPr>
        <w:t xml:space="preserve"> he was admitted, we have not found anything mentioning or referring to the claimant’s admission. We have only found a </w:t>
      </w:r>
      <w:r w:rsidR="009D1E7E">
        <w:rPr>
          <w:rFonts w:cs="Arial"/>
          <w:sz w:val="28"/>
          <w:szCs w:val="28"/>
        </w:rPr>
        <w:t xml:space="preserve">caption </w:t>
      </w:r>
      <w:r>
        <w:rPr>
          <w:rFonts w:cs="Arial"/>
          <w:sz w:val="28"/>
          <w:szCs w:val="28"/>
        </w:rPr>
        <w:t xml:space="preserve">stating that; </w:t>
      </w:r>
      <w:r w:rsidR="009D1E7E">
        <w:rPr>
          <w:rFonts w:cs="Arial"/>
          <w:b/>
          <w:i/>
          <w:sz w:val="28"/>
          <w:szCs w:val="28"/>
        </w:rPr>
        <w:t>“</w:t>
      </w:r>
      <w:r w:rsidR="00FC44CC">
        <w:rPr>
          <w:rFonts w:cs="Arial"/>
          <w:b/>
          <w:i/>
          <w:sz w:val="28"/>
          <w:szCs w:val="28"/>
        </w:rPr>
        <w:t>Review one we</w:t>
      </w:r>
      <w:r>
        <w:rPr>
          <w:rFonts w:cs="Arial"/>
          <w:b/>
          <w:i/>
          <w:sz w:val="28"/>
          <w:szCs w:val="28"/>
        </w:rPr>
        <w:t xml:space="preserve">ek later.” </w:t>
      </w:r>
      <w:r>
        <w:rPr>
          <w:rFonts w:cs="Arial"/>
          <w:sz w:val="28"/>
          <w:szCs w:val="28"/>
        </w:rPr>
        <w:t>Although the form is dated 9/11/2013 it does not indicate that this was the date on which the Claimant was admitted at the clinic nor does it state the date of discharge. A scrutiny of the form further showed that the Claimant was reviewed on the 1</w:t>
      </w:r>
      <w:r w:rsidR="00FC44CC">
        <w:rPr>
          <w:rFonts w:cs="Arial"/>
          <w:sz w:val="28"/>
          <w:szCs w:val="28"/>
        </w:rPr>
        <w:t xml:space="preserve">6/11/2013 </w:t>
      </w:r>
      <w:r>
        <w:rPr>
          <w:rFonts w:cs="Arial"/>
          <w:sz w:val="28"/>
          <w:szCs w:val="28"/>
        </w:rPr>
        <w:t xml:space="preserve"> which was </w:t>
      </w:r>
      <w:r w:rsidR="00FC44CC">
        <w:rPr>
          <w:rFonts w:cs="Arial"/>
          <w:sz w:val="28"/>
          <w:szCs w:val="28"/>
        </w:rPr>
        <w:t xml:space="preserve"> 7 days after the 9/11/2013</w:t>
      </w:r>
      <w:r>
        <w:rPr>
          <w:rFonts w:cs="Arial"/>
          <w:sz w:val="28"/>
          <w:szCs w:val="28"/>
        </w:rPr>
        <w:t xml:space="preserve"> when he was purportedly first seen by the doctor. It is </w:t>
      </w:r>
      <w:r w:rsidR="004808C8">
        <w:rPr>
          <w:rFonts w:cs="Arial"/>
          <w:sz w:val="28"/>
          <w:szCs w:val="28"/>
        </w:rPr>
        <w:t>unbelievable</w:t>
      </w:r>
      <w:r>
        <w:rPr>
          <w:rFonts w:cs="Arial"/>
          <w:sz w:val="28"/>
          <w:szCs w:val="28"/>
        </w:rPr>
        <w:t xml:space="preserve"> that a patient on admission was reviewed after</w:t>
      </w:r>
      <w:r w:rsidR="00FC44CC">
        <w:rPr>
          <w:rFonts w:cs="Arial"/>
          <w:sz w:val="28"/>
          <w:szCs w:val="28"/>
        </w:rPr>
        <w:t xml:space="preserve"> 7 days</w:t>
      </w:r>
      <w:r>
        <w:rPr>
          <w:rFonts w:cs="Arial"/>
          <w:sz w:val="28"/>
          <w:szCs w:val="28"/>
        </w:rPr>
        <w:t xml:space="preserve">! </w:t>
      </w:r>
      <w:r w:rsidR="00FC44CC">
        <w:rPr>
          <w:rFonts w:cs="Arial"/>
          <w:sz w:val="28"/>
          <w:szCs w:val="28"/>
        </w:rPr>
        <w:t xml:space="preserve"> </w:t>
      </w:r>
      <w:r w:rsidR="00605D06">
        <w:rPr>
          <w:rFonts w:cs="Arial"/>
          <w:sz w:val="28"/>
          <w:szCs w:val="28"/>
        </w:rPr>
        <w:t>We believe</w:t>
      </w:r>
      <w:r>
        <w:rPr>
          <w:rFonts w:cs="Arial"/>
          <w:sz w:val="28"/>
          <w:szCs w:val="28"/>
        </w:rPr>
        <w:t xml:space="preserve"> that a </w:t>
      </w:r>
      <w:r w:rsidR="00605D06">
        <w:rPr>
          <w:rFonts w:cs="Arial"/>
          <w:sz w:val="28"/>
          <w:szCs w:val="28"/>
        </w:rPr>
        <w:t xml:space="preserve">doctor will only admit a </w:t>
      </w:r>
      <w:r>
        <w:rPr>
          <w:rFonts w:cs="Arial"/>
          <w:sz w:val="28"/>
          <w:szCs w:val="28"/>
        </w:rPr>
        <w:t xml:space="preserve">person </w:t>
      </w:r>
      <w:r w:rsidR="00605D06">
        <w:rPr>
          <w:rFonts w:cs="Arial"/>
          <w:sz w:val="28"/>
          <w:szCs w:val="28"/>
        </w:rPr>
        <w:t>into</w:t>
      </w:r>
      <w:r>
        <w:rPr>
          <w:rFonts w:cs="Arial"/>
          <w:sz w:val="28"/>
          <w:szCs w:val="28"/>
        </w:rPr>
        <w:t xml:space="preserve"> a medical facility if the doctor </w:t>
      </w:r>
      <w:r w:rsidR="00605D06">
        <w:rPr>
          <w:rFonts w:cs="Arial"/>
          <w:sz w:val="28"/>
          <w:szCs w:val="28"/>
        </w:rPr>
        <w:t xml:space="preserve">believes </w:t>
      </w:r>
      <w:r>
        <w:rPr>
          <w:rFonts w:cs="Arial"/>
          <w:sz w:val="28"/>
          <w:szCs w:val="28"/>
        </w:rPr>
        <w:t>that the person</w:t>
      </w:r>
      <w:r w:rsidR="00FC44CC">
        <w:rPr>
          <w:rFonts w:cs="Arial"/>
          <w:sz w:val="28"/>
          <w:szCs w:val="28"/>
        </w:rPr>
        <w:t xml:space="preserve"> is in such critical condition </w:t>
      </w:r>
      <w:r w:rsidR="00605D06">
        <w:rPr>
          <w:rFonts w:cs="Arial"/>
          <w:sz w:val="28"/>
          <w:szCs w:val="28"/>
        </w:rPr>
        <w:t>which r</w:t>
      </w:r>
      <w:r>
        <w:rPr>
          <w:rFonts w:cs="Arial"/>
          <w:sz w:val="28"/>
          <w:szCs w:val="28"/>
        </w:rPr>
        <w:t xml:space="preserve">equires close monitoring and therefore we would expect that the </w:t>
      </w:r>
      <w:r w:rsidR="00605D06">
        <w:rPr>
          <w:rFonts w:cs="Arial"/>
          <w:sz w:val="28"/>
          <w:szCs w:val="28"/>
        </w:rPr>
        <w:t>person/</w:t>
      </w:r>
      <w:r>
        <w:rPr>
          <w:rFonts w:cs="Arial"/>
          <w:sz w:val="28"/>
          <w:szCs w:val="28"/>
        </w:rPr>
        <w:t xml:space="preserve">patient would be </w:t>
      </w:r>
      <w:r w:rsidR="00605D06">
        <w:rPr>
          <w:rFonts w:cs="Arial"/>
          <w:sz w:val="28"/>
          <w:szCs w:val="28"/>
        </w:rPr>
        <w:t xml:space="preserve">frequently </w:t>
      </w:r>
      <w:r>
        <w:rPr>
          <w:rFonts w:cs="Arial"/>
          <w:sz w:val="28"/>
          <w:szCs w:val="28"/>
        </w:rPr>
        <w:t xml:space="preserve">reviewed </w:t>
      </w:r>
      <w:r w:rsidR="00605D06">
        <w:rPr>
          <w:rFonts w:cs="Arial"/>
          <w:sz w:val="28"/>
          <w:szCs w:val="28"/>
        </w:rPr>
        <w:t>by the Doctor and in any case at least every day. The</w:t>
      </w:r>
      <w:r>
        <w:rPr>
          <w:rFonts w:cs="Arial"/>
          <w:sz w:val="28"/>
          <w:szCs w:val="28"/>
        </w:rPr>
        <w:t xml:space="preserve"> medical report </w:t>
      </w:r>
      <w:r w:rsidR="00605D06">
        <w:rPr>
          <w:rFonts w:cs="Arial"/>
          <w:sz w:val="28"/>
          <w:szCs w:val="28"/>
        </w:rPr>
        <w:t xml:space="preserve">which the Claimant adduced as evidence of admission however </w:t>
      </w:r>
      <w:r w:rsidR="00FC44CC">
        <w:rPr>
          <w:rFonts w:cs="Arial"/>
          <w:sz w:val="28"/>
          <w:szCs w:val="28"/>
        </w:rPr>
        <w:t xml:space="preserve">states otherwise. The review happened </w:t>
      </w:r>
      <w:r>
        <w:rPr>
          <w:rFonts w:cs="Arial"/>
          <w:sz w:val="28"/>
          <w:szCs w:val="28"/>
        </w:rPr>
        <w:t xml:space="preserve">after 7 days. </w:t>
      </w:r>
      <w:r w:rsidR="00605D06">
        <w:rPr>
          <w:rFonts w:cs="Arial"/>
          <w:sz w:val="28"/>
          <w:szCs w:val="28"/>
        </w:rPr>
        <w:t xml:space="preserve"> We therefore </w:t>
      </w:r>
      <w:r w:rsidR="00FC44CC">
        <w:rPr>
          <w:rFonts w:cs="Arial"/>
          <w:sz w:val="28"/>
          <w:szCs w:val="28"/>
        </w:rPr>
        <w:t xml:space="preserve">have no doubt in our minds that the claimant was not </w:t>
      </w:r>
      <w:r w:rsidR="00605D06">
        <w:rPr>
          <w:rFonts w:cs="Arial"/>
          <w:sz w:val="28"/>
          <w:szCs w:val="28"/>
        </w:rPr>
        <w:t xml:space="preserve">in such </w:t>
      </w:r>
      <w:r>
        <w:rPr>
          <w:rFonts w:cs="Arial"/>
          <w:sz w:val="28"/>
          <w:szCs w:val="28"/>
        </w:rPr>
        <w:t>a critical condition</w:t>
      </w:r>
      <w:r w:rsidR="00605D06">
        <w:rPr>
          <w:rFonts w:cs="Arial"/>
          <w:sz w:val="28"/>
          <w:szCs w:val="28"/>
        </w:rPr>
        <w:t xml:space="preserve"> to warrant admission and</w:t>
      </w:r>
      <w:r>
        <w:rPr>
          <w:rFonts w:cs="Arial"/>
          <w:sz w:val="28"/>
          <w:szCs w:val="28"/>
        </w:rPr>
        <w:t xml:space="preserve"> therefore he was not </w:t>
      </w:r>
      <w:r w:rsidR="00FC44CC">
        <w:rPr>
          <w:rFonts w:cs="Arial"/>
          <w:sz w:val="28"/>
          <w:szCs w:val="28"/>
        </w:rPr>
        <w:t xml:space="preserve">admitted. </w:t>
      </w:r>
    </w:p>
    <w:p w:rsidR="006D042C" w:rsidRPr="00CF0FF0" w:rsidRDefault="00FC44CC" w:rsidP="00362BB1">
      <w:pPr>
        <w:spacing w:line="360" w:lineRule="auto"/>
        <w:jc w:val="both"/>
        <w:rPr>
          <w:rFonts w:cs="Arial"/>
          <w:b/>
          <w:sz w:val="28"/>
          <w:szCs w:val="28"/>
        </w:rPr>
      </w:pPr>
      <w:r w:rsidRPr="00CF0FF0">
        <w:rPr>
          <w:rFonts w:cs="Arial"/>
          <w:b/>
          <w:sz w:val="28"/>
          <w:szCs w:val="28"/>
        </w:rPr>
        <w:t xml:space="preserve"> The next question is whether he actually traveled to Kenya</w:t>
      </w:r>
      <w:r w:rsidR="00605D06">
        <w:rPr>
          <w:rFonts w:cs="Arial"/>
          <w:b/>
          <w:sz w:val="28"/>
          <w:szCs w:val="28"/>
        </w:rPr>
        <w:t xml:space="preserve"> to pick his passport</w:t>
      </w:r>
      <w:r w:rsidRPr="00CF0FF0">
        <w:rPr>
          <w:rFonts w:cs="Arial"/>
          <w:b/>
          <w:sz w:val="28"/>
          <w:szCs w:val="28"/>
        </w:rPr>
        <w:t xml:space="preserve">? </w:t>
      </w:r>
    </w:p>
    <w:p w:rsidR="00590E6E" w:rsidRDefault="00FC44CC" w:rsidP="00362BB1">
      <w:pPr>
        <w:spacing w:line="360" w:lineRule="auto"/>
        <w:jc w:val="both"/>
        <w:rPr>
          <w:rFonts w:cs="Arial"/>
          <w:sz w:val="28"/>
          <w:szCs w:val="28"/>
        </w:rPr>
      </w:pPr>
      <w:r>
        <w:rPr>
          <w:rFonts w:cs="Arial"/>
          <w:sz w:val="28"/>
          <w:szCs w:val="28"/>
        </w:rPr>
        <w:t>We hav</w:t>
      </w:r>
      <w:r w:rsidR="004808C8">
        <w:rPr>
          <w:rFonts w:cs="Arial"/>
          <w:sz w:val="28"/>
          <w:szCs w:val="28"/>
        </w:rPr>
        <w:t>e not found on the record, any evidence of</w:t>
      </w:r>
      <w:r>
        <w:rPr>
          <w:rFonts w:cs="Arial"/>
          <w:sz w:val="28"/>
          <w:szCs w:val="28"/>
        </w:rPr>
        <w:t xml:space="preserve"> travel documents</w:t>
      </w:r>
      <w:r w:rsidR="006D042C">
        <w:rPr>
          <w:rFonts w:cs="Arial"/>
          <w:sz w:val="28"/>
          <w:szCs w:val="28"/>
        </w:rPr>
        <w:t xml:space="preserve"> or immigration exit or entry permits, </w:t>
      </w:r>
      <w:r>
        <w:rPr>
          <w:rFonts w:cs="Arial"/>
          <w:sz w:val="28"/>
          <w:szCs w:val="28"/>
        </w:rPr>
        <w:t>indicating that the claimant</w:t>
      </w:r>
      <w:r w:rsidR="006D042C">
        <w:rPr>
          <w:rFonts w:cs="Arial"/>
          <w:sz w:val="28"/>
          <w:szCs w:val="28"/>
        </w:rPr>
        <w:t xml:space="preserve"> </w:t>
      </w:r>
      <w:r>
        <w:rPr>
          <w:rFonts w:cs="Arial"/>
          <w:sz w:val="28"/>
          <w:szCs w:val="28"/>
        </w:rPr>
        <w:t xml:space="preserve">traveled to </w:t>
      </w:r>
      <w:r w:rsidR="00042DE5">
        <w:rPr>
          <w:rFonts w:cs="Arial"/>
          <w:sz w:val="28"/>
          <w:szCs w:val="28"/>
        </w:rPr>
        <w:t>Kenya. The</w:t>
      </w:r>
      <w:r w:rsidR="006D042C">
        <w:rPr>
          <w:rFonts w:cs="Arial"/>
          <w:sz w:val="28"/>
          <w:szCs w:val="28"/>
        </w:rPr>
        <w:t xml:space="preserve"> claimant did not adduce any evidence to that effect</w:t>
      </w:r>
      <w:r w:rsidR="004808C8">
        <w:rPr>
          <w:rFonts w:cs="Arial"/>
          <w:sz w:val="28"/>
          <w:szCs w:val="28"/>
        </w:rPr>
        <w:t xml:space="preserve">. He </w:t>
      </w:r>
      <w:r w:rsidR="006D042C">
        <w:rPr>
          <w:rFonts w:cs="Arial"/>
          <w:sz w:val="28"/>
          <w:szCs w:val="28"/>
        </w:rPr>
        <w:t>testi</w:t>
      </w:r>
      <w:r w:rsidR="004808C8">
        <w:rPr>
          <w:rFonts w:cs="Arial"/>
          <w:sz w:val="28"/>
          <w:szCs w:val="28"/>
        </w:rPr>
        <w:t xml:space="preserve">fied that he had no passport </w:t>
      </w:r>
      <w:r w:rsidR="00042DE5">
        <w:rPr>
          <w:rFonts w:cs="Arial"/>
          <w:sz w:val="28"/>
          <w:szCs w:val="28"/>
        </w:rPr>
        <w:t>but he</w:t>
      </w:r>
      <w:r w:rsidR="006D042C">
        <w:rPr>
          <w:rFonts w:cs="Arial"/>
          <w:sz w:val="28"/>
          <w:szCs w:val="28"/>
        </w:rPr>
        <w:t xml:space="preserve"> was in the process of acquiring a Ugandan passport.  He said </w:t>
      </w:r>
      <w:r w:rsidR="006D042C" w:rsidRPr="006D042C">
        <w:rPr>
          <w:rFonts w:cs="Arial"/>
          <w:b/>
          <w:i/>
          <w:sz w:val="28"/>
          <w:szCs w:val="28"/>
        </w:rPr>
        <w:t>“…</w:t>
      </w:r>
      <w:r w:rsidR="006D042C">
        <w:rPr>
          <w:rFonts w:cs="Arial"/>
          <w:b/>
          <w:i/>
          <w:sz w:val="28"/>
          <w:szCs w:val="28"/>
        </w:rPr>
        <w:t xml:space="preserve"> I never acquired a passport. … I have a temporary East African passport. </w:t>
      </w:r>
      <w:proofErr w:type="spellStart"/>
      <w:r w:rsidR="006D042C">
        <w:rPr>
          <w:rFonts w:cs="Arial"/>
          <w:b/>
          <w:i/>
          <w:sz w:val="28"/>
          <w:szCs w:val="28"/>
        </w:rPr>
        <w:t>Iam</w:t>
      </w:r>
      <w:proofErr w:type="spellEnd"/>
      <w:r w:rsidR="006D042C">
        <w:rPr>
          <w:rFonts w:cs="Arial"/>
          <w:b/>
          <w:i/>
          <w:sz w:val="28"/>
          <w:szCs w:val="28"/>
        </w:rPr>
        <w:t xml:space="preserve"> about to acquire a Ugandan passport. … </w:t>
      </w:r>
      <w:r w:rsidR="006D042C" w:rsidRPr="006D042C">
        <w:rPr>
          <w:rFonts w:cs="Arial"/>
          <w:b/>
          <w:i/>
          <w:sz w:val="28"/>
          <w:szCs w:val="28"/>
        </w:rPr>
        <w:t xml:space="preserve"> Yes I traveled to Kenya to pick my passport … yes I knew I had none but I went to Kenya</w:t>
      </w:r>
      <w:r w:rsidR="006D042C">
        <w:rPr>
          <w:rFonts w:cs="Arial"/>
          <w:b/>
          <w:i/>
          <w:sz w:val="28"/>
          <w:szCs w:val="28"/>
        </w:rPr>
        <w:t>…</w:t>
      </w:r>
      <w:r w:rsidR="006D042C" w:rsidRPr="006D042C">
        <w:rPr>
          <w:rFonts w:cs="Arial"/>
          <w:b/>
          <w:i/>
          <w:sz w:val="28"/>
          <w:szCs w:val="28"/>
        </w:rPr>
        <w:t>”</w:t>
      </w:r>
      <w:r w:rsidR="006D042C" w:rsidRPr="00CF0FF0">
        <w:rPr>
          <w:rFonts w:cs="Arial"/>
          <w:sz w:val="28"/>
          <w:szCs w:val="28"/>
        </w:rPr>
        <w:t xml:space="preserve"> </w:t>
      </w:r>
      <w:r w:rsidR="00CF0FF0" w:rsidRPr="00CF0FF0">
        <w:rPr>
          <w:rFonts w:cs="Arial"/>
          <w:sz w:val="28"/>
          <w:szCs w:val="28"/>
        </w:rPr>
        <w:t xml:space="preserve">We </w:t>
      </w:r>
      <w:r w:rsidR="00CF0FF0">
        <w:rPr>
          <w:rFonts w:cs="Arial"/>
          <w:sz w:val="28"/>
          <w:szCs w:val="28"/>
        </w:rPr>
        <w:t xml:space="preserve">do not believe him when he </w:t>
      </w:r>
      <w:r w:rsidR="006D042C">
        <w:rPr>
          <w:rFonts w:cs="Arial"/>
          <w:sz w:val="28"/>
          <w:szCs w:val="28"/>
        </w:rPr>
        <w:t xml:space="preserve">said he traveled </w:t>
      </w:r>
      <w:r w:rsidR="006D042C">
        <w:rPr>
          <w:rFonts w:cs="Arial"/>
          <w:sz w:val="28"/>
          <w:szCs w:val="28"/>
        </w:rPr>
        <w:lastRenderedPageBreak/>
        <w:t>to Kenya to pick his passport, because he had no passport</w:t>
      </w:r>
      <w:r w:rsidR="00CF0FF0">
        <w:rPr>
          <w:rFonts w:cs="Arial"/>
          <w:sz w:val="28"/>
          <w:szCs w:val="28"/>
        </w:rPr>
        <w:t xml:space="preserve"> in the first place and secondly he did prove he had traveled</w:t>
      </w:r>
      <w:r w:rsidR="00C955A8">
        <w:rPr>
          <w:rFonts w:cs="Arial"/>
          <w:sz w:val="28"/>
          <w:szCs w:val="28"/>
        </w:rPr>
        <w:t xml:space="preserve">. In the absence of any proof </w:t>
      </w:r>
      <w:r w:rsidR="00CF0FF0">
        <w:rPr>
          <w:rFonts w:cs="Arial"/>
          <w:sz w:val="28"/>
          <w:szCs w:val="28"/>
        </w:rPr>
        <w:t>of travel we ar</w:t>
      </w:r>
      <w:r w:rsidR="00C955A8">
        <w:rPr>
          <w:rFonts w:cs="Arial"/>
          <w:sz w:val="28"/>
          <w:szCs w:val="28"/>
        </w:rPr>
        <w:t>e inclined to agree with Counsel for the Respondent that the Claimant did not travel to Kenya as he claimed he did.</w:t>
      </w:r>
    </w:p>
    <w:p w:rsidR="00632F16" w:rsidRPr="00CF0FF0" w:rsidRDefault="005C37B2" w:rsidP="00362BB1">
      <w:pPr>
        <w:spacing w:line="360" w:lineRule="auto"/>
        <w:jc w:val="both"/>
        <w:rPr>
          <w:rFonts w:cs="Arial"/>
          <w:b/>
          <w:sz w:val="28"/>
          <w:szCs w:val="28"/>
        </w:rPr>
      </w:pPr>
      <w:r w:rsidRPr="00CF0FF0">
        <w:rPr>
          <w:rFonts w:cs="Arial"/>
          <w:b/>
          <w:sz w:val="28"/>
          <w:szCs w:val="28"/>
        </w:rPr>
        <w:t>W</w:t>
      </w:r>
      <w:r w:rsidR="00632F16" w:rsidRPr="00CF0FF0">
        <w:rPr>
          <w:rFonts w:cs="Arial"/>
          <w:b/>
          <w:sz w:val="28"/>
          <w:szCs w:val="28"/>
        </w:rPr>
        <w:t xml:space="preserve">as the respondent justified to summarily </w:t>
      </w:r>
      <w:r w:rsidR="00CF0FF0" w:rsidRPr="00CF0FF0">
        <w:rPr>
          <w:rFonts w:cs="Arial"/>
          <w:b/>
          <w:sz w:val="28"/>
          <w:szCs w:val="28"/>
        </w:rPr>
        <w:t xml:space="preserve">dismiss </w:t>
      </w:r>
      <w:r w:rsidR="00CF0FF0">
        <w:rPr>
          <w:rFonts w:cs="Arial"/>
          <w:b/>
          <w:sz w:val="28"/>
          <w:szCs w:val="28"/>
        </w:rPr>
        <w:t>him</w:t>
      </w:r>
      <w:r w:rsidRPr="00CF0FF0">
        <w:rPr>
          <w:rFonts w:cs="Arial"/>
          <w:b/>
          <w:sz w:val="28"/>
          <w:szCs w:val="28"/>
        </w:rPr>
        <w:t>?</w:t>
      </w:r>
    </w:p>
    <w:p w:rsidR="00632C16" w:rsidRDefault="00632C16" w:rsidP="00632C16">
      <w:pPr>
        <w:spacing w:line="360" w:lineRule="auto"/>
        <w:jc w:val="both"/>
        <w:rPr>
          <w:rFonts w:cs="Arial"/>
          <w:sz w:val="28"/>
          <w:szCs w:val="28"/>
        </w:rPr>
      </w:pPr>
      <w:r>
        <w:rPr>
          <w:rFonts w:cs="Arial"/>
          <w:sz w:val="28"/>
          <w:szCs w:val="28"/>
        </w:rPr>
        <w:t xml:space="preserve">Section 68 of the Employment Act is to the effect </w:t>
      </w:r>
      <w:r w:rsidR="00CF0FF0">
        <w:rPr>
          <w:rFonts w:cs="Arial"/>
          <w:sz w:val="28"/>
          <w:szCs w:val="28"/>
        </w:rPr>
        <w:t xml:space="preserve">that before an </w:t>
      </w:r>
      <w:r w:rsidR="008F5905">
        <w:rPr>
          <w:rFonts w:cs="Arial"/>
          <w:sz w:val="28"/>
          <w:szCs w:val="28"/>
        </w:rPr>
        <w:t>employer dismisses</w:t>
      </w:r>
      <w:r w:rsidR="00042DE5">
        <w:rPr>
          <w:rFonts w:cs="Arial"/>
          <w:sz w:val="28"/>
          <w:szCs w:val="28"/>
        </w:rPr>
        <w:t xml:space="preserve"> </w:t>
      </w:r>
      <w:r w:rsidR="00F42837">
        <w:rPr>
          <w:rFonts w:cs="Arial"/>
          <w:sz w:val="28"/>
          <w:szCs w:val="28"/>
        </w:rPr>
        <w:t>an employe</w:t>
      </w:r>
      <w:r w:rsidR="00042DE5">
        <w:rPr>
          <w:rFonts w:cs="Arial"/>
          <w:sz w:val="28"/>
          <w:szCs w:val="28"/>
        </w:rPr>
        <w:t>e</w:t>
      </w:r>
      <w:r w:rsidR="00F42837">
        <w:rPr>
          <w:rFonts w:cs="Arial"/>
          <w:sz w:val="28"/>
          <w:szCs w:val="28"/>
        </w:rPr>
        <w:t xml:space="preserve"> </w:t>
      </w:r>
      <w:r w:rsidR="00F42837" w:rsidRPr="00F42837">
        <w:rPr>
          <w:rFonts w:cs="Arial"/>
          <w:sz w:val="28"/>
          <w:szCs w:val="28"/>
        </w:rPr>
        <w:t>on the grounds of misconduct or poor performance,</w:t>
      </w:r>
      <w:r w:rsidR="00F42837">
        <w:rPr>
          <w:rFonts w:cs="Arial"/>
          <w:sz w:val="28"/>
          <w:szCs w:val="28"/>
        </w:rPr>
        <w:t xml:space="preserve"> </w:t>
      </w:r>
      <w:r w:rsidR="00CF0FF0">
        <w:rPr>
          <w:rFonts w:cs="Arial"/>
          <w:sz w:val="28"/>
          <w:szCs w:val="28"/>
        </w:rPr>
        <w:t>the employer must prove the reaso</w:t>
      </w:r>
      <w:r w:rsidR="00F42837">
        <w:rPr>
          <w:rFonts w:cs="Arial"/>
          <w:sz w:val="28"/>
          <w:szCs w:val="28"/>
        </w:rPr>
        <w:t>n for the dismissal</w:t>
      </w:r>
      <w:r w:rsidR="00CF0FF0">
        <w:rPr>
          <w:rFonts w:cs="Arial"/>
          <w:sz w:val="28"/>
          <w:szCs w:val="28"/>
        </w:rPr>
        <w:t xml:space="preserve">. </w:t>
      </w:r>
      <w:r w:rsidR="00F42837">
        <w:rPr>
          <w:rFonts w:cs="Arial"/>
          <w:sz w:val="28"/>
          <w:szCs w:val="28"/>
        </w:rPr>
        <w:t xml:space="preserve">In other words the employer must prove the misconduct or poor performance </w:t>
      </w:r>
      <w:r w:rsidR="00800D92">
        <w:rPr>
          <w:rFonts w:cs="Arial"/>
          <w:sz w:val="28"/>
          <w:szCs w:val="28"/>
        </w:rPr>
        <w:t>although</w:t>
      </w:r>
      <w:r w:rsidR="00042DE5">
        <w:rPr>
          <w:rFonts w:cs="Arial"/>
          <w:sz w:val="28"/>
          <w:szCs w:val="28"/>
        </w:rPr>
        <w:t xml:space="preserve"> the proof </w:t>
      </w:r>
      <w:r w:rsidR="00F42837">
        <w:rPr>
          <w:rFonts w:cs="Arial"/>
          <w:sz w:val="28"/>
          <w:szCs w:val="28"/>
        </w:rPr>
        <w:t>needn’t be beyond reasonable doubt. What is required of the employer is to follow</w:t>
      </w:r>
      <w:r w:rsidR="00CF0FF0">
        <w:rPr>
          <w:rFonts w:cs="Arial"/>
          <w:sz w:val="28"/>
          <w:szCs w:val="28"/>
        </w:rPr>
        <w:t xml:space="preserve"> the procedure laid down under section 66</w:t>
      </w:r>
      <w:r w:rsidR="00F42837">
        <w:rPr>
          <w:rFonts w:cs="Arial"/>
          <w:sz w:val="28"/>
          <w:szCs w:val="28"/>
        </w:rPr>
        <w:t xml:space="preserve"> (1) and (2) of the Employment Act</w:t>
      </w:r>
      <w:r w:rsidR="008F5905">
        <w:rPr>
          <w:rFonts w:cs="Arial"/>
          <w:sz w:val="28"/>
          <w:szCs w:val="28"/>
        </w:rPr>
        <w:t xml:space="preserve"> </w:t>
      </w:r>
      <w:r w:rsidR="00042DE5">
        <w:rPr>
          <w:rFonts w:cs="Arial"/>
          <w:sz w:val="28"/>
          <w:szCs w:val="28"/>
        </w:rPr>
        <w:t>(Supra)</w:t>
      </w:r>
      <w:r w:rsidR="00F42837">
        <w:rPr>
          <w:rFonts w:cs="Arial"/>
          <w:sz w:val="28"/>
          <w:szCs w:val="28"/>
        </w:rPr>
        <w:t>.</w:t>
      </w:r>
      <w:r w:rsidR="00F42837" w:rsidRPr="00F42837">
        <w:rPr>
          <w:rFonts w:cs="Arial"/>
          <w:sz w:val="28"/>
          <w:szCs w:val="28"/>
        </w:rPr>
        <w:t xml:space="preserve"> </w:t>
      </w:r>
      <w:r>
        <w:rPr>
          <w:rFonts w:cs="Arial"/>
          <w:sz w:val="28"/>
          <w:szCs w:val="28"/>
        </w:rPr>
        <w:t xml:space="preserve"> The Section provides as follows:</w:t>
      </w:r>
    </w:p>
    <w:p w:rsidR="00632C16" w:rsidRPr="005307A1" w:rsidRDefault="00632C16" w:rsidP="00632C16">
      <w:pPr>
        <w:spacing w:line="360" w:lineRule="auto"/>
        <w:jc w:val="both"/>
        <w:rPr>
          <w:rFonts w:cs="Arial"/>
          <w:b/>
          <w:i/>
          <w:sz w:val="28"/>
          <w:szCs w:val="28"/>
        </w:rPr>
      </w:pPr>
      <w:r>
        <w:rPr>
          <w:rFonts w:cs="Arial"/>
          <w:b/>
          <w:i/>
          <w:sz w:val="28"/>
          <w:szCs w:val="28"/>
        </w:rPr>
        <w:t>68. Proof of reason for termination</w:t>
      </w:r>
    </w:p>
    <w:p w:rsidR="00632C16" w:rsidRPr="005307A1" w:rsidRDefault="00632C16" w:rsidP="00632C16">
      <w:pPr>
        <w:spacing w:line="360" w:lineRule="auto"/>
        <w:jc w:val="both"/>
        <w:rPr>
          <w:rFonts w:cs="Arial"/>
          <w:b/>
          <w:i/>
          <w:sz w:val="28"/>
          <w:szCs w:val="28"/>
        </w:rPr>
      </w:pPr>
      <w:r w:rsidRPr="005307A1">
        <w:rPr>
          <w:rFonts w:cs="Arial"/>
          <w:b/>
          <w:i/>
          <w:sz w:val="28"/>
          <w:szCs w:val="28"/>
        </w:rPr>
        <w:t xml:space="preserve"> </w:t>
      </w:r>
      <w:r>
        <w:rPr>
          <w:rFonts w:cs="Arial"/>
          <w:b/>
          <w:i/>
          <w:sz w:val="28"/>
          <w:szCs w:val="28"/>
        </w:rPr>
        <w:t xml:space="preserve">(1) </w:t>
      </w:r>
      <w:r w:rsidRPr="005307A1">
        <w:rPr>
          <w:rFonts w:cs="Arial"/>
          <w:b/>
          <w:i/>
          <w:sz w:val="28"/>
          <w:szCs w:val="28"/>
        </w:rPr>
        <w:t xml:space="preserve">In any claim arising out of termination the employer shall prove the reason or reasons for the dismissal, and where the employer fails to do so the dismissal shall be deemed to have been unfair within the meaning </w:t>
      </w:r>
      <w:r>
        <w:rPr>
          <w:rFonts w:cs="Arial"/>
          <w:b/>
          <w:i/>
          <w:sz w:val="28"/>
          <w:szCs w:val="28"/>
        </w:rPr>
        <w:t>of S</w:t>
      </w:r>
      <w:r w:rsidRPr="005307A1">
        <w:rPr>
          <w:rFonts w:cs="Arial"/>
          <w:b/>
          <w:i/>
          <w:sz w:val="28"/>
          <w:szCs w:val="28"/>
        </w:rPr>
        <w:t>ection 71</w:t>
      </w:r>
    </w:p>
    <w:p w:rsidR="00632C16" w:rsidRDefault="00632C16" w:rsidP="00632C16">
      <w:pPr>
        <w:spacing w:line="360" w:lineRule="auto"/>
        <w:jc w:val="both"/>
        <w:rPr>
          <w:rFonts w:cs="Arial"/>
          <w:sz w:val="28"/>
          <w:szCs w:val="28"/>
        </w:rPr>
      </w:pPr>
      <w:r>
        <w:rPr>
          <w:rFonts w:cs="Arial"/>
          <w:b/>
          <w:i/>
          <w:sz w:val="28"/>
          <w:szCs w:val="28"/>
        </w:rPr>
        <w:t>(</w:t>
      </w:r>
      <w:r w:rsidRPr="005307A1">
        <w:rPr>
          <w:rFonts w:cs="Arial"/>
          <w:b/>
          <w:i/>
          <w:sz w:val="28"/>
          <w:szCs w:val="28"/>
        </w:rPr>
        <w:t>2) The reason or reasons for dismissal shall be matters, which the employer, at the ti</w:t>
      </w:r>
      <w:r>
        <w:rPr>
          <w:rFonts w:cs="Arial"/>
          <w:b/>
          <w:i/>
          <w:sz w:val="28"/>
          <w:szCs w:val="28"/>
        </w:rPr>
        <w:t>m</w:t>
      </w:r>
      <w:r w:rsidRPr="005307A1">
        <w:rPr>
          <w:rFonts w:cs="Arial"/>
          <w:b/>
          <w:i/>
          <w:sz w:val="28"/>
          <w:szCs w:val="28"/>
        </w:rPr>
        <w:t>e of dismissal, genuinely believed to exist and which caused him or her to dismiss the employee….”</w:t>
      </w:r>
      <w:r w:rsidRPr="00CF0FF0">
        <w:rPr>
          <w:rFonts w:cs="Arial"/>
          <w:sz w:val="28"/>
          <w:szCs w:val="28"/>
        </w:rPr>
        <w:t xml:space="preserve"> </w:t>
      </w:r>
    </w:p>
    <w:p w:rsidR="008F5905" w:rsidRDefault="008F5905" w:rsidP="00632C16">
      <w:pPr>
        <w:spacing w:line="360" w:lineRule="auto"/>
        <w:jc w:val="both"/>
        <w:rPr>
          <w:sz w:val="28"/>
          <w:szCs w:val="28"/>
        </w:rPr>
      </w:pPr>
      <w:r>
        <w:rPr>
          <w:rFonts w:cs="Arial"/>
          <w:sz w:val="28"/>
          <w:szCs w:val="28"/>
        </w:rPr>
        <w:t xml:space="preserve">The Respondent stated that the reason for the Claimant’s dismissal was that he </w:t>
      </w:r>
      <w:r w:rsidR="00AD5F5F">
        <w:rPr>
          <w:rFonts w:cs="Arial"/>
          <w:sz w:val="28"/>
          <w:szCs w:val="28"/>
        </w:rPr>
        <w:t xml:space="preserve">absconded from duty and under the Company’s </w:t>
      </w:r>
      <w:r w:rsidR="0027744C">
        <w:rPr>
          <w:rFonts w:cs="Arial"/>
          <w:sz w:val="28"/>
          <w:szCs w:val="28"/>
        </w:rPr>
        <w:t>Manual, it was</w:t>
      </w:r>
      <w:r w:rsidR="00AD5F5F">
        <w:rPr>
          <w:rFonts w:cs="Arial"/>
          <w:sz w:val="28"/>
          <w:szCs w:val="28"/>
        </w:rPr>
        <w:t xml:space="preserve"> a </w:t>
      </w:r>
      <w:r>
        <w:rPr>
          <w:rFonts w:cs="Arial"/>
          <w:sz w:val="28"/>
          <w:szCs w:val="28"/>
        </w:rPr>
        <w:t>gross misconduct</w:t>
      </w:r>
      <w:r w:rsidR="00AD5F5F">
        <w:rPr>
          <w:rFonts w:cs="Arial"/>
          <w:sz w:val="28"/>
          <w:szCs w:val="28"/>
        </w:rPr>
        <w:t xml:space="preserve"> termed absenteeism. </w:t>
      </w:r>
      <w:r>
        <w:rPr>
          <w:rFonts w:cs="Arial"/>
          <w:sz w:val="28"/>
          <w:szCs w:val="28"/>
        </w:rPr>
        <w:t xml:space="preserve"> The Manual provides</w:t>
      </w:r>
      <w:r>
        <w:rPr>
          <w:sz w:val="28"/>
          <w:szCs w:val="28"/>
        </w:rPr>
        <w:t xml:space="preserve"> that: </w:t>
      </w:r>
      <w:r>
        <w:rPr>
          <w:sz w:val="28"/>
          <w:szCs w:val="28"/>
        </w:rPr>
        <w:tab/>
      </w:r>
      <w:r>
        <w:rPr>
          <w:sz w:val="28"/>
          <w:szCs w:val="28"/>
        </w:rPr>
        <w:tab/>
      </w:r>
      <w:r>
        <w:rPr>
          <w:sz w:val="28"/>
          <w:szCs w:val="28"/>
        </w:rPr>
        <w:tab/>
      </w:r>
    </w:p>
    <w:p w:rsidR="008F5905" w:rsidRPr="008F5905" w:rsidRDefault="008F5905" w:rsidP="008F5905">
      <w:pPr>
        <w:spacing w:line="360" w:lineRule="auto"/>
        <w:ind w:left="720" w:firstLine="60"/>
        <w:jc w:val="both"/>
        <w:rPr>
          <w:rFonts w:cs="Arial"/>
          <w:sz w:val="28"/>
          <w:szCs w:val="28"/>
        </w:rPr>
      </w:pPr>
      <w:r>
        <w:rPr>
          <w:rFonts w:cs="Arial"/>
          <w:b/>
          <w:i/>
          <w:sz w:val="28"/>
          <w:szCs w:val="28"/>
        </w:rPr>
        <w:lastRenderedPageBreak/>
        <w:t xml:space="preserve">“… Any of the following constitutes gross misconduct and any employee found guilty of any of them </w:t>
      </w:r>
      <w:r w:rsidRPr="00701C3A">
        <w:rPr>
          <w:rFonts w:cs="Arial"/>
          <w:b/>
          <w:i/>
          <w:sz w:val="28"/>
          <w:szCs w:val="28"/>
          <w:u w:val="single"/>
        </w:rPr>
        <w:t>after a full investigation,</w:t>
      </w:r>
      <w:r>
        <w:rPr>
          <w:rFonts w:cs="Arial"/>
          <w:b/>
          <w:i/>
          <w:sz w:val="28"/>
          <w:szCs w:val="28"/>
        </w:rPr>
        <w:t xml:space="preserve"> will be dismissed, even for a first instance.”(Our emphasis)</w:t>
      </w:r>
    </w:p>
    <w:p w:rsidR="008F5905" w:rsidRDefault="008F5905" w:rsidP="008F5905">
      <w:pPr>
        <w:pStyle w:val="ListParagraph"/>
        <w:numPr>
          <w:ilvl w:val="0"/>
          <w:numId w:val="3"/>
        </w:numPr>
        <w:spacing w:line="360" w:lineRule="auto"/>
        <w:jc w:val="both"/>
        <w:rPr>
          <w:rFonts w:cs="Arial"/>
          <w:b/>
          <w:i/>
          <w:sz w:val="28"/>
          <w:szCs w:val="28"/>
        </w:rPr>
      </w:pPr>
      <w:r>
        <w:rPr>
          <w:rFonts w:cs="Arial"/>
          <w:b/>
          <w:i/>
          <w:sz w:val="28"/>
          <w:szCs w:val="28"/>
        </w:rPr>
        <w:t>Absenteeism without authority…</w:t>
      </w:r>
    </w:p>
    <w:p w:rsidR="008F5905" w:rsidRDefault="008F5905" w:rsidP="008F5905">
      <w:pPr>
        <w:pStyle w:val="ListParagraph"/>
        <w:numPr>
          <w:ilvl w:val="0"/>
          <w:numId w:val="3"/>
        </w:numPr>
        <w:spacing w:line="360" w:lineRule="auto"/>
        <w:jc w:val="both"/>
        <w:rPr>
          <w:rFonts w:cs="Arial"/>
          <w:b/>
          <w:i/>
          <w:sz w:val="28"/>
          <w:szCs w:val="28"/>
        </w:rPr>
      </w:pPr>
      <w:r>
        <w:rPr>
          <w:rFonts w:cs="Arial"/>
          <w:b/>
          <w:i/>
          <w:sz w:val="28"/>
          <w:szCs w:val="28"/>
        </w:rPr>
        <w:t>…</w:t>
      </w:r>
    </w:p>
    <w:p w:rsidR="009F48BA" w:rsidRDefault="008F5905" w:rsidP="008F5905">
      <w:pPr>
        <w:spacing w:line="360" w:lineRule="auto"/>
        <w:jc w:val="both"/>
        <w:rPr>
          <w:rFonts w:cs="Arial"/>
          <w:b/>
          <w:i/>
          <w:sz w:val="28"/>
          <w:szCs w:val="28"/>
        </w:rPr>
      </w:pPr>
      <w:r>
        <w:rPr>
          <w:rFonts w:cs="Arial"/>
          <w:sz w:val="28"/>
          <w:szCs w:val="28"/>
        </w:rPr>
        <w:t>RW2 the Company Secretary testified that the Claimant was dismissed without a hearing because he absconded. It was also Counsel for the Respondent</w:t>
      </w:r>
      <w:r w:rsidR="0027744C">
        <w:rPr>
          <w:rFonts w:cs="Arial"/>
          <w:sz w:val="28"/>
          <w:szCs w:val="28"/>
        </w:rPr>
        <w:t xml:space="preserve">’s argument that </w:t>
      </w:r>
      <w:r>
        <w:rPr>
          <w:rFonts w:cs="Arial"/>
          <w:sz w:val="28"/>
          <w:szCs w:val="28"/>
        </w:rPr>
        <w:t xml:space="preserve">the Claimant </w:t>
      </w:r>
      <w:r w:rsidR="009F48BA">
        <w:rPr>
          <w:rFonts w:cs="Arial"/>
          <w:sz w:val="28"/>
          <w:szCs w:val="28"/>
        </w:rPr>
        <w:t>waived his rig</w:t>
      </w:r>
      <w:r w:rsidR="00AD5F5F">
        <w:rPr>
          <w:rFonts w:cs="Arial"/>
          <w:sz w:val="28"/>
          <w:szCs w:val="28"/>
        </w:rPr>
        <w:t>ht to be heard when he “</w:t>
      </w:r>
      <w:r w:rsidR="009F48BA" w:rsidRPr="00A47BD4">
        <w:rPr>
          <w:rFonts w:cs="Arial"/>
          <w:b/>
          <w:i/>
          <w:sz w:val="28"/>
          <w:szCs w:val="28"/>
        </w:rPr>
        <w:t xml:space="preserve">refused to submit his passport and did not show up </w:t>
      </w:r>
      <w:r w:rsidR="00AD5F5F">
        <w:rPr>
          <w:rFonts w:cs="Arial"/>
          <w:b/>
          <w:i/>
          <w:sz w:val="28"/>
          <w:szCs w:val="28"/>
        </w:rPr>
        <w:t xml:space="preserve">to </w:t>
      </w:r>
      <w:r w:rsidR="009F48BA" w:rsidRPr="00A47BD4">
        <w:rPr>
          <w:rFonts w:cs="Arial"/>
          <w:b/>
          <w:i/>
          <w:sz w:val="28"/>
          <w:szCs w:val="28"/>
        </w:rPr>
        <w:t>answer the allegations leveled against him excluding himself from the hearing proceedings.”</w:t>
      </w:r>
      <w:r w:rsidR="009F48BA">
        <w:rPr>
          <w:rFonts w:cs="Arial"/>
          <w:b/>
          <w:i/>
          <w:sz w:val="28"/>
          <w:szCs w:val="28"/>
        </w:rPr>
        <w:t xml:space="preserve"> </w:t>
      </w:r>
    </w:p>
    <w:p w:rsidR="00AD5F5F" w:rsidRDefault="00AD5F5F" w:rsidP="008F5905">
      <w:pPr>
        <w:spacing w:line="360" w:lineRule="auto"/>
        <w:jc w:val="both"/>
        <w:rPr>
          <w:rFonts w:cs="Arial"/>
          <w:sz w:val="28"/>
          <w:szCs w:val="28"/>
        </w:rPr>
      </w:pPr>
      <w:r>
        <w:rPr>
          <w:rFonts w:cs="Arial"/>
          <w:sz w:val="28"/>
          <w:szCs w:val="28"/>
        </w:rPr>
        <w:t xml:space="preserve">We have already </w:t>
      </w:r>
      <w:r w:rsidR="009F48BA">
        <w:rPr>
          <w:rFonts w:cs="Arial"/>
          <w:sz w:val="28"/>
          <w:szCs w:val="28"/>
        </w:rPr>
        <w:t xml:space="preserve">established that the claimant was not admitted and he did not travel to Kenya </w:t>
      </w:r>
      <w:r>
        <w:rPr>
          <w:rFonts w:cs="Arial"/>
          <w:sz w:val="28"/>
          <w:szCs w:val="28"/>
        </w:rPr>
        <w:t xml:space="preserve">to pick his passport. We have also established that he </w:t>
      </w:r>
      <w:r w:rsidR="0027744C">
        <w:rPr>
          <w:rFonts w:cs="Arial"/>
          <w:sz w:val="28"/>
          <w:szCs w:val="28"/>
        </w:rPr>
        <w:t>was aware</w:t>
      </w:r>
      <w:r w:rsidR="009F48BA">
        <w:rPr>
          <w:rFonts w:cs="Arial"/>
          <w:sz w:val="28"/>
          <w:szCs w:val="28"/>
        </w:rPr>
        <w:t xml:space="preserve"> that </w:t>
      </w:r>
      <w:r w:rsidR="009B3DB0">
        <w:rPr>
          <w:rFonts w:cs="Arial"/>
          <w:sz w:val="28"/>
          <w:szCs w:val="28"/>
        </w:rPr>
        <w:t xml:space="preserve">passport was needed to </w:t>
      </w:r>
      <w:r w:rsidR="0027744C">
        <w:rPr>
          <w:rFonts w:cs="Arial"/>
          <w:sz w:val="28"/>
          <w:szCs w:val="28"/>
        </w:rPr>
        <w:t>help in</w:t>
      </w:r>
      <w:r w:rsidR="009B3DB0">
        <w:rPr>
          <w:rFonts w:cs="Arial"/>
          <w:sz w:val="28"/>
          <w:szCs w:val="28"/>
        </w:rPr>
        <w:t xml:space="preserve"> </w:t>
      </w:r>
      <w:r>
        <w:rPr>
          <w:rFonts w:cs="Arial"/>
          <w:sz w:val="28"/>
          <w:szCs w:val="28"/>
        </w:rPr>
        <w:t>an</w:t>
      </w:r>
      <w:r w:rsidR="009F48BA">
        <w:rPr>
          <w:rFonts w:cs="Arial"/>
          <w:sz w:val="28"/>
          <w:szCs w:val="28"/>
        </w:rPr>
        <w:t xml:space="preserve"> investigation</w:t>
      </w:r>
      <w:r w:rsidR="009B3DB0">
        <w:rPr>
          <w:rFonts w:cs="Arial"/>
          <w:sz w:val="28"/>
          <w:szCs w:val="28"/>
        </w:rPr>
        <w:t xml:space="preserve">s </w:t>
      </w:r>
      <w:r>
        <w:rPr>
          <w:rFonts w:cs="Arial"/>
          <w:sz w:val="28"/>
          <w:szCs w:val="28"/>
        </w:rPr>
        <w:t xml:space="preserve">into </w:t>
      </w:r>
      <w:r w:rsidR="009B3DB0">
        <w:rPr>
          <w:rFonts w:cs="Arial"/>
          <w:sz w:val="28"/>
          <w:szCs w:val="28"/>
        </w:rPr>
        <w:t>allegation</w:t>
      </w:r>
      <w:r>
        <w:rPr>
          <w:rFonts w:cs="Arial"/>
          <w:sz w:val="28"/>
          <w:szCs w:val="28"/>
        </w:rPr>
        <w:t>s</w:t>
      </w:r>
      <w:r w:rsidR="009B3DB0">
        <w:rPr>
          <w:rFonts w:cs="Arial"/>
          <w:sz w:val="28"/>
          <w:szCs w:val="28"/>
        </w:rPr>
        <w:t xml:space="preserve"> that he </w:t>
      </w:r>
      <w:r w:rsidR="009F48BA">
        <w:rPr>
          <w:rFonts w:cs="Arial"/>
          <w:sz w:val="28"/>
          <w:szCs w:val="28"/>
        </w:rPr>
        <w:t>clandestinely</w:t>
      </w:r>
      <w:r w:rsidR="009B3DB0">
        <w:rPr>
          <w:rFonts w:cs="Arial"/>
          <w:sz w:val="28"/>
          <w:szCs w:val="28"/>
        </w:rPr>
        <w:t xml:space="preserve"> sold S</w:t>
      </w:r>
      <w:r w:rsidR="009F48BA">
        <w:rPr>
          <w:rFonts w:cs="Arial"/>
          <w:sz w:val="28"/>
          <w:szCs w:val="28"/>
        </w:rPr>
        <w:t>pare parts to the Respondent’s customers</w:t>
      </w:r>
      <w:r>
        <w:rPr>
          <w:rFonts w:cs="Arial"/>
          <w:sz w:val="28"/>
          <w:szCs w:val="28"/>
        </w:rPr>
        <w:t xml:space="preserve"> but he failed to produce his passport.  We have also established that he did</w:t>
      </w:r>
      <w:r w:rsidR="0027744C">
        <w:rPr>
          <w:rFonts w:cs="Arial"/>
          <w:sz w:val="28"/>
          <w:szCs w:val="28"/>
        </w:rPr>
        <w:t xml:space="preserve"> not </w:t>
      </w:r>
      <w:proofErr w:type="gramStart"/>
      <w:r w:rsidR="0027744C">
        <w:rPr>
          <w:rFonts w:cs="Arial"/>
          <w:sz w:val="28"/>
          <w:szCs w:val="28"/>
        </w:rPr>
        <w:t>report  to</w:t>
      </w:r>
      <w:proofErr w:type="gramEnd"/>
      <w:r w:rsidR="0027744C">
        <w:rPr>
          <w:rFonts w:cs="Arial"/>
          <w:sz w:val="28"/>
          <w:szCs w:val="28"/>
        </w:rPr>
        <w:t xml:space="preserve"> work for 4 days.</w:t>
      </w:r>
    </w:p>
    <w:p w:rsidR="00632C16" w:rsidRDefault="00AD5F5F" w:rsidP="008F5905">
      <w:pPr>
        <w:spacing w:line="360" w:lineRule="auto"/>
        <w:jc w:val="both"/>
        <w:rPr>
          <w:rFonts w:cs="Arial"/>
          <w:sz w:val="28"/>
          <w:szCs w:val="28"/>
        </w:rPr>
      </w:pPr>
      <w:r>
        <w:rPr>
          <w:rFonts w:cs="Arial"/>
          <w:sz w:val="28"/>
          <w:szCs w:val="28"/>
        </w:rPr>
        <w:t xml:space="preserve"> </w:t>
      </w:r>
      <w:r w:rsidR="00632C16">
        <w:rPr>
          <w:rFonts w:cs="Arial"/>
          <w:sz w:val="28"/>
          <w:szCs w:val="28"/>
        </w:rPr>
        <w:t>It is our considered opinion that the R</w:t>
      </w:r>
      <w:r w:rsidR="009B3DB0">
        <w:rPr>
          <w:rFonts w:cs="Arial"/>
          <w:sz w:val="28"/>
          <w:szCs w:val="28"/>
        </w:rPr>
        <w:t>espondent</w:t>
      </w:r>
      <w:r w:rsidR="00632C16">
        <w:rPr>
          <w:rFonts w:cs="Arial"/>
          <w:sz w:val="28"/>
          <w:szCs w:val="28"/>
        </w:rPr>
        <w:t>’</w:t>
      </w:r>
      <w:r w:rsidR="009B3DB0">
        <w:rPr>
          <w:rFonts w:cs="Arial"/>
          <w:sz w:val="28"/>
          <w:szCs w:val="28"/>
        </w:rPr>
        <w:t xml:space="preserve">s obligation to carry out a full </w:t>
      </w:r>
      <w:r>
        <w:rPr>
          <w:rFonts w:cs="Arial"/>
          <w:sz w:val="28"/>
          <w:szCs w:val="28"/>
        </w:rPr>
        <w:t>investigation as</w:t>
      </w:r>
      <w:r w:rsidR="009B3DB0">
        <w:rPr>
          <w:rFonts w:cs="Arial"/>
          <w:sz w:val="28"/>
          <w:szCs w:val="28"/>
        </w:rPr>
        <w:t xml:space="preserve"> was required under the Company’s </w:t>
      </w:r>
      <w:r>
        <w:rPr>
          <w:rFonts w:cs="Arial"/>
          <w:sz w:val="28"/>
          <w:szCs w:val="28"/>
        </w:rPr>
        <w:t>Manual and</w:t>
      </w:r>
      <w:r w:rsidR="00632C16">
        <w:rPr>
          <w:rFonts w:cs="Arial"/>
          <w:sz w:val="28"/>
          <w:szCs w:val="28"/>
        </w:rPr>
        <w:t xml:space="preserve"> </w:t>
      </w:r>
      <w:r>
        <w:rPr>
          <w:rFonts w:cs="Arial"/>
          <w:sz w:val="28"/>
          <w:szCs w:val="28"/>
        </w:rPr>
        <w:t xml:space="preserve">to prove the reason </w:t>
      </w:r>
      <w:r w:rsidR="0027744C">
        <w:rPr>
          <w:rFonts w:cs="Arial"/>
          <w:sz w:val="28"/>
          <w:szCs w:val="28"/>
        </w:rPr>
        <w:t xml:space="preserve">for termination </w:t>
      </w:r>
      <w:r>
        <w:rPr>
          <w:rFonts w:cs="Arial"/>
          <w:sz w:val="28"/>
          <w:szCs w:val="28"/>
        </w:rPr>
        <w:t xml:space="preserve">as provided under </w:t>
      </w:r>
      <w:r w:rsidR="00632C16">
        <w:rPr>
          <w:rFonts w:cs="Arial"/>
          <w:sz w:val="28"/>
          <w:szCs w:val="28"/>
        </w:rPr>
        <w:t xml:space="preserve">Section 68 of the employment Act 2006, </w:t>
      </w:r>
      <w:r w:rsidR="009B3DB0">
        <w:rPr>
          <w:rFonts w:cs="Arial"/>
          <w:sz w:val="28"/>
          <w:szCs w:val="28"/>
        </w:rPr>
        <w:t>was frustrated by the claimant</w:t>
      </w:r>
      <w:r w:rsidR="0027744C">
        <w:rPr>
          <w:rFonts w:cs="Arial"/>
          <w:sz w:val="28"/>
          <w:szCs w:val="28"/>
        </w:rPr>
        <w:t>’</w:t>
      </w:r>
      <w:r w:rsidR="009B3DB0">
        <w:rPr>
          <w:rFonts w:cs="Arial"/>
          <w:sz w:val="28"/>
          <w:szCs w:val="28"/>
        </w:rPr>
        <w:t>s failure to abide</w:t>
      </w:r>
      <w:r w:rsidR="0027744C">
        <w:rPr>
          <w:rFonts w:cs="Arial"/>
          <w:sz w:val="28"/>
          <w:szCs w:val="28"/>
        </w:rPr>
        <w:t xml:space="preserve"> </w:t>
      </w:r>
      <w:proofErr w:type="gramStart"/>
      <w:r w:rsidR="0027744C">
        <w:rPr>
          <w:rFonts w:cs="Arial"/>
          <w:sz w:val="28"/>
          <w:szCs w:val="28"/>
        </w:rPr>
        <w:t xml:space="preserve">by </w:t>
      </w:r>
      <w:r w:rsidR="009B3DB0">
        <w:rPr>
          <w:rFonts w:cs="Arial"/>
          <w:sz w:val="28"/>
          <w:szCs w:val="28"/>
        </w:rPr>
        <w:t xml:space="preserve"> the</w:t>
      </w:r>
      <w:proofErr w:type="gramEnd"/>
      <w:r>
        <w:rPr>
          <w:rFonts w:cs="Arial"/>
          <w:sz w:val="28"/>
          <w:szCs w:val="28"/>
        </w:rPr>
        <w:t xml:space="preserve"> Respondent</w:t>
      </w:r>
      <w:r w:rsidR="0027744C">
        <w:rPr>
          <w:rFonts w:cs="Arial"/>
          <w:sz w:val="28"/>
          <w:szCs w:val="28"/>
        </w:rPr>
        <w:t>’</w:t>
      </w:r>
      <w:r>
        <w:rPr>
          <w:rFonts w:cs="Arial"/>
          <w:sz w:val="28"/>
          <w:szCs w:val="28"/>
        </w:rPr>
        <w:t xml:space="preserve">s </w:t>
      </w:r>
      <w:r w:rsidR="00632C16">
        <w:rPr>
          <w:rFonts w:cs="Arial"/>
          <w:sz w:val="28"/>
          <w:szCs w:val="28"/>
        </w:rPr>
        <w:t>instructions to produce his passport</w:t>
      </w:r>
      <w:r>
        <w:rPr>
          <w:rFonts w:cs="Arial"/>
          <w:sz w:val="28"/>
          <w:szCs w:val="28"/>
        </w:rPr>
        <w:t xml:space="preserve"> and this </w:t>
      </w:r>
      <w:r w:rsidR="00632C16">
        <w:rPr>
          <w:rFonts w:cs="Arial"/>
          <w:sz w:val="28"/>
          <w:szCs w:val="28"/>
        </w:rPr>
        <w:t xml:space="preserve">was further compounded by his failure to provide a justifiable reason for </w:t>
      </w:r>
      <w:r>
        <w:rPr>
          <w:rFonts w:cs="Arial"/>
          <w:sz w:val="28"/>
          <w:szCs w:val="28"/>
        </w:rPr>
        <w:t xml:space="preserve">his failure </w:t>
      </w:r>
      <w:r w:rsidR="00632C16">
        <w:rPr>
          <w:rFonts w:cs="Arial"/>
          <w:sz w:val="28"/>
          <w:szCs w:val="28"/>
        </w:rPr>
        <w:t>to show up for duty for 4 days.  An employee is expected to report to work every day in accordance with his contract of service</w:t>
      </w:r>
      <w:r w:rsidR="0027744C">
        <w:rPr>
          <w:rFonts w:cs="Arial"/>
          <w:sz w:val="28"/>
          <w:szCs w:val="28"/>
        </w:rPr>
        <w:t>,</w:t>
      </w:r>
      <w:r w:rsidR="00632C16">
        <w:rPr>
          <w:rFonts w:cs="Arial"/>
          <w:sz w:val="28"/>
          <w:szCs w:val="28"/>
        </w:rPr>
        <w:t xml:space="preserve"> </w:t>
      </w:r>
      <w:r w:rsidR="00632C16">
        <w:rPr>
          <w:rFonts w:cs="Arial"/>
          <w:sz w:val="28"/>
          <w:szCs w:val="28"/>
        </w:rPr>
        <w:lastRenderedPageBreak/>
        <w:t>unless he has a justifiable reason for not doing so. See section 75(</w:t>
      </w:r>
      <w:proofErr w:type="spellStart"/>
      <w:r w:rsidR="00632C16">
        <w:rPr>
          <w:rFonts w:cs="Arial"/>
          <w:sz w:val="28"/>
          <w:szCs w:val="28"/>
        </w:rPr>
        <w:t>i</w:t>
      </w:r>
      <w:proofErr w:type="spellEnd"/>
      <w:r w:rsidR="00632C16">
        <w:rPr>
          <w:rFonts w:cs="Arial"/>
          <w:sz w:val="28"/>
          <w:szCs w:val="28"/>
        </w:rPr>
        <w:t xml:space="preserve">) of the Employment Act. </w:t>
      </w:r>
    </w:p>
    <w:p w:rsidR="0027744C" w:rsidRDefault="0027744C" w:rsidP="008F5905">
      <w:pPr>
        <w:spacing w:line="360" w:lineRule="auto"/>
        <w:jc w:val="both"/>
        <w:rPr>
          <w:rFonts w:cs="Arial"/>
          <w:sz w:val="28"/>
          <w:szCs w:val="28"/>
        </w:rPr>
      </w:pPr>
      <w:r>
        <w:rPr>
          <w:rFonts w:cs="Arial"/>
          <w:sz w:val="28"/>
          <w:szCs w:val="28"/>
        </w:rPr>
        <w:t>Having not traveled to Kenya, the Claimant was expected to have reported to work to enable the Respondent complete the investigations. His failure to report to work in our opinion meant that he locked himself outside the investigations and therefore outside the disciplinary hearing as per section 66(supra) His actions also constituted absconding from duty.</w:t>
      </w:r>
    </w:p>
    <w:p w:rsidR="00632C16" w:rsidRDefault="00632C16" w:rsidP="008F5905">
      <w:pPr>
        <w:spacing w:line="360" w:lineRule="auto"/>
        <w:jc w:val="both"/>
        <w:rPr>
          <w:rFonts w:cs="Arial"/>
          <w:sz w:val="28"/>
          <w:szCs w:val="28"/>
        </w:rPr>
      </w:pPr>
      <w:r>
        <w:rPr>
          <w:rFonts w:cs="Arial"/>
          <w:sz w:val="28"/>
          <w:szCs w:val="28"/>
        </w:rPr>
        <w:t>In the circumstances we find that the Respondent dismissed the claimant lawfully.</w:t>
      </w:r>
    </w:p>
    <w:p w:rsidR="00AD5F5F" w:rsidRPr="0027744C" w:rsidRDefault="00AD5F5F" w:rsidP="008F5905">
      <w:pPr>
        <w:spacing w:line="360" w:lineRule="auto"/>
        <w:jc w:val="both"/>
        <w:rPr>
          <w:rFonts w:cs="Arial"/>
          <w:b/>
          <w:sz w:val="28"/>
          <w:szCs w:val="28"/>
        </w:rPr>
      </w:pPr>
      <w:r w:rsidRPr="0027744C">
        <w:rPr>
          <w:rFonts w:cs="Arial"/>
          <w:b/>
          <w:sz w:val="28"/>
          <w:szCs w:val="28"/>
        </w:rPr>
        <w:t>What are the remedies available?</w:t>
      </w:r>
    </w:p>
    <w:p w:rsidR="00584C80" w:rsidRDefault="00584C80" w:rsidP="00584C80">
      <w:pPr>
        <w:spacing w:line="360" w:lineRule="auto"/>
        <w:jc w:val="both"/>
        <w:rPr>
          <w:rFonts w:cs="Arial"/>
          <w:sz w:val="28"/>
          <w:szCs w:val="28"/>
        </w:rPr>
      </w:pPr>
      <w:r>
        <w:rPr>
          <w:rFonts w:cs="Arial"/>
          <w:sz w:val="28"/>
          <w:szCs w:val="28"/>
        </w:rPr>
        <w:t>Given that the claimant was lawfully dismissed he is not entitled to any remedy. The Respondents however stated that they had in their possession his laptop and outstanding salary for the days he served before his dismissal. The Respondents are ordered to return the laptop to the Claimant and to pay him his salary for the days served before his termination. No order as to costs is made.</w:t>
      </w:r>
    </w:p>
    <w:p w:rsidR="00584C80" w:rsidRDefault="00584C80" w:rsidP="00584C80">
      <w:pPr>
        <w:spacing w:line="360" w:lineRule="auto"/>
        <w:jc w:val="both"/>
        <w:rPr>
          <w:rFonts w:cs="Arial"/>
          <w:sz w:val="28"/>
          <w:szCs w:val="28"/>
        </w:rPr>
      </w:pPr>
      <w:r>
        <w:rPr>
          <w:rFonts w:cs="Arial"/>
          <w:sz w:val="28"/>
          <w:szCs w:val="28"/>
        </w:rPr>
        <w:t>Signe and delivered by:</w:t>
      </w:r>
    </w:p>
    <w:p w:rsidR="00584C80" w:rsidRPr="00584C80" w:rsidRDefault="00584C80" w:rsidP="00584C80">
      <w:pPr>
        <w:spacing w:line="360" w:lineRule="auto"/>
        <w:jc w:val="both"/>
        <w:rPr>
          <w:rFonts w:cs="Arial"/>
          <w:sz w:val="24"/>
          <w:szCs w:val="24"/>
        </w:rPr>
      </w:pPr>
      <w:r w:rsidRPr="00584C80">
        <w:rPr>
          <w:rFonts w:cs="Arial"/>
          <w:b/>
          <w:sz w:val="24"/>
          <w:szCs w:val="24"/>
        </w:rPr>
        <w:t xml:space="preserve">1. THE HON. CHIEF JUDGE, ASAPH RUHINDA NTENGYE          </w:t>
      </w:r>
      <w:r>
        <w:rPr>
          <w:rFonts w:cs="Arial"/>
          <w:b/>
          <w:sz w:val="24"/>
          <w:szCs w:val="24"/>
        </w:rPr>
        <w:t xml:space="preserve">                           ……………………………</w:t>
      </w:r>
      <w:r w:rsidRPr="00584C80">
        <w:rPr>
          <w:rFonts w:cs="Arial"/>
          <w:b/>
          <w:sz w:val="24"/>
          <w:szCs w:val="24"/>
        </w:rPr>
        <w:t xml:space="preserve">      </w:t>
      </w:r>
    </w:p>
    <w:p w:rsidR="00584C80" w:rsidRPr="00584C80" w:rsidRDefault="00584C80" w:rsidP="00584C80">
      <w:pPr>
        <w:pStyle w:val="ListParagraph"/>
        <w:spacing w:line="276" w:lineRule="auto"/>
        <w:ind w:left="0"/>
        <w:jc w:val="both"/>
        <w:rPr>
          <w:rFonts w:cs="Arial"/>
          <w:b/>
          <w:sz w:val="24"/>
          <w:szCs w:val="24"/>
        </w:rPr>
      </w:pPr>
      <w:r w:rsidRPr="00584C80">
        <w:rPr>
          <w:rFonts w:cs="Arial"/>
          <w:b/>
          <w:sz w:val="24"/>
          <w:szCs w:val="24"/>
        </w:rPr>
        <w:t>2. THE HON. JUDGE, LINDA LILLIAN TUMUSIIME MUGISHA</w:t>
      </w:r>
      <w:r>
        <w:rPr>
          <w:rFonts w:cs="Arial"/>
          <w:b/>
          <w:sz w:val="24"/>
          <w:szCs w:val="24"/>
        </w:rPr>
        <w:t xml:space="preserve">                             …………………………..</w:t>
      </w:r>
    </w:p>
    <w:p w:rsidR="00584C80" w:rsidRPr="00584C80" w:rsidRDefault="00584C80" w:rsidP="00584C80">
      <w:pPr>
        <w:pStyle w:val="ListParagraph"/>
        <w:spacing w:line="276" w:lineRule="auto"/>
        <w:ind w:left="0"/>
        <w:jc w:val="both"/>
        <w:rPr>
          <w:rFonts w:cs="Arial"/>
          <w:b/>
          <w:sz w:val="24"/>
          <w:szCs w:val="24"/>
          <w:u w:val="single"/>
        </w:rPr>
      </w:pPr>
      <w:r w:rsidRPr="00584C80">
        <w:rPr>
          <w:rFonts w:cs="Arial"/>
          <w:b/>
          <w:sz w:val="24"/>
          <w:szCs w:val="24"/>
          <w:u w:val="single"/>
        </w:rPr>
        <w:t>PANELISTS</w:t>
      </w:r>
      <w:r>
        <w:rPr>
          <w:rFonts w:cs="Arial"/>
          <w:b/>
          <w:sz w:val="24"/>
          <w:szCs w:val="24"/>
          <w:u w:val="single"/>
        </w:rPr>
        <w:t xml:space="preserve">  </w:t>
      </w:r>
    </w:p>
    <w:p w:rsidR="00584C80" w:rsidRPr="00584C80" w:rsidRDefault="00584C80" w:rsidP="00584C80">
      <w:pPr>
        <w:spacing w:line="276" w:lineRule="auto"/>
        <w:jc w:val="both"/>
        <w:rPr>
          <w:rFonts w:cs="Arial"/>
          <w:b/>
          <w:sz w:val="24"/>
          <w:szCs w:val="24"/>
        </w:rPr>
      </w:pPr>
      <w:r w:rsidRPr="00584C80">
        <w:rPr>
          <w:rFonts w:cs="Arial"/>
          <w:b/>
          <w:sz w:val="24"/>
          <w:szCs w:val="24"/>
        </w:rPr>
        <w:t>1. MR. EBYAU FIDEL</w:t>
      </w:r>
      <w:r>
        <w:rPr>
          <w:rFonts w:cs="Arial"/>
          <w:b/>
          <w:sz w:val="24"/>
          <w:szCs w:val="24"/>
        </w:rPr>
        <w:t xml:space="preserve">                                                                                                  …………………………</w:t>
      </w:r>
    </w:p>
    <w:p w:rsidR="00584C80" w:rsidRPr="00584C80" w:rsidRDefault="00584C80" w:rsidP="00584C80">
      <w:pPr>
        <w:spacing w:line="276" w:lineRule="auto"/>
        <w:jc w:val="both"/>
        <w:rPr>
          <w:rFonts w:cs="Arial"/>
          <w:b/>
          <w:sz w:val="24"/>
          <w:szCs w:val="24"/>
        </w:rPr>
      </w:pPr>
      <w:r w:rsidRPr="00584C80">
        <w:rPr>
          <w:rFonts w:cs="Arial"/>
          <w:b/>
          <w:sz w:val="24"/>
          <w:szCs w:val="24"/>
        </w:rPr>
        <w:t>2. MR. ANTHONY WANYAMA</w:t>
      </w:r>
      <w:r>
        <w:rPr>
          <w:rFonts w:cs="Arial"/>
          <w:b/>
          <w:sz w:val="24"/>
          <w:szCs w:val="24"/>
        </w:rPr>
        <w:t xml:space="preserve">                                                                                 …………………………</w:t>
      </w:r>
    </w:p>
    <w:p w:rsidR="00584C80" w:rsidRDefault="00584C80" w:rsidP="00584C80">
      <w:pPr>
        <w:spacing w:line="276" w:lineRule="auto"/>
        <w:jc w:val="both"/>
        <w:rPr>
          <w:rFonts w:cs="Arial"/>
          <w:b/>
          <w:sz w:val="24"/>
          <w:szCs w:val="24"/>
        </w:rPr>
      </w:pPr>
      <w:r w:rsidRPr="00584C80">
        <w:rPr>
          <w:rFonts w:cs="Arial"/>
          <w:b/>
          <w:sz w:val="24"/>
          <w:szCs w:val="24"/>
        </w:rPr>
        <w:t>3. MR. F X MUBUUKE</w:t>
      </w:r>
      <w:r>
        <w:rPr>
          <w:rFonts w:cs="Arial"/>
          <w:b/>
          <w:sz w:val="24"/>
          <w:szCs w:val="24"/>
        </w:rPr>
        <w:t xml:space="preserve">                                                                                                ………………………..</w:t>
      </w:r>
    </w:p>
    <w:p w:rsidR="00A037F8" w:rsidRPr="001E736B" w:rsidRDefault="00584C80" w:rsidP="001E736B">
      <w:pPr>
        <w:spacing w:line="276" w:lineRule="auto"/>
        <w:jc w:val="both"/>
        <w:rPr>
          <w:rFonts w:cs="Arial"/>
          <w:b/>
          <w:sz w:val="24"/>
          <w:szCs w:val="24"/>
        </w:rPr>
      </w:pPr>
      <w:r>
        <w:rPr>
          <w:rFonts w:cs="Arial"/>
          <w:b/>
          <w:sz w:val="24"/>
          <w:szCs w:val="24"/>
        </w:rPr>
        <w:t>DATE…………………………………….</w:t>
      </w:r>
      <w:bookmarkStart w:id="0" w:name="_GoBack"/>
      <w:bookmarkEnd w:id="0"/>
    </w:p>
    <w:sectPr w:rsidR="00A037F8" w:rsidRPr="001E73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E8" w:rsidRDefault="006252E8" w:rsidP="00A9207B">
      <w:pPr>
        <w:spacing w:after="0" w:line="240" w:lineRule="auto"/>
      </w:pPr>
      <w:r>
        <w:separator/>
      </w:r>
    </w:p>
  </w:endnote>
  <w:endnote w:type="continuationSeparator" w:id="0">
    <w:p w:rsidR="006252E8" w:rsidRDefault="006252E8" w:rsidP="00A9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37074"/>
      <w:docPartObj>
        <w:docPartGallery w:val="Page Numbers (Bottom of Page)"/>
        <w:docPartUnique/>
      </w:docPartObj>
    </w:sdtPr>
    <w:sdtEndPr>
      <w:rPr>
        <w:noProof/>
      </w:rPr>
    </w:sdtEndPr>
    <w:sdtContent>
      <w:p w:rsidR="004A79E8" w:rsidRDefault="004A79E8">
        <w:pPr>
          <w:pStyle w:val="Footer"/>
          <w:jc w:val="right"/>
        </w:pPr>
        <w:r>
          <w:fldChar w:fldCharType="begin"/>
        </w:r>
        <w:r>
          <w:instrText xml:space="preserve"> PAGE   \* MERGEFORMAT </w:instrText>
        </w:r>
        <w:r>
          <w:fldChar w:fldCharType="separate"/>
        </w:r>
        <w:r w:rsidR="001E736B">
          <w:rPr>
            <w:noProof/>
          </w:rPr>
          <w:t>11</w:t>
        </w:r>
        <w:r>
          <w:rPr>
            <w:noProof/>
          </w:rPr>
          <w:fldChar w:fldCharType="end"/>
        </w:r>
      </w:p>
    </w:sdtContent>
  </w:sdt>
  <w:p w:rsidR="004A79E8" w:rsidRDefault="004A7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E8" w:rsidRDefault="006252E8" w:rsidP="00A9207B">
      <w:pPr>
        <w:spacing w:after="0" w:line="240" w:lineRule="auto"/>
      </w:pPr>
      <w:r>
        <w:separator/>
      </w:r>
    </w:p>
  </w:footnote>
  <w:footnote w:type="continuationSeparator" w:id="0">
    <w:p w:rsidR="006252E8" w:rsidRDefault="006252E8" w:rsidP="00A92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F7BDF"/>
    <w:multiLevelType w:val="hybridMultilevel"/>
    <w:tmpl w:val="A2CE5498"/>
    <w:lvl w:ilvl="0" w:tplc="5966159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D21E1"/>
    <w:multiLevelType w:val="hybridMultilevel"/>
    <w:tmpl w:val="F21005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EA"/>
    <w:rsid w:val="00011C0E"/>
    <w:rsid w:val="00042DE5"/>
    <w:rsid w:val="000C7B4B"/>
    <w:rsid w:val="000E5D84"/>
    <w:rsid w:val="00162722"/>
    <w:rsid w:val="0016286D"/>
    <w:rsid w:val="001E736B"/>
    <w:rsid w:val="0027744C"/>
    <w:rsid w:val="002C24FB"/>
    <w:rsid w:val="00331071"/>
    <w:rsid w:val="00362BB1"/>
    <w:rsid w:val="00424A2E"/>
    <w:rsid w:val="004417D4"/>
    <w:rsid w:val="004445AB"/>
    <w:rsid w:val="0046373E"/>
    <w:rsid w:val="004808C8"/>
    <w:rsid w:val="0048761B"/>
    <w:rsid w:val="0049034B"/>
    <w:rsid w:val="004A79E8"/>
    <w:rsid w:val="004C13C8"/>
    <w:rsid w:val="004D2078"/>
    <w:rsid w:val="0057785F"/>
    <w:rsid w:val="00584C80"/>
    <w:rsid w:val="00590E6E"/>
    <w:rsid w:val="005A6FD4"/>
    <w:rsid w:val="005C37B2"/>
    <w:rsid w:val="00605D06"/>
    <w:rsid w:val="006252E8"/>
    <w:rsid w:val="00632C16"/>
    <w:rsid w:val="00632F16"/>
    <w:rsid w:val="006D042C"/>
    <w:rsid w:val="006D3471"/>
    <w:rsid w:val="00701C3A"/>
    <w:rsid w:val="00751D6C"/>
    <w:rsid w:val="007A5F84"/>
    <w:rsid w:val="007B25AA"/>
    <w:rsid w:val="00800D92"/>
    <w:rsid w:val="00863FB1"/>
    <w:rsid w:val="008F5905"/>
    <w:rsid w:val="00924586"/>
    <w:rsid w:val="009B3DB0"/>
    <w:rsid w:val="009D1E7E"/>
    <w:rsid w:val="009F48BA"/>
    <w:rsid w:val="00A016A2"/>
    <w:rsid w:val="00A037F8"/>
    <w:rsid w:val="00A17980"/>
    <w:rsid w:val="00A232EA"/>
    <w:rsid w:val="00A47BD4"/>
    <w:rsid w:val="00A9207B"/>
    <w:rsid w:val="00AA5B9B"/>
    <w:rsid w:val="00AD5F5F"/>
    <w:rsid w:val="00C07181"/>
    <w:rsid w:val="00C35FA6"/>
    <w:rsid w:val="00C52CD3"/>
    <w:rsid w:val="00C803AF"/>
    <w:rsid w:val="00C955A8"/>
    <w:rsid w:val="00CD5134"/>
    <w:rsid w:val="00CF0FF0"/>
    <w:rsid w:val="00D4666B"/>
    <w:rsid w:val="00D87B47"/>
    <w:rsid w:val="00DA13F5"/>
    <w:rsid w:val="00DC2380"/>
    <w:rsid w:val="00DC351E"/>
    <w:rsid w:val="00EA7F26"/>
    <w:rsid w:val="00ED5341"/>
    <w:rsid w:val="00F42837"/>
    <w:rsid w:val="00F53BEF"/>
    <w:rsid w:val="00FC44CC"/>
    <w:rsid w:val="00FD03E1"/>
    <w:rsid w:val="00FD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2F801-C104-4942-A9FC-128FF080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EA"/>
    <w:pPr>
      <w:ind w:left="720"/>
      <w:contextualSpacing/>
    </w:pPr>
  </w:style>
  <w:style w:type="paragraph" w:styleId="Header">
    <w:name w:val="header"/>
    <w:basedOn w:val="Normal"/>
    <w:link w:val="HeaderChar"/>
    <w:uiPriority w:val="99"/>
    <w:unhideWhenUsed/>
    <w:rsid w:val="00A9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7B"/>
  </w:style>
  <w:style w:type="paragraph" w:styleId="Footer">
    <w:name w:val="footer"/>
    <w:basedOn w:val="Normal"/>
    <w:link w:val="FooterChar"/>
    <w:uiPriority w:val="99"/>
    <w:unhideWhenUsed/>
    <w:rsid w:val="00A9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07B"/>
  </w:style>
  <w:style w:type="paragraph" w:styleId="BalloonText">
    <w:name w:val="Balloon Text"/>
    <w:basedOn w:val="Normal"/>
    <w:link w:val="BalloonTextChar"/>
    <w:uiPriority w:val="99"/>
    <w:semiHidden/>
    <w:unhideWhenUsed/>
    <w:rsid w:val="004A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lwebugadavidchristopher@outlook.com</cp:lastModifiedBy>
  <cp:revision>12</cp:revision>
  <cp:lastPrinted>2018-07-26T16:34:00Z</cp:lastPrinted>
  <dcterms:created xsi:type="dcterms:W3CDTF">2018-07-26T12:54:00Z</dcterms:created>
  <dcterms:modified xsi:type="dcterms:W3CDTF">2019-04-09T09:01:00Z</dcterms:modified>
</cp:coreProperties>
</file>