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9D591" w14:textId="77777777" w:rsidR="00220F51" w:rsidRPr="00801DAF" w:rsidRDefault="00220F51" w:rsidP="006D593E">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801DAF">
        <w:rPr>
          <w:rFonts w:asciiTheme="minorHAnsi" w:hAnsiTheme="minorHAnsi" w:cstheme="minorHAnsi"/>
          <w:b/>
          <w:sz w:val="28"/>
          <w:szCs w:val="28"/>
        </w:rPr>
        <w:tab/>
        <w:t>THE REPUBLIC OF UGANDA</w:t>
      </w:r>
    </w:p>
    <w:p w14:paraId="1FD2CE68" w14:textId="77777777" w:rsidR="00220F51" w:rsidRPr="00801DAF" w:rsidRDefault="00220F51" w:rsidP="006D593E">
      <w:pPr>
        <w:spacing w:line="360" w:lineRule="auto"/>
        <w:jc w:val="center"/>
        <w:rPr>
          <w:rFonts w:asciiTheme="minorHAnsi" w:hAnsiTheme="minorHAnsi" w:cstheme="minorHAnsi"/>
          <w:b/>
          <w:sz w:val="28"/>
          <w:szCs w:val="28"/>
        </w:rPr>
      </w:pPr>
      <w:r w:rsidRPr="00801DAF">
        <w:rPr>
          <w:rFonts w:asciiTheme="minorHAnsi" w:hAnsiTheme="minorHAnsi" w:cstheme="minorHAnsi"/>
          <w:b/>
          <w:sz w:val="28"/>
          <w:szCs w:val="28"/>
        </w:rPr>
        <w:t>IN THE INDUSTRIAL COURT OF UGANDA AT KAMPALA</w:t>
      </w:r>
    </w:p>
    <w:p w14:paraId="75451E22" w14:textId="3A3E8EE6" w:rsidR="00220F51" w:rsidRPr="00801DAF" w:rsidRDefault="00220F51" w:rsidP="006D593E">
      <w:pPr>
        <w:spacing w:line="360" w:lineRule="auto"/>
        <w:jc w:val="center"/>
        <w:rPr>
          <w:rFonts w:asciiTheme="minorHAnsi" w:hAnsiTheme="minorHAnsi" w:cstheme="minorHAnsi"/>
          <w:b/>
          <w:sz w:val="28"/>
          <w:szCs w:val="28"/>
        </w:rPr>
      </w:pPr>
      <w:r w:rsidRPr="00801DAF">
        <w:rPr>
          <w:rFonts w:asciiTheme="minorHAnsi" w:hAnsiTheme="minorHAnsi" w:cstheme="minorHAnsi"/>
          <w:b/>
          <w:sz w:val="28"/>
          <w:szCs w:val="28"/>
        </w:rPr>
        <w:t>LABOUR DISPUTE APPEAL NO.009/2019</w:t>
      </w:r>
    </w:p>
    <w:p w14:paraId="77A1E616" w14:textId="2D91BF07" w:rsidR="00220F51" w:rsidRPr="00801DAF" w:rsidRDefault="00220F51" w:rsidP="006D593E">
      <w:pPr>
        <w:spacing w:line="360" w:lineRule="auto"/>
        <w:jc w:val="center"/>
        <w:rPr>
          <w:rFonts w:asciiTheme="minorHAnsi" w:hAnsiTheme="minorHAnsi" w:cstheme="minorHAnsi"/>
          <w:b/>
          <w:sz w:val="28"/>
          <w:szCs w:val="28"/>
        </w:rPr>
      </w:pPr>
      <w:r w:rsidRPr="00801DAF">
        <w:rPr>
          <w:rFonts w:asciiTheme="minorHAnsi" w:hAnsiTheme="minorHAnsi" w:cstheme="minorHAnsi"/>
          <w:b/>
          <w:sz w:val="28"/>
          <w:szCs w:val="28"/>
        </w:rPr>
        <w:t>ARISING FROM CB/04/09/2018</w:t>
      </w:r>
    </w:p>
    <w:p w14:paraId="1904D999" w14:textId="2599D226" w:rsidR="00220F51" w:rsidRPr="00801DAF" w:rsidRDefault="00220F51" w:rsidP="006D593E">
      <w:pPr>
        <w:spacing w:line="360" w:lineRule="auto"/>
        <w:rPr>
          <w:rFonts w:asciiTheme="minorHAnsi" w:hAnsiTheme="minorHAnsi" w:cstheme="minorHAnsi"/>
          <w:b/>
          <w:sz w:val="28"/>
          <w:szCs w:val="28"/>
        </w:rPr>
      </w:pPr>
      <w:r w:rsidRPr="00801DAF">
        <w:rPr>
          <w:rFonts w:asciiTheme="minorHAnsi" w:hAnsiTheme="minorHAnsi" w:cstheme="minorHAnsi"/>
          <w:b/>
          <w:sz w:val="28"/>
          <w:szCs w:val="28"/>
        </w:rPr>
        <w:t xml:space="preserve">                     MT. ELGON HOTEL                                    ………</w:t>
      </w:r>
      <w:proofErr w:type="gramStart"/>
      <w:r w:rsidRPr="00801DAF">
        <w:rPr>
          <w:rFonts w:asciiTheme="minorHAnsi" w:hAnsiTheme="minorHAnsi" w:cstheme="minorHAnsi"/>
          <w:b/>
          <w:sz w:val="28"/>
          <w:szCs w:val="28"/>
        </w:rPr>
        <w:t>…..</w:t>
      </w:r>
      <w:proofErr w:type="gramEnd"/>
      <w:r w:rsidRPr="00801DAF">
        <w:rPr>
          <w:rFonts w:asciiTheme="minorHAnsi" w:hAnsiTheme="minorHAnsi" w:cstheme="minorHAnsi"/>
          <w:b/>
          <w:sz w:val="28"/>
          <w:szCs w:val="28"/>
        </w:rPr>
        <w:t xml:space="preserve">  APPELLANT </w:t>
      </w:r>
    </w:p>
    <w:p w14:paraId="6A1C82F1" w14:textId="77777777" w:rsidR="00220F51" w:rsidRPr="00801DAF" w:rsidRDefault="00220F51" w:rsidP="006D593E">
      <w:pPr>
        <w:spacing w:line="360" w:lineRule="auto"/>
        <w:jc w:val="center"/>
        <w:rPr>
          <w:rFonts w:asciiTheme="minorHAnsi" w:hAnsiTheme="minorHAnsi" w:cstheme="minorHAnsi"/>
          <w:b/>
          <w:sz w:val="28"/>
          <w:szCs w:val="28"/>
        </w:rPr>
      </w:pPr>
      <w:r w:rsidRPr="00801DAF">
        <w:rPr>
          <w:rFonts w:asciiTheme="minorHAnsi" w:hAnsiTheme="minorHAnsi" w:cstheme="minorHAnsi"/>
          <w:b/>
          <w:sz w:val="28"/>
          <w:szCs w:val="28"/>
        </w:rPr>
        <w:t>VERSUS</w:t>
      </w:r>
    </w:p>
    <w:p w14:paraId="73BAD17C" w14:textId="2BD7933E" w:rsidR="00220F51" w:rsidRPr="00801DAF" w:rsidRDefault="00220F51" w:rsidP="006D593E">
      <w:pPr>
        <w:spacing w:line="360" w:lineRule="auto"/>
        <w:rPr>
          <w:rFonts w:asciiTheme="minorHAnsi" w:hAnsiTheme="minorHAnsi" w:cstheme="minorHAnsi"/>
          <w:b/>
          <w:sz w:val="28"/>
          <w:szCs w:val="28"/>
        </w:rPr>
      </w:pPr>
      <w:r w:rsidRPr="00801DAF">
        <w:rPr>
          <w:rFonts w:asciiTheme="minorHAnsi" w:hAnsiTheme="minorHAnsi" w:cstheme="minorHAnsi"/>
          <w:b/>
          <w:sz w:val="28"/>
          <w:szCs w:val="28"/>
        </w:rPr>
        <w:t xml:space="preserve">                     CHEMUTAI LUCY &amp;</w:t>
      </w:r>
    </w:p>
    <w:p w14:paraId="62D858E0" w14:textId="4099AA7D" w:rsidR="00220F51" w:rsidRPr="00801DAF" w:rsidRDefault="00220F51" w:rsidP="006D593E">
      <w:pPr>
        <w:spacing w:line="360" w:lineRule="auto"/>
        <w:ind w:left="720" w:firstLine="720"/>
        <w:rPr>
          <w:rFonts w:asciiTheme="minorHAnsi" w:hAnsiTheme="minorHAnsi" w:cstheme="minorHAnsi"/>
          <w:b/>
          <w:sz w:val="28"/>
          <w:szCs w:val="28"/>
        </w:rPr>
      </w:pPr>
      <w:r w:rsidRPr="00801DAF">
        <w:rPr>
          <w:rFonts w:asciiTheme="minorHAnsi" w:hAnsiTheme="minorHAnsi" w:cstheme="minorHAnsi"/>
          <w:b/>
          <w:sz w:val="28"/>
          <w:szCs w:val="28"/>
        </w:rPr>
        <w:t>5 OTHERS                                               …….……… RESPONDENT</w:t>
      </w:r>
    </w:p>
    <w:p w14:paraId="20D676D9" w14:textId="77777777" w:rsidR="00220F51" w:rsidRPr="00801DAF" w:rsidRDefault="00220F51" w:rsidP="006D593E">
      <w:pPr>
        <w:spacing w:line="360" w:lineRule="auto"/>
        <w:jc w:val="both"/>
        <w:rPr>
          <w:rFonts w:asciiTheme="minorHAnsi" w:hAnsiTheme="minorHAnsi" w:cstheme="minorHAnsi"/>
          <w:b/>
          <w:sz w:val="28"/>
          <w:szCs w:val="28"/>
        </w:rPr>
      </w:pPr>
      <w:r w:rsidRPr="00801DAF">
        <w:rPr>
          <w:rFonts w:asciiTheme="minorHAnsi" w:hAnsiTheme="minorHAnsi" w:cstheme="minorHAnsi"/>
          <w:b/>
          <w:sz w:val="28"/>
          <w:szCs w:val="28"/>
        </w:rPr>
        <w:t>BEFORE:</w:t>
      </w:r>
    </w:p>
    <w:p w14:paraId="5E9A24C4" w14:textId="77777777" w:rsidR="00220F51" w:rsidRPr="00801DAF" w:rsidRDefault="00220F51" w:rsidP="006D593E">
      <w:pPr>
        <w:pStyle w:val="ListParagraph"/>
        <w:numPr>
          <w:ilvl w:val="0"/>
          <w:numId w:val="1"/>
        </w:numPr>
        <w:spacing w:line="360" w:lineRule="auto"/>
        <w:ind w:left="0"/>
        <w:jc w:val="both"/>
        <w:rPr>
          <w:rFonts w:asciiTheme="minorHAnsi" w:hAnsiTheme="minorHAnsi" w:cstheme="minorHAnsi"/>
          <w:b/>
          <w:sz w:val="28"/>
          <w:szCs w:val="28"/>
        </w:rPr>
      </w:pPr>
      <w:r w:rsidRPr="00801DAF">
        <w:rPr>
          <w:rFonts w:asciiTheme="minorHAnsi" w:hAnsiTheme="minorHAnsi" w:cstheme="minorHAnsi"/>
          <w:b/>
          <w:sz w:val="28"/>
          <w:szCs w:val="28"/>
        </w:rPr>
        <w:t xml:space="preserve">THE HON. CHIEF JUDGE, ASAPH RUHINDA NTENGYE </w:t>
      </w:r>
    </w:p>
    <w:p w14:paraId="5A816D69" w14:textId="77777777" w:rsidR="00220F51" w:rsidRPr="00801DAF" w:rsidRDefault="00220F51" w:rsidP="006D593E">
      <w:pPr>
        <w:pStyle w:val="ListParagraph"/>
        <w:numPr>
          <w:ilvl w:val="0"/>
          <w:numId w:val="1"/>
        </w:numPr>
        <w:spacing w:line="360" w:lineRule="auto"/>
        <w:ind w:left="0"/>
        <w:jc w:val="both"/>
        <w:rPr>
          <w:rFonts w:asciiTheme="minorHAnsi" w:hAnsiTheme="minorHAnsi" w:cstheme="minorHAnsi"/>
          <w:b/>
          <w:sz w:val="28"/>
          <w:szCs w:val="28"/>
        </w:rPr>
      </w:pPr>
      <w:r w:rsidRPr="00801DAF">
        <w:rPr>
          <w:rFonts w:asciiTheme="minorHAnsi" w:hAnsiTheme="minorHAnsi" w:cstheme="minorHAnsi"/>
          <w:b/>
          <w:sz w:val="28"/>
          <w:szCs w:val="28"/>
        </w:rPr>
        <w:t>THE HON. JUDGE, LINDA LILLIAN TUMUSIIME MUGISHA</w:t>
      </w:r>
    </w:p>
    <w:p w14:paraId="324F38CD" w14:textId="36187578" w:rsidR="00220F51" w:rsidRDefault="00220F51" w:rsidP="006D593E">
      <w:pPr>
        <w:pStyle w:val="ListParagraph"/>
        <w:spacing w:line="360" w:lineRule="auto"/>
        <w:jc w:val="both"/>
        <w:rPr>
          <w:rFonts w:asciiTheme="minorHAnsi" w:hAnsiTheme="minorHAnsi" w:cstheme="minorHAnsi"/>
          <w:b/>
          <w:sz w:val="28"/>
          <w:szCs w:val="28"/>
          <w:u w:val="single"/>
        </w:rPr>
      </w:pPr>
      <w:r w:rsidRPr="00801DAF">
        <w:rPr>
          <w:rFonts w:asciiTheme="minorHAnsi" w:hAnsiTheme="minorHAnsi" w:cstheme="minorHAnsi"/>
          <w:b/>
          <w:sz w:val="28"/>
          <w:szCs w:val="28"/>
          <w:u w:val="single"/>
        </w:rPr>
        <w:t>PANELISTS</w:t>
      </w:r>
    </w:p>
    <w:p w14:paraId="07C18DCC" w14:textId="77777777" w:rsidR="003C6FE3" w:rsidRDefault="003C6FE3" w:rsidP="003C6FE3">
      <w:pPr>
        <w:spacing w:line="360" w:lineRule="auto"/>
        <w:jc w:val="both"/>
        <w:rPr>
          <w:rFonts w:cstheme="minorHAnsi"/>
          <w:b/>
          <w:sz w:val="28"/>
          <w:szCs w:val="28"/>
        </w:rPr>
      </w:pPr>
      <w:r w:rsidRPr="00E11133">
        <w:rPr>
          <w:rFonts w:cstheme="minorHAnsi"/>
          <w:b/>
          <w:sz w:val="28"/>
          <w:szCs w:val="28"/>
        </w:rPr>
        <w:t xml:space="preserve">1.MS. HARRIET NGANZI MUGAMBWA                                    </w:t>
      </w:r>
    </w:p>
    <w:p w14:paraId="6EE4D622" w14:textId="51B7804B" w:rsidR="003C6FE3" w:rsidRPr="00E11133" w:rsidRDefault="003C6FE3" w:rsidP="003C6FE3">
      <w:pPr>
        <w:spacing w:line="360" w:lineRule="auto"/>
        <w:jc w:val="both"/>
        <w:rPr>
          <w:rFonts w:cstheme="minorHAnsi"/>
          <w:b/>
          <w:sz w:val="28"/>
          <w:szCs w:val="28"/>
        </w:rPr>
      </w:pPr>
      <w:r w:rsidRPr="00E11133">
        <w:rPr>
          <w:rFonts w:cstheme="minorHAnsi"/>
          <w:b/>
          <w:sz w:val="28"/>
          <w:szCs w:val="28"/>
        </w:rPr>
        <w:t xml:space="preserve">2.MR. EBYAU FIDEL                                                                            </w:t>
      </w:r>
    </w:p>
    <w:p w14:paraId="5BF7D787" w14:textId="77777777" w:rsidR="003C6FE3" w:rsidRPr="002647F7" w:rsidRDefault="003C6FE3" w:rsidP="003C6FE3">
      <w:pPr>
        <w:spacing w:line="360" w:lineRule="auto"/>
        <w:jc w:val="both"/>
        <w:rPr>
          <w:rFonts w:cstheme="minorHAnsi"/>
          <w:bCs/>
          <w:sz w:val="28"/>
          <w:szCs w:val="28"/>
        </w:rPr>
      </w:pPr>
      <w:r w:rsidRPr="00E11133">
        <w:rPr>
          <w:rFonts w:cstheme="minorHAnsi"/>
          <w:b/>
          <w:sz w:val="28"/>
          <w:szCs w:val="28"/>
        </w:rPr>
        <w:t xml:space="preserve">3. MR. FX MUBUUKE                 </w:t>
      </w:r>
      <w:r>
        <w:rPr>
          <w:rFonts w:cstheme="minorHAnsi"/>
          <w:bCs/>
          <w:sz w:val="28"/>
          <w:szCs w:val="28"/>
        </w:rPr>
        <w:t xml:space="preserve"> </w:t>
      </w:r>
    </w:p>
    <w:bookmarkEnd w:id="0"/>
    <w:p w14:paraId="70AF43C5" w14:textId="128C3705" w:rsidR="00220F51" w:rsidRPr="00801DAF" w:rsidRDefault="00220F51" w:rsidP="006D593E">
      <w:pPr>
        <w:spacing w:line="360" w:lineRule="auto"/>
        <w:jc w:val="center"/>
        <w:rPr>
          <w:rFonts w:asciiTheme="minorHAnsi" w:hAnsiTheme="minorHAnsi" w:cstheme="minorHAnsi"/>
          <w:b/>
          <w:sz w:val="28"/>
          <w:szCs w:val="28"/>
        </w:rPr>
      </w:pPr>
      <w:r w:rsidRPr="00801DAF">
        <w:rPr>
          <w:rFonts w:asciiTheme="minorHAnsi" w:hAnsiTheme="minorHAnsi" w:cstheme="minorHAnsi"/>
          <w:b/>
          <w:sz w:val="28"/>
          <w:szCs w:val="28"/>
        </w:rPr>
        <w:t>AWARD</w:t>
      </w:r>
    </w:p>
    <w:p w14:paraId="46993FD0" w14:textId="3C711B5D" w:rsidR="00FD43E9" w:rsidRPr="00801DAF" w:rsidRDefault="007A5615" w:rsidP="006942E1">
      <w:pPr>
        <w:spacing w:line="360" w:lineRule="auto"/>
        <w:jc w:val="both"/>
        <w:rPr>
          <w:rFonts w:asciiTheme="minorHAnsi" w:hAnsiTheme="minorHAnsi" w:cstheme="minorHAnsi"/>
          <w:b/>
          <w:bCs/>
          <w:sz w:val="28"/>
          <w:szCs w:val="28"/>
        </w:rPr>
      </w:pPr>
      <w:r w:rsidRPr="00801DAF">
        <w:rPr>
          <w:rFonts w:asciiTheme="minorHAnsi" w:hAnsiTheme="minorHAnsi" w:cstheme="minorHAnsi"/>
          <w:b/>
          <w:bCs/>
          <w:sz w:val="28"/>
          <w:szCs w:val="28"/>
        </w:rPr>
        <w:t>BACKGROUND</w:t>
      </w:r>
    </w:p>
    <w:p w14:paraId="28DB72C4" w14:textId="38FB2888" w:rsidR="00902386" w:rsidRPr="00801DAF" w:rsidRDefault="00902386" w:rsidP="006942E1">
      <w:p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 xml:space="preserve">According to the </w:t>
      </w:r>
      <w:r w:rsidR="002E7421" w:rsidRPr="00801DAF">
        <w:rPr>
          <w:rFonts w:asciiTheme="minorHAnsi" w:hAnsiTheme="minorHAnsi" w:cstheme="minorHAnsi"/>
          <w:sz w:val="28"/>
          <w:szCs w:val="28"/>
        </w:rPr>
        <w:t>Appellants the</w:t>
      </w:r>
      <w:r w:rsidRPr="00801DAF">
        <w:rPr>
          <w:rFonts w:asciiTheme="minorHAnsi" w:hAnsiTheme="minorHAnsi" w:cstheme="minorHAnsi"/>
          <w:sz w:val="28"/>
          <w:szCs w:val="28"/>
        </w:rPr>
        <w:t xml:space="preserve"> Respondents filed a complaint before the Labour officer </w:t>
      </w:r>
      <w:proofErr w:type="spellStart"/>
      <w:r w:rsidRPr="00801DAF">
        <w:rPr>
          <w:rFonts w:asciiTheme="minorHAnsi" w:hAnsiTheme="minorHAnsi" w:cstheme="minorHAnsi"/>
          <w:sz w:val="28"/>
          <w:szCs w:val="28"/>
        </w:rPr>
        <w:t>Mbale</w:t>
      </w:r>
      <w:proofErr w:type="spellEnd"/>
      <w:r w:rsidRPr="00801DAF">
        <w:rPr>
          <w:rFonts w:asciiTheme="minorHAnsi" w:hAnsiTheme="minorHAnsi" w:cstheme="minorHAnsi"/>
          <w:sz w:val="28"/>
          <w:szCs w:val="28"/>
        </w:rPr>
        <w:t>. The Labour Dispute proceeded in the absence of the Appellant</w:t>
      </w:r>
      <w:r w:rsidR="00801DAF" w:rsidRPr="00801DAF">
        <w:rPr>
          <w:rFonts w:asciiTheme="minorHAnsi" w:hAnsiTheme="minorHAnsi" w:cstheme="minorHAnsi"/>
          <w:sz w:val="28"/>
          <w:szCs w:val="28"/>
        </w:rPr>
        <w:t xml:space="preserve"> and </w:t>
      </w:r>
      <w:r w:rsidRPr="00801DAF">
        <w:rPr>
          <w:rFonts w:asciiTheme="minorHAnsi" w:hAnsiTheme="minorHAnsi" w:cstheme="minorHAnsi"/>
          <w:sz w:val="28"/>
          <w:szCs w:val="28"/>
        </w:rPr>
        <w:t xml:space="preserve">the Labour </w:t>
      </w:r>
      <w:r w:rsidR="002E7421" w:rsidRPr="00801DAF">
        <w:rPr>
          <w:rFonts w:asciiTheme="minorHAnsi" w:hAnsiTheme="minorHAnsi" w:cstheme="minorHAnsi"/>
          <w:sz w:val="28"/>
          <w:szCs w:val="28"/>
        </w:rPr>
        <w:t>Officer made</w:t>
      </w:r>
      <w:r w:rsidR="00801DAF" w:rsidRPr="00801DAF">
        <w:rPr>
          <w:rFonts w:asciiTheme="minorHAnsi" w:hAnsiTheme="minorHAnsi" w:cstheme="minorHAnsi"/>
          <w:sz w:val="28"/>
          <w:szCs w:val="28"/>
        </w:rPr>
        <w:t xml:space="preserve"> the following awards: </w:t>
      </w:r>
      <w:r w:rsidR="001E7E99" w:rsidRPr="00801DAF">
        <w:rPr>
          <w:rFonts w:asciiTheme="minorHAnsi" w:hAnsiTheme="minorHAnsi" w:cstheme="minorHAnsi"/>
          <w:sz w:val="28"/>
          <w:szCs w:val="28"/>
        </w:rPr>
        <w:t>1st Respondent</w:t>
      </w:r>
      <w:r w:rsidR="00801DAF" w:rsidRPr="00801DAF">
        <w:rPr>
          <w:rFonts w:asciiTheme="minorHAnsi" w:hAnsiTheme="minorHAnsi" w:cstheme="minorHAnsi"/>
          <w:sz w:val="28"/>
          <w:szCs w:val="28"/>
        </w:rPr>
        <w:t>-</w:t>
      </w:r>
      <w:r w:rsidR="001E7E99" w:rsidRPr="00801DAF">
        <w:rPr>
          <w:rFonts w:asciiTheme="minorHAnsi" w:hAnsiTheme="minorHAnsi" w:cstheme="minorHAnsi"/>
          <w:sz w:val="28"/>
          <w:szCs w:val="28"/>
        </w:rPr>
        <w:t xml:space="preserve"> </w:t>
      </w:r>
      <w:r w:rsidRPr="00801DAF">
        <w:rPr>
          <w:rFonts w:asciiTheme="minorHAnsi" w:hAnsiTheme="minorHAnsi" w:cstheme="minorHAnsi"/>
          <w:sz w:val="28"/>
          <w:szCs w:val="28"/>
        </w:rPr>
        <w:t xml:space="preserve">Ugx. 201,000,000/- </w:t>
      </w:r>
      <w:r w:rsidR="00801DAF" w:rsidRPr="00801DAF">
        <w:rPr>
          <w:rFonts w:asciiTheme="minorHAnsi" w:hAnsiTheme="minorHAnsi" w:cstheme="minorHAnsi"/>
          <w:sz w:val="28"/>
          <w:szCs w:val="28"/>
        </w:rPr>
        <w:t>,</w:t>
      </w:r>
      <w:r w:rsidRPr="00801DAF">
        <w:rPr>
          <w:rFonts w:asciiTheme="minorHAnsi" w:hAnsiTheme="minorHAnsi" w:cstheme="minorHAnsi"/>
          <w:sz w:val="28"/>
          <w:szCs w:val="28"/>
        </w:rPr>
        <w:t>2</w:t>
      </w:r>
      <w:r w:rsidRPr="00801DAF">
        <w:rPr>
          <w:rFonts w:asciiTheme="minorHAnsi" w:hAnsiTheme="minorHAnsi" w:cstheme="minorHAnsi"/>
          <w:sz w:val="28"/>
          <w:szCs w:val="28"/>
          <w:vertAlign w:val="superscript"/>
        </w:rPr>
        <w:t>nd</w:t>
      </w:r>
      <w:r w:rsidRPr="00801DAF">
        <w:rPr>
          <w:rFonts w:asciiTheme="minorHAnsi" w:hAnsiTheme="minorHAnsi" w:cstheme="minorHAnsi"/>
          <w:sz w:val="28"/>
          <w:szCs w:val="28"/>
        </w:rPr>
        <w:t xml:space="preserve"> Respondent </w:t>
      </w:r>
      <w:r w:rsidR="00801DAF" w:rsidRPr="00801DAF">
        <w:rPr>
          <w:rFonts w:asciiTheme="minorHAnsi" w:hAnsiTheme="minorHAnsi" w:cstheme="minorHAnsi"/>
          <w:sz w:val="28"/>
          <w:szCs w:val="28"/>
        </w:rPr>
        <w:t>-</w:t>
      </w:r>
      <w:r w:rsidR="001E7E99" w:rsidRPr="00801DAF">
        <w:rPr>
          <w:rFonts w:asciiTheme="minorHAnsi" w:hAnsiTheme="minorHAnsi" w:cstheme="minorHAnsi"/>
          <w:sz w:val="28"/>
          <w:szCs w:val="28"/>
        </w:rPr>
        <w:t xml:space="preserve">Ugx.62,000,000/- </w:t>
      </w:r>
      <w:r w:rsidR="00801DAF" w:rsidRPr="00801DAF">
        <w:rPr>
          <w:rFonts w:asciiTheme="minorHAnsi" w:hAnsiTheme="minorHAnsi" w:cstheme="minorHAnsi"/>
          <w:sz w:val="28"/>
          <w:szCs w:val="28"/>
        </w:rPr>
        <w:t>,</w:t>
      </w:r>
      <w:r w:rsidR="001E7E99" w:rsidRPr="00801DAF">
        <w:rPr>
          <w:rFonts w:asciiTheme="minorHAnsi" w:hAnsiTheme="minorHAnsi" w:cstheme="minorHAnsi"/>
          <w:sz w:val="28"/>
          <w:szCs w:val="28"/>
        </w:rPr>
        <w:t>3</w:t>
      </w:r>
      <w:r w:rsidR="001E7E99" w:rsidRPr="00801DAF">
        <w:rPr>
          <w:rFonts w:asciiTheme="minorHAnsi" w:hAnsiTheme="minorHAnsi" w:cstheme="minorHAnsi"/>
          <w:sz w:val="28"/>
          <w:szCs w:val="28"/>
          <w:vertAlign w:val="superscript"/>
        </w:rPr>
        <w:t>rd</w:t>
      </w:r>
      <w:r w:rsidR="001E7E99" w:rsidRPr="00801DAF">
        <w:rPr>
          <w:rFonts w:asciiTheme="minorHAnsi" w:hAnsiTheme="minorHAnsi" w:cstheme="minorHAnsi"/>
          <w:sz w:val="28"/>
          <w:szCs w:val="28"/>
        </w:rPr>
        <w:t xml:space="preserve"> Respondent </w:t>
      </w:r>
      <w:r w:rsidR="00801DAF" w:rsidRPr="00801DAF">
        <w:rPr>
          <w:rFonts w:asciiTheme="minorHAnsi" w:hAnsiTheme="minorHAnsi" w:cstheme="minorHAnsi"/>
          <w:sz w:val="28"/>
          <w:szCs w:val="28"/>
        </w:rPr>
        <w:t>-</w:t>
      </w:r>
      <w:r w:rsidR="001E7E99" w:rsidRPr="00801DAF">
        <w:rPr>
          <w:rFonts w:asciiTheme="minorHAnsi" w:hAnsiTheme="minorHAnsi" w:cstheme="minorHAnsi"/>
          <w:sz w:val="28"/>
          <w:szCs w:val="28"/>
        </w:rPr>
        <w:t>Ugx. 33,400,000/=, 4</w:t>
      </w:r>
      <w:proofErr w:type="gramStart"/>
      <w:r w:rsidR="001E7E99" w:rsidRPr="00801DAF">
        <w:rPr>
          <w:rFonts w:asciiTheme="minorHAnsi" w:hAnsiTheme="minorHAnsi" w:cstheme="minorHAnsi"/>
          <w:sz w:val="28"/>
          <w:szCs w:val="28"/>
          <w:vertAlign w:val="superscript"/>
        </w:rPr>
        <w:t>th</w:t>
      </w:r>
      <w:r w:rsidR="001E7E99" w:rsidRPr="00801DAF">
        <w:rPr>
          <w:rFonts w:asciiTheme="minorHAnsi" w:hAnsiTheme="minorHAnsi" w:cstheme="minorHAnsi"/>
          <w:sz w:val="28"/>
          <w:szCs w:val="28"/>
        </w:rPr>
        <w:t xml:space="preserve">  Respondent</w:t>
      </w:r>
      <w:proofErr w:type="gramEnd"/>
      <w:r w:rsidR="00801DAF" w:rsidRPr="00801DAF">
        <w:rPr>
          <w:rFonts w:asciiTheme="minorHAnsi" w:hAnsiTheme="minorHAnsi" w:cstheme="minorHAnsi"/>
          <w:sz w:val="28"/>
          <w:szCs w:val="28"/>
        </w:rPr>
        <w:t>-</w:t>
      </w:r>
      <w:r w:rsidR="001E7E99" w:rsidRPr="00801DAF">
        <w:rPr>
          <w:rFonts w:asciiTheme="minorHAnsi" w:hAnsiTheme="minorHAnsi" w:cstheme="minorHAnsi"/>
          <w:sz w:val="28"/>
          <w:szCs w:val="28"/>
        </w:rPr>
        <w:t xml:space="preserve"> Ugx.15,800,000/-</w:t>
      </w:r>
      <w:r w:rsidR="00801DAF" w:rsidRPr="00801DAF">
        <w:rPr>
          <w:rFonts w:asciiTheme="minorHAnsi" w:hAnsiTheme="minorHAnsi" w:cstheme="minorHAnsi"/>
          <w:sz w:val="28"/>
          <w:szCs w:val="28"/>
        </w:rPr>
        <w:t xml:space="preserve">, </w:t>
      </w:r>
      <w:r w:rsidR="001E7E99" w:rsidRPr="00801DAF">
        <w:rPr>
          <w:rFonts w:asciiTheme="minorHAnsi" w:hAnsiTheme="minorHAnsi" w:cstheme="minorHAnsi"/>
          <w:sz w:val="28"/>
          <w:szCs w:val="28"/>
        </w:rPr>
        <w:t>5</w:t>
      </w:r>
      <w:r w:rsidR="001E7E99" w:rsidRPr="00801DAF">
        <w:rPr>
          <w:rFonts w:asciiTheme="minorHAnsi" w:hAnsiTheme="minorHAnsi" w:cstheme="minorHAnsi"/>
          <w:sz w:val="28"/>
          <w:szCs w:val="28"/>
          <w:vertAlign w:val="superscript"/>
        </w:rPr>
        <w:t>th</w:t>
      </w:r>
      <w:r w:rsidR="001E7E99" w:rsidRPr="00801DAF">
        <w:rPr>
          <w:rFonts w:asciiTheme="minorHAnsi" w:hAnsiTheme="minorHAnsi" w:cstheme="minorHAnsi"/>
          <w:sz w:val="28"/>
          <w:szCs w:val="28"/>
        </w:rPr>
        <w:t xml:space="preserve"> Respondent </w:t>
      </w:r>
      <w:r w:rsidR="00801DAF" w:rsidRPr="00801DAF">
        <w:rPr>
          <w:rFonts w:asciiTheme="minorHAnsi" w:hAnsiTheme="minorHAnsi" w:cstheme="minorHAnsi"/>
          <w:sz w:val="28"/>
          <w:szCs w:val="28"/>
        </w:rPr>
        <w:t>-</w:t>
      </w:r>
      <w:r w:rsidR="001E7E99" w:rsidRPr="00801DAF">
        <w:rPr>
          <w:rFonts w:asciiTheme="minorHAnsi" w:hAnsiTheme="minorHAnsi" w:cstheme="minorHAnsi"/>
          <w:sz w:val="28"/>
          <w:szCs w:val="28"/>
        </w:rPr>
        <w:lastRenderedPageBreak/>
        <w:t>Ugx.32,000,000/- and the 6</w:t>
      </w:r>
      <w:r w:rsidR="001E7E99" w:rsidRPr="00801DAF">
        <w:rPr>
          <w:rFonts w:asciiTheme="minorHAnsi" w:hAnsiTheme="minorHAnsi" w:cstheme="minorHAnsi"/>
          <w:sz w:val="28"/>
          <w:szCs w:val="28"/>
          <w:vertAlign w:val="superscript"/>
        </w:rPr>
        <w:t>th</w:t>
      </w:r>
      <w:r w:rsidR="001E7E99" w:rsidRPr="00801DAF">
        <w:rPr>
          <w:rFonts w:asciiTheme="minorHAnsi" w:hAnsiTheme="minorHAnsi" w:cstheme="minorHAnsi"/>
          <w:sz w:val="28"/>
          <w:szCs w:val="28"/>
        </w:rPr>
        <w:t xml:space="preserve"> Respondent</w:t>
      </w:r>
      <w:r w:rsidR="00801DAF" w:rsidRPr="00801DAF">
        <w:rPr>
          <w:rFonts w:asciiTheme="minorHAnsi" w:hAnsiTheme="minorHAnsi" w:cstheme="minorHAnsi"/>
          <w:sz w:val="28"/>
          <w:szCs w:val="28"/>
        </w:rPr>
        <w:t>-</w:t>
      </w:r>
      <w:r w:rsidR="001E7E99" w:rsidRPr="00801DAF">
        <w:rPr>
          <w:rFonts w:asciiTheme="minorHAnsi" w:hAnsiTheme="minorHAnsi" w:cstheme="minorHAnsi"/>
          <w:sz w:val="28"/>
          <w:szCs w:val="28"/>
        </w:rPr>
        <w:t xml:space="preserve"> Ugx. 32,000,000/=. </w:t>
      </w:r>
      <w:r w:rsidRPr="00801DAF">
        <w:rPr>
          <w:rFonts w:asciiTheme="minorHAnsi" w:hAnsiTheme="minorHAnsi" w:cstheme="minorHAnsi"/>
          <w:sz w:val="28"/>
          <w:szCs w:val="28"/>
        </w:rPr>
        <w:t xml:space="preserve">The Appellant </w:t>
      </w:r>
      <w:r w:rsidR="00801DAF" w:rsidRPr="00801DAF">
        <w:rPr>
          <w:rFonts w:asciiTheme="minorHAnsi" w:hAnsiTheme="minorHAnsi" w:cstheme="minorHAnsi"/>
          <w:sz w:val="28"/>
          <w:szCs w:val="28"/>
        </w:rPr>
        <w:t xml:space="preserve">being </w:t>
      </w:r>
      <w:r w:rsidRPr="00801DAF">
        <w:rPr>
          <w:rFonts w:asciiTheme="minorHAnsi" w:hAnsiTheme="minorHAnsi" w:cstheme="minorHAnsi"/>
          <w:sz w:val="28"/>
          <w:szCs w:val="28"/>
        </w:rPr>
        <w:t>dissatisfied with the Labour office’s award</w:t>
      </w:r>
      <w:r w:rsidR="00801DAF" w:rsidRPr="00801DAF">
        <w:rPr>
          <w:rFonts w:asciiTheme="minorHAnsi" w:hAnsiTheme="minorHAnsi" w:cstheme="minorHAnsi"/>
          <w:sz w:val="28"/>
          <w:szCs w:val="28"/>
        </w:rPr>
        <w:t xml:space="preserve"> filed this appeal</w:t>
      </w:r>
      <w:r w:rsidRPr="00801DAF">
        <w:rPr>
          <w:rFonts w:asciiTheme="minorHAnsi" w:hAnsiTheme="minorHAnsi" w:cstheme="minorHAnsi"/>
          <w:sz w:val="28"/>
          <w:szCs w:val="28"/>
        </w:rPr>
        <w:t xml:space="preserve"> orders that:</w:t>
      </w:r>
    </w:p>
    <w:p w14:paraId="5AD8152D" w14:textId="4D5730F6" w:rsidR="00902386" w:rsidRPr="00801DAF" w:rsidRDefault="00902386" w:rsidP="006942E1">
      <w:pPr>
        <w:pStyle w:val="ListParagraph"/>
        <w:numPr>
          <w:ilvl w:val="0"/>
          <w:numId w:val="4"/>
        </w:num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The labour officer</w:t>
      </w:r>
      <w:r w:rsidR="00801DAF" w:rsidRPr="00801DAF">
        <w:rPr>
          <w:rFonts w:asciiTheme="minorHAnsi" w:hAnsiTheme="minorHAnsi" w:cstheme="minorHAnsi"/>
          <w:sz w:val="28"/>
          <w:szCs w:val="28"/>
        </w:rPr>
        <w:t xml:space="preserve">’s award </w:t>
      </w:r>
      <w:r w:rsidRPr="00801DAF">
        <w:rPr>
          <w:rFonts w:asciiTheme="minorHAnsi" w:hAnsiTheme="minorHAnsi" w:cstheme="minorHAnsi"/>
          <w:sz w:val="28"/>
          <w:szCs w:val="28"/>
        </w:rPr>
        <w:t xml:space="preserve">is set aside and or quashed. </w:t>
      </w:r>
    </w:p>
    <w:p w14:paraId="6002B713" w14:textId="4746B600" w:rsidR="00902386" w:rsidRPr="00801DAF" w:rsidRDefault="00902386" w:rsidP="006942E1">
      <w:pPr>
        <w:pStyle w:val="ListParagraph"/>
        <w:numPr>
          <w:ilvl w:val="0"/>
          <w:numId w:val="4"/>
        </w:num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 xml:space="preserve">That the </w:t>
      </w:r>
      <w:r w:rsidR="00801DAF" w:rsidRPr="00801DAF">
        <w:rPr>
          <w:rFonts w:asciiTheme="minorHAnsi" w:hAnsiTheme="minorHAnsi" w:cstheme="minorHAnsi"/>
          <w:sz w:val="28"/>
          <w:szCs w:val="28"/>
        </w:rPr>
        <w:t>A</w:t>
      </w:r>
      <w:r w:rsidRPr="00801DAF">
        <w:rPr>
          <w:rFonts w:asciiTheme="minorHAnsi" w:hAnsiTheme="minorHAnsi" w:cstheme="minorHAnsi"/>
          <w:sz w:val="28"/>
          <w:szCs w:val="28"/>
        </w:rPr>
        <w:t>ppellant be granted an opportunity to defend itself against the claim on merit.</w:t>
      </w:r>
      <w:r w:rsidR="008F5C39" w:rsidRPr="00801DAF">
        <w:rPr>
          <w:rFonts w:asciiTheme="minorHAnsi" w:hAnsiTheme="minorHAnsi" w:cstheme="minorHAnsi"/>
          <w:sz w:val="28"/>
          <w:szCs w:val="28"/>
        </w:rPr>
        <w:t xml:space="preserve"> </w:t>
      </w:r>
      <w:r w:rsidR="00B755B8" w:rsidRPr="00801DAF">
        <w:rPr>
          <w:rFonts w:asciiTheme="minorHAnsi" w:hAnsiTheme="minorHAnsi" w:cstheme="minorHAnsi"/>
          <w:sz w:val="28"/>
          <w:szCs w:val="28"/>
        </w:rPr>
        <w:t xml:space="preserve"> </w:t>
      </w:r>
    </w:p>
    <w:p w14:paraId="3429EE3C" w14:textId="0529AE91" w:rsidR="0007321C" w:rsidRPr="00801DAF" w:rsidRDefault="00902386" w:rsidP="006942E1">
      <w:pPr>
        <w:pStyle w:val="ListParagraph"/>
        <w:numPr>
          <w:ilvl w:val="0"/>
          <w:numId w:val="4"/>
        </w:num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Cost of the Appeal and at the lower court be granted.</w:t>
      </w:r>
    </w:p>
    <w:p w14:paraId="25A135E1" w14:textId="7D108FFA" w:rsidR="007A5615" w:rsidRPr="00801DAF" w:rsidRDefault="007A5615" w:rsidP="006942E1">
      <w:pPr>
        <w:spacing w:line="360" w:lineRule="auto"/>
        <w:jc w:val="both"/>
        <w:rPr>
          <w:rFonts w:asciiTheme="minorHAnsi" w:hAnsiTheme="minorHAnsi" w:cstheme="minorHAnsi"/>
          <w:b/>
          <w:bCs/>
          <w:sz w:val="28"/>
          <w:szCs w:val="28"/>
        </w:rPr>
      </w:pPr>
      <w:r w:rsidRPr="00801DAF">
        <w:rPr>
          <w:rFonts w:asciiTheme="minorHAnsi" w:hAnsiTheme="minorHAnsi" w:cstheme="minorHAnsi"/>
          <w:b/>
          <w:bCs/>
          <w:sz w:val="28"/>
          <w:szCs w:val="28"/>
        </w:rPr>
        <w:t>GROUNDS OF APPEAL</w:t>
      </w:r>
    </w:p>
    <w:p w14:paraId="7A108DC5" w14:textId="77777777" w:rsidR="006D593E" w:rsidRPr="00801DAF" w:rsidRDefault="006D593E" w:rsidP="006942E1">
      <w:p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The grounds of Appeal are as follows:</w:t>
      </w:r>
    </w:p>
    <w:p w14:paraId="681BBF97" w14:textId="3F78F540" w:rsidR="006D593E" w:rsidRPr="00801DAF" w:rsidRDefault="006D593E" w:rsidP="006942E1">
      <w:pPr>
        <w:pStyle w:val="ListParagraph"/>
        <w:numPr>
          <w:ilvl w:val="0"/>
          <w:numId w:val="2"/>
        </w:num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 xml:space="preserve">The Labour Officer erred in law when she held that the </w:t>
      </w:r>
      <w:proofErr w:type="spellStart"/>
      <w:r w:rsidR="0016337F" w:rsidRPr="00801DAF">
        <w:rPr>
          <w:rFonts w:asciiTheme="minorHAnsi" w:hAnsiTheme="minorHAnsi" w:cstheme="minorHAnsi"/>
          <w:sz w:val="28"/>
          <w:szCs w:val="28"/>
        </w:rPr>
        <w:t>Respondent</w:t>
      </w:r>
      <w:r w:rsidR="0016337F">
        <w:rPr>
          <w:rFonts w:asciiTheme="minorHAnsi" w:hAnsiTheme="minorHAnsi" w:cstheme="minorHAnsi"/>
          <w:sz w:val="28"/>
          <w:szCs w:val="28"/>
        </w:rPr>
        <w:t>’</w:t>
      </w:r>
      <w:r w:rsidR="0016337F" w:rsidRPr="00801DAF">
        <w:rPr>
          <w:rFonts w:asciiTheme="minorHAnsi" w:hAnsiTheme="minorHAnsi" w:cstheme="minorHAnsi"/>
          <w:sz w:val="28"/>
          <w:szCs w:val="28"/>
        </w:rPr>
        <w:t>s</w:t>
      </w:r>
      <w:proofErr w:type="spellEnd"/>
      <w:r w:rsidRPr="00801DAF">
        <w:rPr>
          <w:rFonts w:asciiTheme="minorHAnsi" w:hAnsiTheme="minorHAnsi" w:cstheme="minorHAnsi"/>
          <w:sz w:val="28"/>
          <w:szCs w:val="28"/>
        </w:rPr>
        <w:t xml:space="preserve"> were unfairly terminated both procedurally and substantially.</w:t>
      </w:r>
    </w:p>
    <w:p w14:paraId="0B91FBF8" w14:textId="15B862FD" w:rsidR="006D593E" w:rsidRPr="00801DAF" w:rsidRDefault="006D593E" w:rsidP="006942E1">
      <w:pPr>
        <w:pStyle w:val="ListParagraph"/>
        <w:numPr>
          <w:ilvl w:val="0"/>
          <w:numId w:val="2"/>
        </w:num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 xml:space="preserve">The Labour Officer erred in law when she proceeded to hear the matter </w:t>
      </w:r>
      <w:proofErr w:type="spellStart"/>
      <w:r w:rsidRPr="00801DAF">
        <w:rPr>
          <w:rFonts w:asciiTheme="minorHAnsi" w:hAnsiTheme="minorHAnsi" w:cstheme="minorHAnsi"/>
          <w:sz w:val="28"/>
          <w:szCs w:val="28"/>
        </w:rPr>
        <w:t>exparte</w:t>
      </w:r>
      <w:proofErr w:type="spellEnd"/>
      <w:r w:rsidR="00767349">
        <w:rPr>
          <w:rFonts w:asciiTheme="minorHAnsi" w:hAnsiTheme="minorHAnsi" w:cstheme="minorHAnsi"/>
          <w:sz w:val="28"/>
          <w:szCs w:val="28"/>
        </w:rPr>
        <w:t>,</w:t>
      </w:r>
      <w:r w:rsidRPr="00801DAF">
        <w:rPr>
          <w:rFonts w:asciiTheme="minorHAnsi" w:hAnsiTheme="minorHAnsi" w:cstheme="minorHAnsi"/>
          <w:sz w:val="28"/>
          <w:szCs w:val="28"/>
        </w:rPr>
        <w:t xml:space="preserve"> </w:t>
      </w:r>
      <w:r w:rsidR="00767349">
        <w:rPr>
          <w:rFonts w:asciiTheme="minorHAnsi" w:hAnsiTheme="minorHAnsi" w:cstheme="minorHAnsi"/>
          <w:sz w:val="28"/>
          <w:szCs w:val="28"/>
        </w:rPr>
        <w:t xml:space="preserve">and denied the Respondent’s an opportunity </w:t>
      </w:r>
      <w:r w:rsidRPr="00801DAF">
        <w:rPr>
          <w:rFonts w:asciiTheme="minorHAnsi" w:hAnsiTheme="minorHAnsi" w:cstheme="minorHAnsi"/>
          <w:sz w:val="28"/>
          <w:szCs w:val="28"/>
        </w:rPr>
        <w:t>to be part of the proceedings</w:t>
      </w:r>
      <w:r w:rsidR="00767349">
        <w:rPr>
          <w:rFonts w:asciiTheme="minorHAnsi" w:hAnsiTheme="minorHAnsi" w:cstheme="minorHAnsi"/>
          <w:sz w:val="28"/>
          <w:szCs w:val="28"/>
        </w:rPr>
        <w:t>.</w:t>
      </w:r>
    </w:p>
    <w:p w14:paraId="73F39146" w14:textId="4C5EF492" w:rsidR="001E7E99" w:rsidRDefault="00424CDB" w:rsidP="006942E1">
      <w:pPr>
        <w:pStyle w:val="ListParagraph"/>
        <w:numPr>
          <w:ilvl w:val="0"/>
          <w:numId w:val="2"/>
        </w:num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The Labour officer erred in law and fact when she proce</w:t>
      </w:r>
      <w:r w:rsidR="00767349">
        <w:rPr>
          <w:rFonts w:asciiTheme="minorHAnsi" w:hAnsiTheme="minorHAnsi" w:cstheme="minorHAnsi"/>
          <w:sz w:val="28"/>
          <w:szCs w:val="28"/>
        </w:rPr>
        <w:t>eded</w:t>
      </w:r>
      <w:r w:rsidRPr="00801DAF">
        <w:rPr>
          <w:rFonts w:asciiTheme="minorHAnsi" w:hAnsiTheme="minorHAnsi" w:cstheme="minorHAnsi"/>
          <w:sz w:val="28"/>
          <w:szCs w:val="28"/>
        </w:rPr>
        <w:t xml:space="preserve"> to make an award without properly evaluating the evidence on record thereby arriving at a wrong decision</w:t>
      </w:r>
      <w:r w:rsidR="001E7E99" w:rsidRPr="00801DAF">
        <w:rPr>
          <w:rFonts w:asciiTheme="minorHAnsi" w:hAnsiTheme="minorHAnsi" w:cstheme="minorHAnsi"/>
          <w:sz w:val="28"/>
          <w:szCs w:val="28"/>
        </w:rPr>
        <w:t>.</w:t>
      </w:r>
    </w:p>
    <w:p w14:paraId="67A472C7" w14:textId="77777777" w:rsidR="0090292A" w:rsidRDefault="0090292A" w:rsidP="006942E1">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 xml:space="preserve"> We shall resolve the above grounds in consolidated manner as follows:</w:t>
      </w:r>
    </w:p>
    <w:p w14:paraId="012F6149" w14:textId="16E49E85" w:rsidR="00D25E4E" w:rsidRPr="0090292A" w:rsidRDefault="00D25E4E" w:rsidP="006942E1">
      <w:pPr>
        <w:pStyle w:val="ListParagraph"/>
        <w:numPr>
          <w:ilvl w:val="0"/>
          <w:numId w:val="8"/>
        </w:numPr>
        <w:spacing w:line="360" w:lineRule="auto"/>
        <w:jc w:val="both"/>
        <w:rPr>
          <w:rFonts w:asciiTheme="minorHAnsi" w:hAnsiTheme="minorHAnsi" w:cstheme="minorHAnsi"/>
          <w:sz w:val="28"/>
          <w:szCs w:val="28"/>
        </w:rPr>
      </w:pPr>
      <w:r w:rsidRPr="0090292A">
        <w:rPr>
          <w:rFonts w:asciiTheme="minorHAnsi" w:hAnsiTheme="minorHAnsi" w:cstheme="minorHAnsi"/>
          <w:sz w:val="28"/>
          <w:szCs w:val="28"/>
        </w:rPr>
        <w:t>The Labour officer erred in law when she failed to properly evaluat</w:t>
      </w:r>
      <w:r w:rsidR="0090292A">
        <w:rPr>
          <w:rFonts w:asciiTheme="minorHAnsi" w:hAnsiTheme="minorHAnsi" w:cstheme="minorHAnsi"/>
          <w:sz w:val="28"/>
          <w:szCs w:val="28"/>
        </w:rPr>
        <w:t>e</w:t>
      </w:r>
      <w:r w:rsidRPr="0090292A">
        <w:rPr>
          <w:rFonts w:asciiTheme="minorHAnsi" w:hAnsiTheme="minorHAnsi" w:cstheme="minorHAnsi"/>
          <w:sz w:val="28"/>
          <w:szCs w:val="28"/>
        </w:rPr>
        <w:t xml:space="preserve"> the evidence on record thus arriving at a wrong decision that the respondents were unfairly terminated both </w:t>
      </w:r>
      <w:r w:rsidR="008A3D91" w:rsidRPr="0090292A">
        <w:rPr>
          <w:rFonts w:asciiTheme="minorHAnsi" w:hAnsiTheme="minorHAnsi" w:cstheme="minorHAnsi"/>
          <w:sz w:val="28"/>
          <w:szCs w:val="28"/>
        </w:rPr>
        <w:t>procedurally and</w:t>
      </w:r>
      <w:r w:rsidRPr="0090292A">
        <w:rPr>
          <w:rFonts w:asciiTheme="minorHAnsi" w:hAnsiTheme="minorHAnsi" w:cstheme="minorHAnsi"/>
          <w:sz w:val="28"/>
          <w:szCs w:val="28"/>
        </w:rPr>
        <w:t xml:space="preserve"> substantially.</w:t>
      </w:r>
    </w:p>
    <w:p w14:paraId="34A24601" w14:textId="1DF58229" w:rsidR="00D25E4E" w:rsidRPr="00D25E4E" w:rsidRDefault="00D25E4E" w:rsidP="006942E1">
      <w:pPr>
        <w:pStyle w:val="ListParagraph"/>
        <w:numPr>
          <w:ilvl w:val="0"/>
          <w:numId w:val="8"/>
        </w:numPr>
        <w:spacing w:line="360" w:lineRule="auto"/>
        <w:jc w:val="both"/>
        <w:rPr>
          <w:rFonts w:asciiTheme="minorHAnsi" w:hAnsiTheme="minorHAnsi" w:cstheme="minorHAnsi"/>
          <w:sz w:val="28"/>
          <w:szCs w:val="28"/>
        </w:rPr>
      </w:pPr>
      <w:r>
        <w:rPr>
          <w:rFonts w:asciiTheme="minorHAnsi" w:hAnsiTheme="minorHAnsi" w:cstheme="minorHAnsi"/>
          <w:sz w:val="28"/>
          <w:szCs w:val="28"/>
        </w:rPr>
        <w:t>That the labour officer erred in law when she proce</w:t>
      </w:r>
      <w:r w:rsidR="008A3D91">
        <w:rPr>
          <w:rFonts w:asciiTheme="minorHAnsi" w:hAnsiTheme="minorHAnsi" w:cstheme="minorHAnsi"/>
          <w:sz w:val="28"/>
          <w:szCs w:val="28"/>
        </w:rPr>
        <w:t>e</w:t>
      </w:r>
      <w:r>
        <w:rPr>
          <w:rFonts w:asciiTheme="minorHAnsi" w:hAnsiTheme="minorHAnsi" w:cstheme="minorHAnsi"/>
          <w:sz w:val="28"/>
          <w:szCs w:val="28"/>
        </w:rPr>
        <w:t xml:space="preserve">ded to hear the matter ex-parte without granting the </w:t>
      </w:r>
      <w:proofErr w:type="gramStart"/>
      <w:r>
        <w:rPr>
          <w:rFonts w:asciiTheme="minorHAnsi" w:hAnsiTheme="minorHAnsi" w:cstheme="minorHAnsi"/>
          <w:sz w:val="28"/>
          <w:szCs w:val="28"/>
        </w:rPr>
        <w:t xml:space="preserve">appellant </w:t>
      </w:r>
      <w:r w:rsidR="0090292A">
        <w:rPr>
          <w:rFonts w:asciiTheme="minorHAnsi" w:hAnsiTheme="minorHAnsi" w:cstheme="minorHAnsi"/>
          <w:sz w:val="28"/>
          <w:szCs w:val="28"/>
        </w:rPr>
        <w:t xml:space="preserve"> an</w:t>
      </w:r>
      <w:proofErr w:type="gramEnd"/>
      <w:r w:rsidR="0090292A">
        <w:rPr>
          <w:rFonts w:asciiTheme="minorHAnsi" w:hAnsiTheme="minorHAnsi" w:cstheme="minorHAnsi"/>
          <w:sz w:val="28"/>
          <w:szCs w:val="28"/>
        </w:rPr>
        <w:t xml:space="preserve"> opportunity </w:t>
      </w:r>
      <w:r>
        <w:rPr>
          <w:rFonts w:asciiTheme="minorHAnsi" w:hAnsiTheme="minorHAnsi" w:cstheme="minorHAnsi"/>
          <w:sz w:val="28"/>
          <w:szCs w:val="28"/>
        </w:rPr>
        <w:t>to be part of the proceedings</w:t>
      </w:r>
      <w:r w:rsidR="0090292A">
        <w:rPr>
          <w:rFonts w:asciiTheme="minorHAnsi" w:hAnsiTheme="minorHAnsi" w:cstheme="minorHAnsi"/>
          <w:sz w:val="28"/>
          <w:szCs w:val="28"/>
        </w:rPr>
        <w:t>.</w:t>
      </w:r>
    </w:p>
    <w:p w14:paraId="31EF927B" w14:textId="790DEAED" w:rsidR="00983249" w:rsidRPr="00801DAF" w:rsidRDefault="00767349" w:rsidP="006942E1">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 xml:space="preserve">The appellants cited </w:t>
      </w:r>
      <w:r w:rsidR="00983249" w:rsidRPr="00801DAF">
        <w:rPr>
          <w:rFonts w:asciiTheme="minorHAnsi" w:hAnsiTheme="minorHAnsi" w:cstheme="minorHAnsi"/>
          <w:sz w:val="28"/>
          <w:szCs w:val="28"/>
        </w:rPr>
        <w:t>Section 94 of the Employment Act provides that:</w:t>
      </w:r>
    </w:p>
    <w:p w14:paraId="1C83F385" w14:textId="6297F094" w:rsidR="00983249" w:rsidRPr="00801DAF" w:rsidRDefault="00983249" w:rsidP="006942E1">
      <w:pPr>
        <w:spacing w:line="360" w:lineRule="auto"/>
        <w:ind w:left="360"/>
        <w:jc w:val="both"/>
        <w:rPr>
          <w:rFonts w:asciiTheme="minorHAnsi" w:hAnsiTheme="minorHAnsi" w:cstheme="minorHAnsi"/>
          <w:sz w:val="28"/>
          <w:szCs w:val="28"/>
        </w:rPr>
      </w:pPr>
      <w:r w:rsidRPr="00801DAF">
        <w:rPr>
          <w:rFonts w:asciiTheme="minorHAnsi" w:hAnsiTheme="minorHAnsi" w:cstheme="minorHAnsi"/>
          <w:sz w:val="28"/>
          <w:szCs w:val="28"/>
        </w:rPr>
        <w:lastRenderedPageBreak/>
        <w:t xml:space="preserve">1) A party who is dissatisfied with the decision of the Labour Officer on a complaint made under this Act may appeal to the Industrial Court in accordance with this section. </w:t>
      </w:r>
    </w:p>
    <w:p w14:paraId="45C5CF7E" w14:textId="352A0A47" w:rsidR="004D6894" w:rsidRDefault="00983249" w:rsidP="006942E1">
      <w:pPr>
        <w:spacing w:line="360" w:lineRule="auto"/>
        <w:ind w:left="360"/>
        <w:jc w:val="both"/>
        <w:rPr>
          <w:rFonts w:asciiTheme="minorHAnsi" w:hAnsiTheme="minorHAnsi" w:cstheme="minorHAnsi"/>
          <w:sz w:val="28"/>
          <w:szCs w:val="28"/>
        </w:rPr>
      </w:pPr>
      <w:r w:rsidRPr="00801DAF">
        <w:rPr>
          <w:rFonts w:asciiTheme="minorHAnsi" w:hAnsiTheme="minorHAnsi" w:cstheme="minorHAnsi"/>
          <w:sz w:val="28"/>
          <w:szCs w:val="28"/>
        </w:rPr>
        <w:t xml:space="preserve">2) An appeal under this section shall lie on a question of law and with leave of the Industrial Court, on a </w:t>
      </w:r>
      <w:r w:rsidR="0016337F" w:rsidRPr="00801DAF">
        <w:rPr>
          <w:rFonts w:asciiTheme="minorHAnsi" w:hAnsiTheme="minorHAnsi" w:cstheme="minorHAnsi"/>
          <w:sz w:val="28"/>
          <w:szCs w:val="28"/>
        </w:rPr>
        <w:t>question of</w:t>
      </w:r>
      <w:r w:rsidRPr="00801DAF">
        <w:rPr>
          <w:rFonts w:asciiTheme="minorHAnsi" w:hAnsiTheme="minorHAnsi" w:cstheme="minorHAnsi"/>
          <w:sz w:val="28"/>
          <w:szCs w:val="28"/>
        </w:rPr>
        <w:t xml:space="preserve"> fac</w:t>
      </w:r>
      <w:r w:rsidR="004D6894">
        <w:rPr>
          <w:rFonts w:asciiTheme="minorHAnsi" w:hAnsiTheme="minorHAnsi" w:cstheme="minorHAnsi"/>
          <w:sz w:val="28"/>
          <w:szCs w:val="28"/>
        </w:rPr>
        <w:t xml:space="preserve">t </w:t>
      </w:r>
      <w:r w:rsidRPr="00801DAF">
        <w:rPr>
          <w:rFonts w:asciiTheme="minorHAnsi" w:hAnsiTheme="minorHAnsi" w:cstheme="minorHAnsi"/>
          <w:sz w:val="28"/>
          <w:szCs w:val="28"/>
        </w:rPr>
        <w:t>forming part of the decision of the labour Officer.</w:t>
      </w:r>
    </w:p>
    <w:p w14:paraId="2BA72756" w14:textId="25FA7E0F" w:rsidR="007A5615" w:rsidRPr="00801DAF" w:rsidRDefault="007A5615" w:rsidP="006942E1">
      <w:pPr>
        <w:spacing w:line="360" w:lineRule="auto"/>
        <w:jc w:val="both"/>
        <w:rPr>
          <w:rFonts w:asciiTheme="minorHAnsi" w:hAnsiTheme="minorHAnsi" w:cstheme="minorHAnsi"/>
          <w:b/>
          <w:bCs/>
          <w:sz w:val="28"/>
          <w:szCs w:val="28"/>
        </w:rPr>
      </w:pPr>
      <w:r w:rsidRPr="00801DAF">
        <w:rPr>
          <w:rFonts w:asciiTheme="minorHAnsi" w:hAnsiTheme="minorHAnsi" w:cstheme="minorHAnsi"/>
          <w:b/>
          <w:bCs/>
          <w:sz w:val="28"/>
          <w:szCs w:val="28"/>
        </w:rPr>
        <w:t>SUBMISSIONS</w:t>
      </w:r>
    </w:p>
    <w:p w14:paraId="258D738F" w14:textId="3147463E" w:rsidR="0090292A" w:rsidRPr="0090292A" w:rsidRDefault="00E35EFD" w:rsidP="006942E1">
      <w:pPr>
        <w:spacing w:line="360" w:lineRule="auto"/>
        <w:jc w:val="both"/>
        <w:rPr>
          <w:rFonts w:asciiTheme="minorHAnsi" w:hAnsiTheme="minorHAnsi" w:cstheme="minorHAnsi"/>
          <w:b/>
          <w:bCs/>
          <w:sz w:val="28"/>
          <w:szCs w:val="28"/>
        </w:rPr>
      </w:pPr>
      <w:r w:rsidRPr="0090292A">
        <w:rPr>
          <w:rFonts w:asciiTheme="minorHAnsi" w:hAnsiTheme="minorHAnsi" w:cstheme="minorHAnsi"/>
          <w:b/>
          <w:bCs/>
          <w:sz w:val="28"/>
          <w:szCs w:val="28"/>
        </w:rPr>
        <w:t>Ground 1</w:t>
      </w:r>
      <w:r w:rsidR="0090292A">
        <w:rPr>
          <w:rFonts w:asciiTheme="minorHAnsi" w:hAnsiTheme="minorHAnsi" w:cstheme="minorHAnsi"/>
          <w:b/>
          <w:bCs/>
          <w:sz w:val="28"/>
          <w:szCs w:val="28"/>
        </w:rPr>
        <w:t>.</w:t>
      </w:r>
      <w:r w:rsidRPr="0090292A">
        <w:rPr>
          <w:rFonts w:asciiTheme="minorHAnsi" w:hAnsiTheme="minorHAnsi" w:cstheme="minorHAnsi"/>
          <w:b/>
          <w:bCs/>
          <w:sz w:val="28"/>
          <w:szCs w:val="28"/>
        </w:rPr>
        <w:t xml:space="preserve"> </w:t>
      </w:r>
      <w:r w:rsidR="0090292A" w:rsidRPr="0090292A">
        <w:rPr>
          <w:rFonts w:asciiTheme="minorHAnsi" w:hAnsiTheme="minorHAnsi" w:cstheme="minorHAnsi"/>
          <w:b/>
          <w:bCs/>
          <w:sz w:val="28"/>
          <w:szCs w:val="28"/>
        </w:rPr>
        <w:t xml:space="preserve">The Labour officer erred in law when she failed to properly evaluate the evidence on record thus arriving at a wrong decision that the </w:t>
      </w:r>
      <w:proofErr w:type="spellStart"/>
      <w:r w:rsidR="0090292A">
        <w:rPr>
          <w:rFonts w:asciiTheme="minorHAnsi" w:hAnsiTheme="minorHAnsi" w:cstheme="minorHAnsi"/>
          <w:b/>
          <w:bCs/>
          <w:sz w:val="28"/>
          <w:szCs w:val="28"/>
        </w:rPr>
        <w:t>R</w:t>
      </w:r>
      <w:r w:rsidR="0090292A" w:rsidRPr="0090292A">
        <w:rPr>
          <w:rFonts w:asciiTheme="minorHAnsi" w:hAnsiTheme="minorHAnsi" w:cstheme="minorHAnsi"/>
          <w:b/>
          <w:bCs/>
          <w:sz w:val="28"/>
          <w:szCs w:val="28"/>
        </w:rPr>
        <w:t>espondent</w:t>
      </w:r>
      <w:r w:rsidR="0090292A">
        <w:rPr>
          <w:rFonts w:asciiTheme="minorHAnsi" w:hAnsiTheme="minorHAnsi" w:cstheme="minorHAnsi"/>
          <w:b/>
          <w:bCs/>
          <w:sz w:val="28"/>
          <w:szCs w:val="28"/>
        </w:rPr>
        <w:t>’</w:t>
      </w:r>
      <w:r w:rsidR="0090292A" w:rsidRPr="0090292A">
        <w:rPr>
          <w:rFonts w:asciiTheme="minorHAnsi" w:hAnsiTheme="minorHAnsi" w:cstheme="minorHAnsi"/>
          <w:b/>
          <w:bCs/>
          <w:sz w:val="28"/>
          <w:szCs w:val="28"/>
        </w:rPr>
        <w:t>s</w:t>
      </w:r>
      <w:proofErr w:type="spellEnd"/>
      <w:r w:rsidR="0090292A" w:rsidRPr="0090292A">
        <w:rPr>
          <w:rFonts w:asciiTheme="minorHAnsi" w:hAnsiTheme="minorHAnsi" w:cstheme="minorHAnsi"/>
          <w:b/>
          <w:bCs/>
          <w:sz w:val="28"/>
          <w:szCs w:val="28"/>
        </w:rPr>
        <w:t xml:space="preserve"> were unfairly terminated both procedurally and substantially.</w:t>
      </w:r>
    </w:p>
    <w:p w14:paraId="524CF0EE" w14:textId="445EE2D4" w:rsidR="00902386" w:rsidRPr="0090292A" w:rsidRDefault="00E35EFD" w:rsidP="006942E1">
      <w:pPr>
        <w:spacing w:line="360" w:lineRule="auto"/>
        <w:jc w:val="both"/>
        <w:rPr>
          <w:rFonts w:asciiTheme="minorHAnsi" w:hAnsiTheme="minorHAnsi" w:cstheme="minorHAnsi"/>
          <w:b/>
          <w:bCs/>
          <w:sz w:val="28"/>
          <w:szCs w:val="28"/>
        </w:rPr>
      </w:pPr>
      <w:r w:rsidRPr="0090292A">
        <w:rPr>
          <w:rFonts w:asciiTheme="minorHAnsi" w:hAnsiTheme="minorHAnsi" w:cstheme="minorHAnsi"/>
          <w:b/>
          <w:bCs/>
          <w:sz w:val="28"/>
          <w:szCs w:val="28"/>
        </w:rPr>
        <w:t xml:space="preserve"> </w:t>
      </w:r>
      <w:r w:rsidRPr="004D6894">
        <w:rPr>
          <w:rFonts w:asciiTheme="minorHAnsi" w:hAnsiTheme="minorHAnsi" w:cstheme="minorHAnsi"/>
          <w:sz w:val="28"/>
          <w:szCs w:val="28"/>
        </w:rPr>
        <w:t xml:space="preserve">Counsel for </w:t>
      </w:r>
      <w:r w:rsidR="004D6894" w:rsidRPr="004D6894">
        <w:rPr>
          <w:rFonts w:asciiTheme="minorHAnsi" w:hAnsiTheme="minorHAnsi" w:cstheme="minorHAnsi"/>
          <w:sz w:val="28"/>
          <w:szCs w:val="28"/>
        </w:rPr>
        <w:t>the Appellant</w:t>
      </w:r>
      <w:r w:rsidRPr="004D6894">
        <w:rPr>
          <w:rFonts w:asciiTheme="minorHAnsi" w:hAnsiTheme="minorHAnsi" w:cstheme="minorHAnsi"/>
          <w:sz w:val="28"/>
          <w:szCs w:val="28"/>
        </w:rPr>
        <w:t xml:space="preserve"> </w:t>
      </w:r>
      <w:r w:rsidR="00902386" w:rsidRPr="004D6894">
        <w:rPr>
          <w:rFonts w:asciiTheme="minorHAnsi" w:hAnsiTheme="minorHAnsi" w:cstheme="minorHAnsi"/>
          <w:sz w:val="28"/>
          <w:szCs w:val="28"/>
        </w:rPr>
        <w:t xml:space="preserve">submitted </w:t>
      </w:r>
      <w:r w:rsidRPr="004D6894">
        <w:rPr>
          <w:rFonts w:asciiTheme="minorHAnsi" w:hAnsiTheme="minorHAnsi" w:cstheme="minorHAnsi"/>
          <w:sz w:val="28"/>
          <w:szCs w:val="28"/>
        </w:rPr>
        <w:t>that</w:t>
      </w:r>
      <w:r w:rsidR="004D6894">
        <w:rPr>
          <w:rFonts w:asciiTheme="minorHAnsi" w:hAnsiTheme="minorHAnsi" w:cstheme="minorHAnsi"/>
          <w:sz w:val="28"/>
          <w:szCs w:val="28"/>
        </w:rPr>
        <w:t xml:space="preserve"> the Appellan</w:t>
      </w:r>
      <w:r w:rsidR="00FF1008" w:rsidRPr="004D6894">
        <w:rPr>
          <w:rFonts w:asciiTheme="minorHAnsi" w:hAnsiTheme="minorHAnsi" w:cstheme="minorHAnsi"/>
          <w:sz w:val="28"/>
          <w:szCs w:val="28"/>
        </w:rPr>
        <w:t xml:space="preserve">t’s </w:t>
      </w:r>
      <w:r w:rsidRPr="004D6894">
        <w:rPr>
          <w:rFonts w:asciiTheme="minorHAnsi" w:hAnsiTheme="minorHAnsi" w:cstheme="minorHAnsi"/>
          <w:sz w:val="28"/>
          <w:szCs w:val="28"/>
        </w:rPr>
        <w:t xml:space="preserve">Company Secretary requested for time to enable the appellant to file an appropriate reply to the claim, but the labour officer denied. He referred to pages 9,10 and 11 of the record of Appeal. </w:t>
      </w:r>
    </w:p>
    <w:p w14:paraId="354AEB21" w14:textId="6BD42BE5" w:rsidR="00FF1008" w:rsidRPr="00801DAF" w:rsidRDefault="00FF1008" w:rsidP="006942E1">
      <w:p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 xml:space="preserve">It was his submission that the labour officer </w:t>
      </w:r>
      <w:r w:rsidR="004D6894">
        <w:rPr>
          <w:rFonts w:asciiTheme="minorHAnsi" w:hAnsiTheme="minorHAnsi" w:cstheme="minorHAnsi"/>
          <w:sz w:val="28"/>
          <w:szCs w:val="28"/>
        </w:rPr>
        <w:t xml:space="preserve">wrongly </w:t>
      </w:r>
      <w:r w:rsidR="0016337F">
        <w:rPr>
          <w:rFonts w:asciiTheme="minorHAnsi" w:hAnsiTheme="minorHAnsi" w:cstheme="minorHAnsi"/>
          <w:sz w:val="28"/>
          <w:szCs w:val="28"/>
        </w:rPr>
        <w:t xml:space="preserve">held </w:t>
      </w:r>
      <w:r w:rsidR="0016337F" w:rsidRPr="00801DAF">
        <w:rPr>
          <w:rFonts w:asciiTheme="minorHAnsi" w:hAnsiTheme="minorHAnsi" w:cstheme="minorHAnsi"/>
          <w:sz w:val="28"/>
          <w:szCs w:val="28"/>
        </w:rPr>
        <w:t>that</w:t>
      </w:r>
      <w:r w:rsidRPr="00801DAF">
        <w:rPr>
          <w:rFonts w:asciiTheme="minorHAnsi" w:hAnsiTheme="minorHAnsi" w:cstheme="minorHAnsi"/>
          <w:sz w:val="28"/>
          <w:szCs w:val="28"/>
        </w:rPr>
        <w:t xml:space="preserve"> the </w:t>
      </w:r>
      <w:r w:rsidR="004D6894">
        <w:rPr>
          <w:rFonts w:asciiTheme="minorHAnsi" w:hAnsiTheme="minorHAnsi" w:cstheme="minorHAnsi"/>
          <w:sz w:val="28"/>
          <w:szCs w:val="28"/>
        </w:rPr>
        <w:t>R</w:t>
      </w:r>
      <w:r w:rsidRPr="00801DAF">
        <w:rPr>
          <w:rFonts w:asciiTheme="minorHAnsi" w:hAnsiTheme="minorHAnsi" w:cstheme="minorHAnsi"/>
          <w:sz w:val="28"/>
          <w:szCs w:val="28"/>
        </w:rPr>
        <w:t>espondents were unfairly terminated, yet the 2</w:t>
      </w:r>
      <w:r w:rsidRPr="00801DAF">
        <w:rPr>
          <w:rFonts w:asciiTheme="minorHAnsi" w:hAnsiTheme="minorHAnsi" w:cstheme="minorHAnsi"/>
          <w:sz w:val="28"/>
          <w:szCs w:val="28"/>
          <w:vertAlign w:val="superscript"/>
        </w:rPr>
        <w:t>nd</w:t>
      </w:r>
      <w:r w:rsidRPr="00801DAF">
        <w:rPr>
          <w:rFonts w:asciiTheme="minorHAnsi" w:hAnsiTheme="minorHAnsi" w:cstheme="minorHAnsi"/>
          <w:sz w:val="28"/>
          <w:szCs w:val="28"/>
        </w:rPr>
        <w:t xml:space="preserve"> and 5</w:t>
      </w:r>
      <w:r w:rsidRPr="00801DAF">
        <w:rPr>
          <w:rFonts w:asciiTheme="minorHAnsi" w:hAnsiTheme="minorHAnsi" w:cstheme="minorHAnsi"/>
          <w:sz w:val="28"/>
          <w:szCs w:val="28"/>
          <w:vertAlign w:val="superscript"/>
        </w:rPr>
        <w:t>th</w:t>
      </w:r>
      <w:r w:rsidRPr="00801DAF">
        <w:rPr>
          <w:rFonts w:asciiTheme="minorHAnsi" w:hAnsiTheme="minorHAnsi" w:cstheme="minorHAnsi"/>
          <w:sz w:val="28"/>
          <w:szCs w:val="28"/>
        </w:rPr>
        <w:t xml:space="preserve"> </w:t>
      </w:r>
      <w:r w:rsidR="004D6894">
        <w:rPr>
          <w:rFonts w:asciiTheme="minorHAnsi" w:hAnsiTheme="minorHAnsi" w:cstheme="minorHAnsi"/>
          <w:sz w:val="28"/>
          <w:szCs w:val="28"/>
        </w:rPr>
        <w:t>R</w:t>
      </w:r>
      <w:r w:rsidRPr="00801DAF">
        <w:rPr>
          <w:rFonts w:asciiTheme="minorHAnsi" w:hAnsiTheme="minorHAnsi" w:cstheme="minorHAnsi"/>
          <w:sz w:val="28"/>
          <w:szCs w:val="28"/>
        </w:rPr>
        <w:t xml:space="preserve">espondent’s contracts had </w:t>
      </w:r>
      <w:r w:rsidR="004D6894">
        <w:rPr>
          <w:rFonts w:asciiTheme="minorHAnsi" w:hAnsiTheme="minorHAnsi" w:cstheme="minorHAnsi"/>
          <w:sz w:val="28"/>
          <w:szCs w:val="28"/>
        </w:rPr>
        <w:t xml:space="preserve">already </w:t>
      </w:r>
      <w:r w:rsidRPr="00801DAF">
        <w:rPr>
          <w:rFonts w:asciiTheme="minorHAnsi" w:hAnsiTheme="minorHAnsi" w:cstheme="minorHAnsi"/>
          <w:sz w:val="28"/>
          <w:szCs w:val="28"/>
        </w:rPr>
        <w:t xml:space="preserve">expired. In his view the fact that the matter was heard </w:t>
      </w:r>
      <w:proofErr w:type="spellStart"/>
      <w:r w:rsidRPr="00801DAF">
        <w:rPr>
          <w:rFonts w:asciiTheme="minorHAnsi" w:hAnsiTheme="minorHAnsi" w:cstheme="minorHAnsi"/>
          <w:sz w:val="28"/>
          <w:szCs w:val="28"/>
        </w:rPr>
        <w:t>exparte</w:t>
      </w:r>
      <w:proofErr w:type="spellEnd"/>
      <w:r w:rsidR="004D6894">
        <w:rPr>
          <w:rFonts w:asciiTheme="minorHAnsi" w:hAnsiTheme="minorHAnsi" w:cstheme="minorHAnsi"/>
          <w:sz w:val="28"/>
          <w:szCs w:val="28"/>
        </w:rPr>
        <w:t>,</w:t>
      </w:r>
      <w:r w:rsidRPr="00801DAF">
        <w:rPr>
          <w:rFonts w:asciiTheme="minorHAnsi" w:hAnsiTheme="minorHAnsi" w:cstheme="minorHAnsi"/>
          <w:sz w:val="28"/>
          <w:szCs w:val="28"/>
        </w:rPr>
        <w:t xml:space="preserve"> disenabled </w:t>
      </w:r>
      <w:r w:rsidR="004D6894">
        <w:rPr>
          <w:rFonts w:asciiTheme="minorHAnsi" w:hAnsiTheme="minorHAnsi" w:cstheme="minorHAnsi"/>
          <w:sz w:val="28"/>
          <w:szCs w:val="28"/>
        </w:rPr>
        <w:t xml:space="preserve">the labour officer </w:t>
      </w:r>
      <w:r w:rsidRPr="00801DAF">
        <w:rPr>
          <w:rFonts w:asciiTheme="minorHAnsi" w:hAnsiTheme="minorHAnsi" w:cstheme="minorHAnsi"/>
          <w:sz w:val="28"/>
          <w:szCs w:val="28"/>
        </w:rPr>
        <w:t xml:space="preserve">from considering relevant documents. He stated that the audit report which formed part of the record showed that some of the Respondents committed </w:t>
      </w:r>
      <w:r w:rsidR="000F37A0" w:rsidRPr="00801DAF">
        <w:rPr>
          <w:rFonts w:asciiTheme="minorHAnsi" w:hAnsiTheme="minorHAnsi" w:cstheme="minorHAnsi"/>
          <w:sz w:val="28"/>
          <w:szCs w:val="28"/>
        </w:rPr>
        <w:t>acts of gross misconduct which called for summary dismissal.</w:t>
      </w:r>
    </w:p>
    <w:p w14:paraId="45B67005" w14:textId="1F46DCC6" w:rsidR="000F37A0" w:rsidRDefault="000F37A0" w:rsidP="006942E1">
      <w:pPr>
        <w:spacing w:line="360" w:lineRule="auto"/>
        <w:jc w:val="both"/>
        <w:rPr>
          <w:rFonts w:asciiTheme="minorHAnsi" w:hAnsiTheme="minorHAnsi" w:cstheme="minorHAnsi"/>
          <w:sz w:val="28"/>
          <w:szCs w:val="28"/>
        </w:rPr>
      </w:pPr>
      <w:r w:rsidRPr="00801DAF">
        <w:rPr>
          <w:rFonts w:asciiTheme="minorHAnsi" w:hAnsiTheme="minorHAnsi" w:cstheme="minorHAnsi"/>
          <w:sz w:val="28"/>
          <w:szCs w:val="28"/>
        </w:rPr>
        <w:t>He also contended that the labour officer</w:t>
      </w:r>
      <w:r w:rsidR="008C6392">
        <w:rPr>
          <w:rFonts w:asciiTheme="minorHAnsi" w:hAnsiTheme="minorHAnsi" w:cstheme="minorHAnsi"/>
          <w:sz w:val="28"/>
          <w:szCs w:val="28"/>
        </w:rPr>
        <w:t xml:space="preserve"> who</w:t>
      </w:r>
      <w:r w:rsidRPr="00801DAF">
        <w:rPr>
          <w:rFonts w:asciiTheme="minorHAnsi" w:hAnsiTheme="minorHAnsi" w:cstheme="minorHAnsi"/>
          <w:sz w:val="28"/>
          <w:szCs w:val="28"/>
        </w:rPr>
        <w:t xml:space="preserve"> mediated the complaint is the same person who heard </w:t>
      </w:r>
      <w:r w:rsidR="008C6392">
        <w:rPr>
          <w:rFonts w:asciiTheme="minorHAnsi" w:hAnsiTheme="minorHAnsi" w:cstheme="minorHAnsi"/>
          <w:sz w:val="28"/>
          <w:szCs w:val="28"/>
        </w:rPr>
        <w:t>it</w:t>
      </w:r>
      <w:r w:rsidR="009D5B7D">
        <w:rPr>
          <w:rFonts w:asciiTheme="minorHAnsi" w:hAnsiTheme="minorHAnsi" w:cstheme="minorHAnsi"/>
          <w:sz w:val="28"/>
          <w:szCs w:val="28"/>
        </w:rPr>
        <w:t xml:space="preserve">. </w:t>
      </w:r>
      <w:r w:rsidR="008C6392">
        <w:rPr>
          <w:rFonts w:asciiTheme="minorHAnsi" w:hAnsiTheme="minorHAnsi" w:cstheme="minorHAnsi"/>
          <w:sz w:val="28"/>
          <w:szCs w:val="28"/>
        </w:rPr>
        <w:t xml:space="preserve"> </w:t>
      </w:r>
      <w:r w:rsidR="009D5B7D">
        <w:rPr>
          <w:rFonts w:asciiTheme="minorHAnsi" w:hAnsiTheme="minorHAnsi" w:cstheme="minorHAnsi"/>
          <w:sz w:val="28"/>
          <w:szCs w:val="28"/>
        </w:rPr>
        <w:t>I</w:t>
      </w:r>
      <w:r w:rsidR="008C6392">
        <w:rPr>
          <w:rFonts w:asciiTheme="minorHAnsi" w:hAnsiTheme="minorHAnsi" w:cstheme="minorHAnsi"/>
          <w:sz w:val="28"/>
          <w:szCs w:val="28"/>
        </w:rPr>
        <w:t>t was his submission that t</w:t>
      </w:r>
      <w:r w:rsidRPr="00801DAF">
        <w:rPr>
          <w:rFonts w:asciiTheme="minorHAnsi" w:hAnsiTheme="minorHAnsi" w:cstheme="minorHAnsi"/>
          <w:sz w:val="28"/>
          <w:szCs w:val="28"/>
        </w:rPr>
        <w:t>he appellant fe</w:t>
      </w:r>
      <w:r w:rsidR="008C6392">
        <w:rPr>
          <w:rFonts w:asciiTheme="minorHAnsi" w:hAnsiTheme="minorHAnsi" w:cstheme="minorHAnsi"/>
          <w:sz w:val="28"/>
          <w:szCs w:val="28"/>
        </w:rPr>
        <w:t xml:space="preserve">lt this was </w:t>
      </w:r>
      <w:r w:rsidRPr="00801DAF">
        <w:rPr>
          <w:rFonts w:asciiTheme="minorHAnsi" w:hAnsiTheme="minorHAnsi" w:cstheme="minorHAnsi"/>
          <w:sz w:val="28"/>
          <w:szCs w:val="28"/>
        </w:rPr>
        <w:t>wrong.</w:t>
      </w:r>
    </w:p>
    <w:p w14:paraId="6DBF3A96" w14:textId="77777777" w:rsidR="0025194F" w:rsidRDefault="00D25E4E" w:rsidP="006942E1">
      <w:pPr>
        <w:spacing w:line="360" w:lineRule="auto"/>
        <w:jc w:val="both"/>
        <w:rPr>
          <w:rFonts w:asciiTheme="minorHAnsi" w:hAnsiTheme="minorHAnsi" w:cstheme="minorHAnsi"/>
          <w:sz w:val="28"/>
          <w:szCs w:val="28"/>
        </w:rPr>
      </w:pPr>
      <w:proofErr w:type="gramStart"/>
      <w:r>
        <w:rPr>
          <w:rFonts w:asciiTheme="minorHAnsi" w:hAnsiTheme="minorHAnsi" w:cstheme="minorHAnsi"/>
          <w:sz w:val="28"/>
          <w:szCs w:val="28"/>
        </w:rPr>
        <w:t>In</w:t>
      </w:r>
      <w:r w:rsidR="0025194F">
        <w:rPr>
          <w:rFonts w:asciiTheme="minorHAnsi" w:hAnsiTheme="minorHAnsi" w:cstheme="minorHAnsi"/>
          <w:sz w:val="28"/>
          <w:szCs w:val="28"/>
        </w:rPr>
        <w:t xml:space="preserve"> </w:t>
      </w:r>
      <w:r>
        <w:rPr>
          <w:rFonts w:asciiTheme="minorHAnsi" w:hAnsiTheme="minorHAnsi" w:cstheme="minorHAnsi"/>
          <w:sz w:val="28"/>
          <w:szCs w:val="28"/>
        </w:rPr>
        <w:t xml:space="preserve"> reply</w:t>
      </w:r>
      <w:proofErr w:type="gramEnd"/>
      <w:r>
        <w:rPr>
          <w:rFonts w:asciiTheme="minorHAnsi" w:hAnsiTheme="minorHAnsi" w:cstheme="minorHAnsi"/>
          <w:sz w:val="28"/>
          <w:szCs w:val="28"/>
        </w:rPr>
        <w:t xml:space="preserve"> Counsel for the Respondent</w:t>
      </w:r>
      <w:r w:rsidR="0025194F">
        <w:rPr>
          <w:rFonts w:asciiTheme="minorHAnsi" w:hAnsiTheme="minorHAnsi" w:cstheme="minorHAnsi"/>
          <w:sz w:val="28"/>
          <w:szCs w:val="28"/>
        </w:rPr>
        <w:t xml:space="preserve"> made reference to the mediation proceedings before the labour officer,  between Mount Elgon Hotel and Spa Ltd </w:t>
      </w:r>
      <w:r w:rsidR="0025194F">
        <w:rPr>
          <w:rFonts w:asciiTheme="minorHAnsi" w:hAnsiTheme="minorHAnsi" w:cstheme="minorHAnsi"/>
          <w:sz w:val="28"/>
          <w:szCs w:val="28"/>
        </w:rPr>
        <w:lastRenderedPageBreak/>
        <w:t xml:space="preserve">held on September 2018, which showed that the labour officer took evidence from each of the Respondents showing how each respondent was employed by the appellant, paid his /her salary, what entitlements each was receiving and how the summary termination was conducted by M/S </w:t>
      </w:r>
      <w:proofErr w:type="spellStart"/>
      <w:r w:rsidR="0025194F">
        <w:rPr>
          <w:rFonts w:asciiTheme="minorHAnsi" w:hAnsiTheme="minorHAnsi" w:cstheme="minorHAnsi"/>
          <w:sz w:val="28"/>
          <w:szCs w:val="28"/>
        </w:rPr>
        <w:t>Sekandi</w:t>
      </w:r>
      <w:proofErr w:type="spellEnd"/>
      <w:r w:rsidR="0025194F">
        <w:rPr>
          <w:rFonts w:asciiTheme="minorHAnsi" w:hAnsiTheme="minorHAnsi" w:cstheme="minorHAnsi"/>
          <w:sz w:val="28"/>
          <w:szCs w:val="28"/>
        </w:rPr>
        <w:t xml:space="preserve"> &amp; Co. Advocates.</w:t>
      </w:r>
    </w:p>
    <w:p w14:paraId="3266B39A" w14:textId="70327C78" w:rsidR="00964BCB" w:rsidRDefault="0025194F" w:rsidP="006942E1">
      <w:pPr>
        <w:spacing w:line="360" w:lineRule="auto"/>
        <w:jc w:val="both"/>
        <w:rPr>
          <w:rFonts w:asciiTheme="minorHAnsi" w:hAnsiTheme="minorHAnsi" w:cstheme="minorHAnsi"/>
          <w:sz w:val="28"/>
          <w:szCs w:val="28"/>
        </w:rPr>
      </w:pPr>
      <w:r>
        <w:rPr>
          <w:rFonts w:asciiTheme="minorHAnsi" w:hAnsiTheme="minorHAnsi" w:cstheme="minorHAnsi"/>
          <w:sz w:val="28"/>
          <w:szCs w:val="28"/>
        </w:rPr>
        <w:t>The parties made submissions and according to Counsel the Respondents made submissions in support of their claim of unlawful summary termination. the Appellant</w:t>
      </w:r>
      <w:r w:rsidR="00964BCB">
        <w:rPr>
          <w:rFonts w:asciiTheme="minorHAnsi" w:hAnsiTheme="minorHAnsi" w:cstheme="minorHAnsi"/>
          <w:sz w:val="28"/>
          <w:szCs w:val="28"/>
        </w:rPr>
        <w:t xml:space="preserve"> also </w:t>
      </w:r>
      <w:r w:rsidR="00837A84">
        <w:rPr>
          <w:rFonts w:asciiTheme="minorHAnsi" w:hAnsiTheme="minorHAnsi" w:cstheme="minorHAnsi"/>
          <w:sz w:val="28"/>
          <w:szCs w:val="28"/>
        </w:rPr>
        <w:t xml:space="preserve">made </w:t>
      </w:r>
      <w:r w:rsidR="00964BCB">
        <w:rPr>
          <w:rFonts w:asciiTheme="minorHAnsi" w:hAnsiTheme="minorHAnsi" w:cstheme="minorHAnsi"/>
          <w:sz w:val="28"/>
          <w:szCs w:val="28"/>
        </w:rPr>
        <w:t>submi</w:t>
      </w:r>
      <w:r w:rsidR="00837A84">
        <w:rPr>
          <w:rFonts w:asciiTheme="minorHAnsi" w:hAnsiTheme="minorHAnsi" w:cstheme="minorHAnsi"/>
          <w:sz w:val="28"/>
          <w:szCs w:val="28"/>
        </w:rPr>
        <w:t xml:space="preserve">ssions </w:t>
      </w:r>
      <w:r w:rsidR="00964BCB">
        <w:rPr>
          <w:rFonts w:asciiTheme="minorHAnsi" w:hAnsiTheme="minorHAnsi" w:cstheme="minorHAnsi"/>
          <w:sz w:val="28"/>
          <w:szCs w:val="28"/>
        </w:rPr>
        <w:t xml:space="preserve">in support of the summary termination. </w:t>
      </w:r>
    </w:p>
    <w:p w14:paraId="4F6F0232" w14:textId="77777777" w:rsidR="00BA6550" w:rsidRDefault="00964BCB" w:rsidP="006942E1">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is clear from the submission of both Counsel that the Labour officer took evidence from the Respondents during mediation proceedings. </w:t>
      </w:r>
    </w:p>
    <w:p w14:paraId="4B34B69B" w14:textId="77777777" w:rsidR="00BA6550" w:rsidRDefault="00BA6550" w:rsidP="006942E1">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perused the record of appeal on page 18 and established that indeed on 13/09/2018, the Labour Officer </w:t>
      </w:r>
      <w:proofErr w:type="spellStart"/>
      <w:r>
        <w:rPr>
          <w:rFonts w:asciiTheme="minorHAnsi" w:hAnsiTheme="minorHAnsi" w:cstheme="minorHAnsi"/>
          <w:sz w:val="28"/>
          <w:szCs w:val="28"/>
        </w:rPr>
        <w:t>Mbale</w:t>
      </w:r>
      <w:proofErr w:type="spellEnd"/>
      <w:r>
        <w:rPr>
          <w:rFonts w:asciiTheme="minorHAnsi" w:hAnsiTheme="minorHAnsi" w:cstheme="minorHAnsi"/>
          <w:sz w:val="28"/>
          <w:szCs w:val="28"/>
        </w:rPr>
        <w:t xml:space="preserve"> Local Government, conducted mediation proceedings albeit in the absence of the Respondent. She summarised each </w:t>
      </w:r>
      <w:proofErr w:type="gramStart"/>
      <w:r>
        <w:rPr>
          <w:rFonts w:asciiTheme="minorHAnsi" w:hAnsiTheme="minorHAnsi" w:cstheme="minorHAnsi"/>
          <w:sz w:val="28"/>
          <w:szCs w:val="28"/>
        </w:rPr>
        <w:t>claimants</w:t>
      </w:r>
      <w:proofErr w:type="gramEnd"/>
      <w:r>
        <w:rPr>
          <w:rFonts w:asciiTheme="minorHAnsi" w:hAnsiTheme="minorHAnsi" w:cstheme="minorHAnsi"/>
          <w:sz w:val="28"/>
          <w:szCs w:val="28"/>
        </w:rPr>
        <w:t xml:space="preserve"> complaint and undertook to hold another. She proceeded to make a mediation award in favour of the Respondents. </w:t>
      </w:r>
    </w:p>
    <w:p w14:paraId="3B362E3C" w14:textId="77777777" w:rsidR="00430F80" w:rsidRPr="00E11133" w:rsidRDefault="00430F80" w:rsidP="006942E1">
      <w:pPr>
        <w:spacing w:line="360" w:lineRule="auto"/>
        <w:jc w:val="both"/>
        <w:rPr>
          <w:rFonts w:cstheme="minorHAnsi"/>
          <w:sz w:val="28"/>
          <w:szCs w:val="28"/>
        </w:rPr>
      </w:pPr>
      <w:r w:rsidRPr="00E11133">
        <w:rPr>
          <w:rFonts w:cstheme="minorHAnsi"/>
          <w:sz w:val="28"/>
          <w:szCs w:val="28"/>
        </w:rPr>
        <w:t>Section 13 of the Employment Act mandates a labour officer to settle labour disputes filed before him or her. Section 13(1) (a) lays down the different methods that a labour officer can apply, when settling these disputes. It provides as follows:</w:t>
      </w:r>
    </w:p>
    <w:p w14:paraId="28989714" w14:textId="77777777" w:rsidR="00430F80" w:rsidRPr="00E11133" w:rsidRDefault="00430F80" w:rsidP="006942E1">
      <w:pPr>
        <w:spacing w:line="360" w:lineRule="auto"/>
        <w:jc w:val="both"/>
        <w:rPr>
          <w:rFonts w:cstheme="minorHAnsi"/>
          <w:b/>
          <w:i/>
          <w:sz w:val="28"/>
          <w:szCs w:val="28"/>
        </w:rPr>
      </w:pPr>
      <w:r w:rsidRPr="00E11133">
        <w:rPr>
          <w:rFonts w:cstheme="minorHAnsi"/>
          <w:b/>
          <w:i/>
          <w:sz w:val="28"/>
          <w:szCs w:val="28"/>
        </w:rPr>
        <w:t>13. Labour officer’s power to investigate and dispose of Complaints</w:t>
      </w:r>
    </w:p>
    <w:p w14:paraId="00E8A799" w14:textId="77777777" w:rsidR="00430F80" w:rsidRPr="00E11133" w:rsidRDefault="00430F80" w:rsidP="006942E1">
      <w:pPr>
        <w:spacing w:line="360" w:lineRule="auto"/>
        <w:jc w:val="both"/>
        <w:rPr>
          <w:rFonts w:cstheme="minorHAnsi"/>
          <w:b/>
          <w:i/>
          <w:sz w:val="28"/>
          <w:szCs w:val="28"/>
        </w:rPr>
      </w:pPr>
      <w:r w:rsidRPr="00E11133">
        <w:rPr>
          <w:rFonts w:cstheme="minorHAnsi"/>
          <w:b/>
          <w:i/>
          <w:sz w:val="28"/>
          <w:szCs w:val="28"/>
        </w:rPr>
        <w:t>(1) A labour officer to whom a complaint has been made under this Act shall have power to-</w:t>
      </w:r>
    </w:p>
    <w:p w14:paraId="78723713" w14:textId="77777777" w:rsidR="00430F80" w:rsidRPr="00E11133" w:rsidRDefault="00430F80" w:rsidP="006942E1">
      <w:pPr>
        <w:spacing w:line="360" w:lineRule="auto"/>
        <w:jc w:val="both"/>
        <w:rPr>
          <w:rFonts w:cstheme="minorHAnsi"/>
          <w:b/>
          <w:i/>
          <w:sz w:val="28"/>
          <w:szCs w:val="28"/>
        </w:rPr>
      </w:pPr>
      <w:r w:rsidRPr="00E11133">
        <w:rPr>
          <w:rFonts w:cstheme="minorHAnsi"/>
          <w:b/>
          <w:i/>
          <w:sz w:val="28"/>
          <w:szCs w:val="28"/>
        </w:rPr>
        <w:t xml:space="preserve">a) investigate the complaint and any defence put forward to such a complaint and to settle or attempt to settle any complaint made by way of conciliation, arbitration, adjudication or such procedure as he or she thinks appropriate and </w:t>
      </w:r>
      <w:r w:rsidRPr="00E11133">
        <w:rPr>
          <w:rFonts w:cstheme="minorHAnsi"/>
          <w:b/>
          <w:i/>
          <w:sz w:val="28"/>
          <w:szCs w:val="28"/>
        </w:rPr>
        <w:lastRenderedPageBreak/>
        <w:t>acceptable to the parties to the complaint with the involvement of any labour Union present at the place of work of the complainant, and …”</w:t>
      </w:r>
    </w:p>
    <w:p w14:paraId="50B7D155" w14:textId="77777777" w:rsidR="00430F80" w:rsidRPr="00E11133" w:rsidRDefault="00430F80" w:rsidP="006942E1">
      <w:pPr>
        <w:spacing w:line="360" w:lineRule="auto"/>
        <w:jc w:val="both"/>
        <w:rPr>
          <w:rFonts w:cstheme="minorHAnsi"/>
          <w:sz w:val="28"/>
          <w:szCs w:val="28"/>
        </w:rPr>
      </w:pPr>
      <w:r w:rsidRPr="00E11133">
        <w:rPr>
          <w:rFonts w:cstheme="minorHAnsi"/>
          <w:sz w:val="28"/>
          <w:szCs w:val="28"/>
        </w:rPr>
        <w:t xml:space="preserve">Although the drafting of section 13(1)(a) is ambiguous, we believe that it was not the intention of the legislators that, all the methods as stated therein should be applied at the same time, in respect of the same proceedings, because this would be a travesty of Justice. </w:t>
      </w:r>
    </w:p>
    <w:p w14:paraId="36E691CE" w14:textId="77777777" w:rsidR="00430F80" w:rsidRPr="00E11133" w:rsidRDefault="00430F80" w:rsidP="006942E1">
      <w:pPr>
        <w:spacing w:line="360" w:lineRule="auto"/>
        <w:jc w:val="both"/>
        <w:rPr>
          <w:rFonts w:cstheme="minorHAnsi"/>
          <w:sz w:val="28"/>
          <w:szCs w:val="28"/>
        </w:rPr>
      </w:pPr>
      <w:r w:rsidRPr="00E11133">
        <w:rPr>
          <w:rFonts w:cstheme="minorHAnsi"/>
          <w:sz w:val="28"/>
          <w:szCs w:val="28"/>
        </w:rPr>
        <w:t xml:space="preserve">It is now settled that, when a labour officer chooses to proceed with one of the 3 methods stated under Section 13(1) (a), he or she must settle the matter with the method chosen and refer it to another arbiter, where he or she fails to resolve it. See </w:t>
      </w:r>
      <w:r w:rsidRPr="00E11133">
        <w:rPr>
          <w:rFonts w:cstheme="minorHAnsi"/>
          <w:b/>
          <w:sz w:val="28"/>
          <w:szCs w:val="28"/>
        </w:rPr>
        <w:t xml:space="preserve">Sure Telecom vs Brain </w:t>
      </w:r>
      <w:proofErr w:type="spellStart"/>
      <w:r w:rsidRPr="00E11133">
        <w:rPr>
          <w:rFonts w:cstheme="minorHAnsi"/>
          <w:b/>
          <w:sz w:val="28"/>
          <w:szCs w:val="28"/>
        </w:rPr>
        <w:t>Azemchap</w:t>
      </w:r>
      <w:proofErr w:type="spellEnd"/>
      <w:r w:rsidRPr="00E11133">
        <w:rPr>
          <w:rFonts w:cstheme="minorHAnsi"/>
          <w:b/>
          <w:sz w:val="28"/>
          <w:szCs w:val="28"/>
        </w:rPr>
        <w:t>, Labour Appeal No. 008/2015. (supra).</w:t>
      </w:r>
      <w:r w:rsidRPr="00E11133">
        <w:rPr>
          <w:rFonts w:cstheme="minorHAnsi"/>
          <w:sz w:val="28"/>
          <w:szCs w:val="28"/>
        </w:rPr>
        <w:t xml:space="preserve"> </w:t>
      </w:r>
    </w:p>
    <w:p w14:paraId="46746334" w14:textId="7615792E" w:rsidR="00430F80" w:rsidRDefault="00430F80" w:rsidP="006942E1">
      <w:pPr>
        <w:spacing w:line="360" w:lineRule="auto"/>
        <w:jc w:val="both"/>
        <w:rPr>
          <w:rFonts w:cstheme="minorHAnsi"/>
          <w:bCs/>
          <w:sz w:val="28"/>
          <w:szCs w:val="28"/>
        </w:rPr>
      </w:pPr>
      <w:r w:rsidRPr="00E11133">
        <w:rPr>
          <w:rFonts w:cstheme="minorHAnsi"/>
          <w:bCs/>
          <w:sz w:val="28"/>
          <w:szCs w:val="28"/>
        </w:rPr>
        <w:t xml:space="preserve">It is not disputed that the Labour officer’s Award at page </w:t>
      </w:r>
      <w:r w:rsidR="00857D29">
        <w:rPr>
          <w:rFonts w:cstheme="minorHAnsi"/>
          <w:bCs/>
          <w:sz w:val="28"/>
          <w:szCs w:val="28"/>
        </w:rPr>
        <w:t>25</w:t>
      </w:r>
      <w:r>
        <w:rPr>
          <w:rFonts w:cstheme="minorHAnsi"/>
          <w:bCs/>
          <w:sz w:val="28"/>
          <w:szCs w:val="28"/>
        </w:rPr>
        <w:t xml:space="preserve"> </w:t>
      </w:r>
      <w:r w:rsidRPr="00E11133">
        <w:rPr>
          <w:rFonts w:cstheme="minorHAnsi"/>
          <w:bCs/>
          <w:sz w:val="28"/>
          <w:szCs w:val="28"/>
        </w:rPr>
        <w:t xml:space="preserve">of the record states that, </w:t>
      </w:r>
      <w:r>
        <w:rPr>
          <w:rFonts w:cstheme="minorHAnsi"/>
          <w:bCs/>
          <w:sz w:val="28"/>
          <w:szCs w:val="28"/>
        </w:rPr>
        <w:t>s</w:t>
      </w:r>
      <w:r w:rsidRPr="00E11133">
        <w:rPr>
          <w:rFonts w:cstheme="minorHAnsi"/>
          <w:bCs/>
          <w:sz w:val="28"/>
          <w:szCs w:val="28"/>
        </w:rPr>
        <w:t>he made the award after conducting a mediation meeting between the parties.  The Award states in part as follows:</w:t>
      </w:r>
    </w:p>
    <w:p w14:paraId="01999E36" w14:textId="77777777" w:rsidR="00857D29" w:rsidRDefault="00857D29" w:rsidP="006942E1">
      <w:pPr>
        <w:spacing w:line="360" w:lineRule="auto"/>
        <w:ind w:left="720"/>
        <w:jc w:val="both"/>
        <w:rPr>
          <w:rFonts w:cstheme="minorHAnsi"/>
          <w:bCs/>
          <w:i/>
          <w:iCs/>
          <w:sz w:val="28"/>
          <w:szCs w:val="28"/>
        </w:rPr>
      </w:pPr>
      <w:r>
        <w:rPr>
          <w:rFonts w:cstheme="minorHAnsi"/>
          <w:bCs/>
          <w:i/>
          <w:iCs/>
          <w:sz w:val="28"/>
          <w:szCs w:val="28"/>
        </w:rPr>
        <w:t>“… mediation meetings were arranged between the parties but for one reason or other, they were frustrated by the Respondents.</w:t>
      </w:r>
    </w:p>
    <w:p w14:paraId="4B897F0F" w14:textId="0139A3DD" w:rsidR="00857D29" w:rsidRDefault="00857D29" w:rsidP="006942E1">
      <w:pPr>
        <w:spacing w:line="360" w:lineRule="auto"/>
        <w:ind w:left="720"/>
        <w:jc w:val="both"/>
        <w:rPr>
          <w:rFonts w:cstheme="minorHAnsi"/>
          <w:bCs/>
          <w:i/>
          <w:iCs/>
          <w:sz w:val="28"/>
          <w:szCs w:val="28"/>
        </w:rPr>
      </w:pPr>
      <w:r>
        <w:rPr>
          <w:rFonts w:cstheme="minorHAnsi"/>
          <w:bCs/>
          <w:i/>
          <w:iCs/>
          <w:sz w:val="28"/>
          <w:szCs w:val="28"/>
        </w:rPr>
        <w:t>The most disturbing perhaps is when the respondent came for a second mediation on 21</w:t>
      </w:r>
      <w:r w:rsidRPr="00857D29">
        <w:rPr>
          <w:rFonts w:cstheme="minorHAnsi"/>
          <w:bCs/>
          <w:i/>
          <w:iCs/>
          <w:sz w:val="28"/>
          <w:szCs w:val="28"/>
          <w:vertAlign w:val="superscript"/>
        </w:rPr>
        <w:t>st</w:t>
      </w:r>
      <w:r>
        <w:rPr>
          <w:rFonts w:cstheme="minorHAnsi"/>
          <w:bCs/>
          <w:i/>
          <w:iCs/>
          <w:sz w:val="28"/>
          <w:szCs w:val="28"/>
        </w:rPr>
        <w:t>/9/2018, he made sure by 9.00am was at the office signed the visitors’ book and took off immediately by the time the labour officer and the claimants plus their advocates arrived, the respondents had already left.</w:t>
      </w:r>
    </w:p>
    <w:p w14:paraId="29774690" w14:textId="66AD5ED6" w:rsidR="002647F7" w:rsidRDefault="00857D29" w:rsidP="006942E1">
      <w:pPr>
        <w:spacing w:line="360" w:lineRule="auto"/>
        <w:ind w:left="720"/>
        <w:jc w:val="both"/>
        <w:rPr>
          <w:rFonts w:cstheme="minorHAnsi"/>
          <w:bCs/>
          <w:i/>
          <w:iCs/>
          <w:sz w:val="28"/>
          <w:szCs w:val="28"/>
        </w:rPr>
      </w:pPr>
      <w:r>
        <w:rPr>
          <w:rFonts w:cstheme="minorHAnsi"/>
          <w:bCs/>
          <w:i/>
          <w:iCs/>
          <w:sz w:val="28"/>
          <w:szCs w:val="28"/>
        </w:rPr>
        <w:t xml:space="preserve">The respondent set a condition that we meet on Monday 24/9/2018. We hardened and the respondent said it was ok to meet at midday, unfortunately the respondent came at 2.30pm when the mediation had been closed...” </w:t>
      </w:r>
    </w:p>
    <w:p w14:paraId="241C1328" w14:textId="34CD7294" w:rsidR="002647F7" w:rsidRDefault="002647F7" w:rsidP="006942E1">
      <w:pPr>
        <w:spacing w:line="360" w:lineRule="auto"/>
        <w:jc w:val="both"/>
        <w:rPr>
          <w:rFonts w:cstheme="minorHAnsi"/>
          <w:bCs/>
          <w:sz w:val="28"/>
          <w:szCs w:val="28"/>
        </w:rPr>
      </w:pPr>
      <w:r>
        <w:rPr>
          <w:rFonts w:cstheme="minorHAnsi"/>
          <w:bCs/>
          <w:sz w:val="28"/>
          <w:szCs w:val="28"/>
        </w:rPr>
        <w:lastRenderedPageBreak/>
        <w:t xml:space="preserve">However as already discussed on 13/09/2018, the labour officer summarised the evidence of each of the respondents in this Appeal and on the basis of that summary made an award. </w:t>
      </w:r>
    </w:p>
    <w:p w14:paraId="48B16504" w14:textId="395A2A2B" w:rsidR="002647F7" w:rsidRDefault="002647F7" w:rsidP="006942E1">
      <w:pPr>
        <w:spacing w:line="360" w:lineRule="auto"/>
        <w:jc w:val="both"/>
        <w:rPr>
          <w:rFonts w:cstheme="minorHAnsi"/>
          <w:bCs/>
          <w:sz w:val="28"/>
          <w:szCs w:val="28"/>
        </w:rPr>
      </w:pPr>
      <w:r>
        <w:rPr>
          <w:rFonts w:cstheme="minorHAnsi"/>
          <w:bCs/>
          <w:sz w:val="28"/>
          <w:szCs w:val="28"/>
        </w:rPr>
        <w:t xml:space="preserve">This Court in </w:t>
      </w:r>
      <w:r>
        <w:rPr>
          <w:rFonts w:cstheme="minorHAnsi"/>
          <w:b/>
          <w:sz w:val="28"/>
          <w:szCs w:val="28"/>
        </w:rPr>
        <w:t xml:space="preserve">Kasese </w:t>
      </w:r>
      <w:proofErr w:type="spellStart"/>
      <w:r>
        <w:rPr>
          <w:rFonts w:cstheme="minorHAnsi"/>
          <w:b/>
          <w:sz w:val="28"/>
          <w:szCs w:val="28"/>
        </w:rPr>
        <w:t>Cobolt</w:t>
      </w:r>
      <w:proofErr w:type="spellEnd"/>
      <w:r>
        <w:rPr>
          <w:rFonts w:cstheme="minorHAnsi"/>
          <w:b/>
          <w:sz w:val="28"/>
          <w:szCs w:val="28"/>
        </w:rPr>
        <w:t xml:space="preserve"> Co. Ltd vs David </w:t>
      </w:r>
      <w:proofErr w:type="spellStart"/>
      <w:r>
        <w:rPr>
          <w:rFonts w:cstheme="minorHAnsi"/>
          <w:b/>
          <w:sz w:val="28"/>
          <w:szCs w:val="28"/>
        </w:rPr>
        <w:t>Kabagambe</w:t>
      </w:r>
      <w:proofErr w:type="spellEnd"/>
      <w:r>
        <w:rPr>
          <w:rFonts w:cstheme="minorHAnsi"/>
          <w:b/>
          <w:sz w:val="28"/>
          <w:szCs w:val="28"/>
        </w:rPr>
        <w:t xml:space="preserve"> LDA No.13/2020 </w:t>
      </w:r>
      <w:r>
        <w:rPr>
          <w:rFonts w:cstheme="minorHAnsi"/>
          <w:bCs/>
          <w:sz w:val="28"/>
          <w:szCs w:val="28"/>
        </w:rPr>
        <w:t xml:space="preserve">held that, </w:t>
      </w:r>
    </w:p>
    <w:p w14:paraId="5310933B" w14:textId="077D0E4A" w:rsidR="002647F7" w:rsidRDefault="002647F7" w:rsidP="006942E1">
      <w:pPr>
        <w:spacing w:line="360" w:lineRule="auto"/>
        <w:ind w:left="720"/>
        <w:jc w:val="both"/>
        <w:rPr>
          <w:rFonts w:cstheme="minorHAnsi"/>
          <w:bCs/>
          <w:i/>
          <w:iCs/>
          <w:sz w:val="28"/>
          <w:szCs w:val="28"/>
        </w:rPr>
      </w:pPr>
      <w:r w:rsidRPr="002647F7">
        <w:rPr>
          <w:rFonts w:cstheme="minorHAnsi"/>
          <w:bCs/>
          <w:i/>
          <w:iCs/>
          <w:sz w:val="28"/>
          <w:szCs w:val="28"/>
        </w:rPr>
        <w:t>“</w:t>
      </w:r>
      <w:r w:rsidRPr="002647F7">
        <w:rPr>
          <w:rFonts w:cstheme="minorHAnsi"/>
          <w:bCs/>
          <w:i/>
          <w:iCs/>
          <w:sz w:val="28"/>
          <w:szCs w:val="28"/>
        </w:rPr>
        <w:t xml:space="preserve">The rationale for mediation is that it should result in consensus between the parties in dispute and not in an order or award. As defined by Black’s Law Dictionary cited by Counsel for the Respondent, mediation involves a neutral third person who tries to help the disputing parties reach a mutually agreeable solution, as opposed to adjudication or arbitration, which are fact finding </w:t>
      </w:r>
      <w:proofErr w:type="gramStart"/>
      <w:r w:rsidRPr="002647F7">
        <w:rPr>
          <w:rFonts w:cstheme="minorHAnsi"/>
          <w:bCs/>
          <w:i/>
          <w:iCs/>
          <w:sz w:val="28"/>
          <w:szCs w:val="28"/>
        </w:rPr>
        <w:t>hearings,  in</w:t>
      </w:r>
      <w:proofErr w:type="gramEnd"/>
      <w:r w:rsidRPr="002647F7">
        <w:rPr>
          <w:rFonts w:cstheme="minorHAnsi"/>
          <w:bCs/>
          <w:i/>
          <w:iCs/>
          <w:sz w:val="28"/>
          <w:szCs w:val="28"/>
        </w:rPr>
        <w:t xml:space="preserve"> which the disputing parties must take oath before testifying about the issue in dispute and an adjudicator/judge  must make determination or order</w:t>
      </w:r>
      <w:r>
        <w:rPr>
          <w:rFonts w:cstheme="minorHAnsi"/>
          <w:bCs/>
          <w:i/>
          <w:iCs/>
          <w:sz w:val="28"/>
          <w:szCs w:val="28"/>
        </w:rPr>
        <w:t>.”</w:t>
      </w:r>
    </w:p>
    <w:p w14:paraId="0CD85A00" w14:textId="204BCAE2" w:rsidR="00DB79D8" w:rsidRDefault="002647F7" w:rsidP="006942E1">
      <w:pPr>
        <w:spacing w:line="360" w:lineRule="auto"/>
        <w:jc w:val="both"/>
        <w:rPr>
          <w:rFonts w:cstheme="minorHAnsi"/>
          <w:bCs/>
          <w:sz w:val="28"/>
          <w:szCs w:val="28"/>
        </w:rPr>
      </w:pPr>
      <w:r>
        <w:rPr>
          <w:rFonts w:cstheme="minorHAnsi"/>
          <w:bCs/>
          <w:sz w:val="28"/>
          <w:szCs w:val="28"/>
        </w:rPr>
        <w:t xml:space="preserve">A perusal of the mediation proceedings of 13/09/2018, indicated that the labour officer took evidence from the Respondents without them being put on oath. </w:t>
      </w:r>
      <w:proofErr w:type="gramStart"/>
      <w:r w:rsidR="00DB79D8">
        <w:rPr>
          <w:rFonts w:cstheme="minorHAnsi"/>
          <w:bCs/>
          <w:sz w:val="28"/>
          <w:szCs w:val="28"/>
        </w:rPr>
        <w:t>Therefore</w:t>
      </w:r>
      <w:proofErr w:type="gramEnd"/>
      <w:r w:rsidR="00DB79D8">
        <w:rPr>
          <w:rFonts w:cstheme="minorHAnsi"/>
          <w:bCs/>
          <w:sz w:val="28"/>
          <w:szCs w:val="28"/>
        </w:rPr>
        <w:t xml:space="preserve"> the meeting was indeed a mediation meeting and not a hearing, even if she asked the parties to make submissions, the submissions were being made on the basis of information that arose in mediation proceedings and not in a hearing. Even if the appellant did not participate in the meetings, as she stated in the award, she did not conduct the proceedings as an adjudicator but as a mediator.</w:t>
      </w:r>
    </w:p>
    <w:p w14:paraId="630168C5" w14:textId="262F730A" w:rsidR="00DB79D8" w:rsidRPr="00E11133" w:rsidRDefault="00DB79D8" w:rsidP="006942E1">
      <w:pPr>
        <w:spacing w:line="360" w:lineRule="auto"/>
        <w:jc w:val="both"/>
        <w:rPr>
          <w:rFonts w:cstheme="minorHAnsi"/>
          <w:bCs/>
          <w:sz w:val="28"/>
          <w:szCs w:val="28"/>
        </w:rPr>
      </w:pPr>
      <w:r w:rsidRPr="00E11133">
        <w:rPr>
          <w:rFonts w:cstheme="minorHAnsi"/>
          <w:bCs/>
          <w:sz w:val="28"/>
          <w:szCs w:val="28"/>
        </w:rPr>
        <w:t xml:space="preserve">Therefore, the award he made, arising out of mediation, violated the principles of mediation. </w:t>
      </w:r>
      <w:r>
        <w:rPr>
          <w:rFonts w:cstheme="minorHAnsi"/>
          <w:bCs/>
          <w:sz w:val="28"/>
          <w:szCs w:val="28"/>
        </w:rPr>
        <w:t xml:space="preserve">Even if the Appellant did not appear for </w:t>
      </w:r>
      <w:proofErr w:type="spellStart"/>
      <w:r>
        <w:rPr>
          <w:rFonts w:cstheme="minorHAnsi"/>
          <w:bCs/>
          <w:sz w:val="28"/>
          <w:szCs w:val="28"/>
        </w:rPr>
        <w:t>th</w:t>
      </w:r>
      <w:proofErr w:type="spellEnd"/>
      <w:r>
        <w:rPr>
          <w:rFonts w:cstheme="minorHAnsi"/>
          <w:bCs/>
          <w:sz w:val="28"/>
          <w:szCs w:val="28"/>
        </w:rPr>
        <w:t xml:space="preserve"> mediation </w:t>
      </w:r>
      <w:proofErr w:type="gramStart"/>
      <w:r>
        <w:rPr>
          <w:rFonts w:cstheme="minorHAnsi"/>
          <w:bCs/>
          <w:sz w:val="28"/>
          <w:szCs w:val="28"/>
        </w:rPr>
        <w:t>meetings ,</w:t>
      </w:r>
      <w:proofErr w:type="gramEnd"/>
      <w:r>
        <w:rPr>
          <w:rFonts w:cstheme="minorHAnsi"/>
          <w:bCs/>
          <w:sz w:val="28"/>
          <w:szCs w:val="28"/>
        </w:rPr>
        <w:t xml:space="preserve"> having summarised the Respondents evidence during the mediation meeting on 13/09/2020, the</w:t>
      </w:r>
      <w:r w:rsidRPr="00E11133">
        <w:rPr>
          <w:rFonts w:cstheme="minorHAnsi"/>
          <w:bCs/>
          <w:sz w:val="28"/>
          <w:szCs w:val="28"/>
        </w:rPr>
        <w:t xml:space="preserve"> Labour officer ceased to be a neutral person after th</w:t>
      </w:r>
      <w:r>
        <w:rPr>
          <w:rFonts w:cstheme="minorHAnsi"/>
          <w:bCs/>
          <w:sz w:val="28"/>
          <w:szCs w:val="28"/>
        </w:rPr>
        <w:t xml:space="preserve">at. There was also nothing on the record to show that she had tested the veracity of the </w:t>
      </w:r>
      <w:r>
        <w:rPr>
          <w:rFonts w:cstheme="minorHAnsi"/>
          <w:bCs/>
          <w:sz w:val="28"/>
          <w:szCs w:val="28"/>
        </w:rPr>
        <w:lastRenderedPageBreak/>
        <w:t xml:space="preserve">evidence </w:t>
      </w:r>
      <w:r w:rsidR="00614ED9">
        <w:rPr>
          <w:rFonts w:cstheme="minorHAnsi"/>
          <w:bCs/>
          <w:sz w:val="28"/>
          <w:szCs w:val="28"/>
        </w:rPr>
        <w:t xml:space="preserve">she collected from the Respondents </w:t>
      </w:r>
      <w:r>
        <w:rPr>
          <w:rFonts w:cstheme="minorHAnsi"/>
          <w:bCs/>
          <w:sz w:val="28"/>
          <w:szCs w:val="28"/>
        </w:rPr>
        <w:t xml:space="preserve">before </w:t>
      </w:r>
      <w:r w:rsidR="00614ED9">
        <w:rPr>
          <w:rFonts w:cstheme="minorHAnsi"/>
          <w:bCs/>
          <w:sz w:val="28"/>
          <w:szCs w:val="28"/>
        </w:rPr>
        <w:t xml:space="preserve">she made </w:t>
      </w:r>
      <w:r>
        <w:rPr>
          <w:rFonts w:cstheme="minorHAnsi"/>
          <w:bCs/>
          <w:sz w:val="28"/>
          <w:szCs w:val="28"/>
        </w:rPr>
        <w:t>her award</w:t>
      </w:r>
      <w:r w:rsidR="00CB09BE">
        <w:rPr>
          <w:rFonts w:cstheme="minorHAnsi"/>
          <w:bCs/>
          <w:sz w:val="28"/>
          <w:szCs w:val="28"/>
        </w:rPr>
        <w:t>.</w:t>
      </w:r>
      <w:r w:rsidRPr="00E11133">
        <w:rPr>
          <w:rFonts w:cstheme="minorHAnsi"/>
          <w:bCs/>
          <w:sz w:val="28"/>
          <w:szCs w:val="28"/>
        </w:rPr>
        <w:t xml:space="preserve">  </w:t>
      </w:r>
      <w:r w:rsidR="00CB09BE">
        <w:rPr>
          <w:rFonts w:cstheme="minorHAnsi"/>
          <w:bCs/>
          <w:sz w:val="28"/>
          <w:szCs w:val="28"/>
        </w:rPr>
        <w:t xml:space="preserve">Having held mediation </w:t>
      </w:r>
      <w:r w:rsidR="00614ED9">
        <w:rPr>
          <w:rFonts w:cstheme="minorHAnsi"/>
          <w:bCs/>
          <w:sz w:val="28"/>
          <w:szCs w:val="28"/>
        </w:rPr>
        <w:t>proceedings, and they failed she s</w:t>
      </w:r>
      <w:r w:rsidRPr="00E11133">
        <w:rPr>
          <w:rFonts w:cstheme="minorHAnsi"/>
          <w:bCs/>
          <w:sz w:val="28"/>
          <w:szCs w:val="28"/>
        </w:rPr>
        <w:t>hould have referred</w:t>
      </w:r>
      <w:r w:rsidR="00614ED9">
        <w:rPr>
          <w:rFonts w:cstheme="minorHAnsi"/>
          <w:bCs/>
          <w:sz w:val="28"/>
          <w:szCs w:val="28"/>
        </w:rPr>
        <w:t xml:space="preserve"> the disputed </w:t>
      </w:r>
      <w:r w:rsidR="00614ED9" w:rsidRPr="00E11133">
        <w:rPr>
          <w:rFonts w:cstheme="minorHAnsi"/>
          <w:bCs/>
          <w:sz w:val="28"/>
          <w:szCs w:val="28"/>
        </w:rPr>
        <w:t>to</w:t>
      </w:r>
      <w:r w:rsidRPr="00E11133">
        <w:rPr>
          <w:rFonts w:cstheme="minorHAnsi"/>
          <w:bCs/>
          <w:sz w:val="28"/>
          <w:szCs w:val="28"/>
        </w:rPr>
        <w:t xml:space="preserve"> another labour officer for adjudication, instead.</w:t>
      </w:r>
    </w:p>
    <w:p w14:paraId="481D454D" w14:textId="1ED5C226" w:rsidR="00DB79D8" w:rsidRPr="00E11133" w:rsidRDefault="00DB79D8" w:rsidP="006942E1">
      <w:pPr>
        <w:spacing w:line="360" w:lineRule="auto"/>
        <w:jc w:val="both"/>
        <w:rPr>
          <w:rFonts w:cstheme="minorHAnsi"/>
          <w:bCs/>
          <w:sz w:val="28"/>
          <w:szCs w:val="28"/>
        </w:rPr>
      </w:pPr>
      <w:r w:rsidRPr="00E11133">
        <w:rPr>
          <w:rFonts w:cstheme="minorHAnsi"/>
          <w:bCs/>
          <w:sz w:val="28"/>
          <w:szCs w:val="28"/>
        </w:rPr>
        <w:t>In the circumstances</w:t>
      </w:r>
      <w:r w:rsidR="00AC0CEC">
        <w:rPr>
          <w:rFonts w:cstheme="minorHAnsi"/>
          <w:bCs/>
          <w:sz w:val="28"/>
          <w:szCs w:val="28"/>
        </w:rPr>
        <w:t xml:space="preserve"> </w:t>
      </w:r>
      <w:r w:rsidRPr="00E11133">
        <w:rPr>
          <w:rFonts w:cstheme="minorHAnsi"/>
          <w:bCs/>
          <w:sz w:val="28"/>
          <w:szCs w:val="28"/>
        </w:rPr>
        <w:t xml:space="preserve">this Appeal </w:t>
      </w:r>
      <w:r w:rsidR="00614ED9">
        <w:rPr>
          <w:rFonts w:cstheme="minorHAnsi"/>
          <w:bCs/>
          <w:sz w:val="28"/>
          <w:szCs w:val="28"/>
        </w:rPr>
        <w:t xml:space="preserve">is prematurely </w:t>
      </w:r>
      <w:r w:rsidR="00AC0CEC">
        <w:rPr>
          <w:rFonts w:cstheme="minorHAnsi"/>
          <w:bCs/>
          <w:sz w:val="28"/>
          <w:szCs w:val="28"/>
        </w:rPr>
        <w:t xml:space="preserve">before </w:t>
      </w:r>
      <w:r w:rsidR="00614ED9">
        <w:rPr>
          <w:rFonts w:cstheme="minorHAnsi"/>
          <w:bCs/>
          <w:sz w:val="28"/>
          <w:szCs w:val="28"/>
        </w:rPr>
        <w:t xml:space="preserve">this Court. </w:t>
      </w:r>
      <w:r w:rsidRPr="00E11133">
        <w:rPr>
          <w:rFonts w:cstheme="minorHAnsi"/>
          <w:bCs/>
          <w:sz w:val="28"/>
          <w:szCs w:val="28"/>
        </w:rPr>
        <w:t xml:space="preserve">The Labour Officer’s award is set aside in its entirety and a retrial before </w:t>
      </w:r>
      <w:r w:rsidR="00614ED9">
        <w:rPr>
          <w:rFonts w:cstheme="minorHAnsi"/>
          <w:bCs/>
          <w:sz w:val="28"/>
          <w:szCs w:val="28"/>
        </w:rPr>
        <w:t xml:space="preserve">the </w:t>
      </w:r>
      <w:r w:rsidR="006942E1">
        <w:rPr>
          <w:rFonts w:cstheme="minorHAnsi"/>
          <w:bCs/>
          <w:sz w:val="28"/>
          <w:szCs w:val="28"/>
        </w:rPr>
        <w:t xml:space="preserve">Commissioner </w:t>
      </w:r>
      <w:r w:rsidR="006942E1" w:rsidRPr="00E11133">
        <w:rPr>
          <w:rFonts w:cstheme="minorHAnsi"/>
          <w:bCs/>
          <w:sz w:val="28"/>
          <w:szCs w:val="28"/>
        </w:rPr>
        <w:t>labour</w:t>
      </w:r>
      <w:r w:rsidRPr="00E11133">
        <w:rPr>
          <w:rFonts w:cstheme="minorHAnsi"/>
          <w:bCs/>
          <w:sz w:val="28"/>
          <w:szCs w:val="28"/>
        </w:rPr>
        <w:t xml:space="preserve"> </w:t>
      </w:r>
      <w:r w:rsidR="00614ED9">
        <w:rPr>
          <w:rFonts w:cstheme="minorHAnsi"/>
          <w:bCs/>
          <w:sz w:val="28"/>
          <w:szCs w:val="28"/>
        </w:rPr>
        <w:t xml:space="preserve">the Ministry of Labour Gender and Social </w:t>
      </w:r>
      <w:r w:rsidR="00AC0CEC">
        <w:rPr>
          <w:rFonts w:cstheme="minorHAnsi"/>
          <w:bCs/>
          <w:sz w:val="28"/>
          <w:szCs w:val="28"/>
        </w:rPr>
        <w:t xml:space="preserve">Development </w:t>
      </w:r>
      <w:r w:rsidR="00AC0CEC" w:rsidRPr="00E11133">
        <w:rPr>
          <w:rFonts w:cstheme="minorHAnsi"/>
          <w:bCs/>
          <w:sz w:val="28"/>
          <w:szCs w:val="28"/>
        </w:rPr>
        <w:t>is</w:t>
      </w:r>
      <w:r w:rsidRPr="00E11133">
        <w:rPr>
          <w:rFonts w:cstheme="minorHAnsi"/>
          <w:bCs/>
          <w:sz w:val="28"/>
          <w:szCs w:val="28"/>
        </w:rPr>
        <w:t xml:space="preserve"> ordered.  No order as to costs is made.</w:t>
      </w:r>
    </w:p>
    <w:p w14:paraId="25F87EDB" w14:textId="77777777" w:rsidR="00DB79D8" w:rsidRPr="00E11133" w:rsidRDefault="00DB79D8" w:rsidP="006942E1">
      <w:pPr>
        <w:spacing w:line="360" w:lineRule="auto"/>
        <w:jc w:val="both"/>
        <w:rPr>
          <w:rFonts w:cstheme="minorHAnsi"/>
          <w:bCs/>
          <w:sz w:val="28"/>
          <w:szCs w:val="28"/>
        </w:rPr>
      </w:pPr>
      <w:r w:rsidRPr="00E11133">
        <w:rPr>
          <w:rFonts w:cstheme="minorHAnsi"/>
          <w:bCs/>
          <w:sz w:val="28"/>
          <w:szCs w:val="28"/>
        </w:rPr>
        <w:t>Signed and delivered by:</w:t>
      </w:r>
    </w:p>
    <w:p w14:paraId="49274FE8" w14:textId="78F580B9" w:rsidR="00DB79D8" w:rsidRPr="00E11133" w:rsidRDefault="00DB79D8" w:rsidP="00DB79D8">
      <w:pPr>
        <w:pStyle w:val="ListParagraph"/>
        <w:spacing w:line="360" w:lineRule="auto"/>
        <w:ind w:left="0"/>
        <w:jc w:val="both"/>
        <w:rPr>
          <w:rFonts w:cstheme="minorHAnsi"/>
          <w:b/>
          <w:sz w:val="28"/>
          <w:szCs w:val="28"/>
        </w:rPr>
      </w:pPr>
      <w:r w:rsidRPr="00E11133">
        <w:rPr>
          <w:rFonts w:cstheme="minorHAnsi"/>
          <w:b/>
          <w:sz w:val="28"/>
          <w:szCs w:val="28"/>
        </w:rPr>
        <w:t xml:space="preserve">1.THE HON. CHIEF JUDGE, ASAPH RUHINDA NTENGYE        </w:t>
      </w:r>
      <w:r w:rsidR="00AE5291">
        <w:rPr>
          <w:rFonts w:cstheme="minorHAnsi"/>
          <w:b/>
          <w:sz w:val="28"/>
          <w:szCs w:val="28"/>
        </w:rPr>
        <w:t xml:space="preserve">                     </w:t>
      </w:r>
      <w:proofErr w:type="gramStart"/>
      <w:r w:rsidR="00AE5291">
        <w:rPr>
          <w:rFonts w:cstheme="minorHAnsi"/>
          <w:b/>
          <w:sz w:val="28"/>
          <w:szCs w:val="28"/>
        </w:rPr>
        <w:t>…..</w:t>
      </w:r>
      <w:proofErr w:type="gramEnd"/>
      <w:r w:rsidRPr="00E11133">
        <w:rPr>
          <w:rFonts w:cstheme="minorHAnsi"/>
          <w:b/>
          <w:sz w:val="28"/>
          <w:szCs w:val="28"/>
        </w:rPr>
        <w:t>…..……</w:t>
      </w:r>
    </w:p>
    <w:p w14:paraId="0431418A" w14:textId="20C15573" w:rsidR="00DB79D8" w:rsidRPr="00E11133" w:rsidRDefault="00DB79D8" w:rsidP="00DB79D8">
      <w:pPr>
        <w:pStyle w:val="ListParagraph"/>
        <w:spacing w:line="360" w:lineRule="auto"/>
        <w:ind w:left="0"/>
        <w:jc w:val="both"/>
        <w:rPr>
          <w:rFonts w:cstheme="minorHAnsi"/>
          <w:b/>
          <w:sz w:val="28"/>
          <w:szCs w:val="28"/>
        </w:rPr>
      </w:pPr>
      <w:r w:rsidRPr="00E11133">
        <w:rPr>
          <w:rFonts w:cstheme="minorHAnsi"/>
          <w:b/>
          <w:sz w:val="28"/>
          <w:szCs w:val="28"/>
        </w:rPr>
        <w:t xml:space="preserve">2.THE HON. JUDGE, LINDA LILLIAN TUMUSIIME MUGISHA </w:t>
      </w:r>
      <w:r w:rsidR="00AE5291">
        <w:rPr>
          <w:rFonts w:cstheme="minorHAnsi"/>
          <w:b/>
          <w:sz w:val="28"/>
          <w:szCs w:val="28"/>
        </w:rPr>
        <w:t xml:space="preserve">                   ……</w:t>
      </w:r>
      <w:r w:rsidRPr="00E11133">
        <w:rPr>
          <w:rFonts w:cstheme="minorHAnsi"/>
          <w:b/>
          <w:sz w:val="28"/>
          <w:szCs w:val="28"/>
        </w:rPr>
        <w:t>……….</w:t>
      </w:r>
    </w:p>
    <w:p w14:paraId="70ABFED5" w14:textId="77777777" w:rsidR="00DB79D8" w:rsidRPr="00E11133" w:rsidRDefault="00DB79D8" w:rsidP="00DB79D8">
      <w:pPr>
        <w:pStyle w:val="ListParagraph"/>
        <w:spacing w:line="360" w:lineRule="auto"/>
        <w:ind w:left="0"/>
        <w:jc w:val="both"/>
        <w:rPr>
          <w:rFonts w:cstheme="minorHAnsi"/>
          <w:b/>
          <w:sz w:val="28"/>
          <w:szCs w:val="28"/>
          <w:u w:val="single"/>
        </w:rPr>
      </w:pPr>
      <w:r w:rsidRPr="00E11133">
        <w:rPr>
          <w:rFonts w:cstheme="minorHAnsi"/>
          <w:b/>
          <w:sz w:val="28"/>
          <w:szCs w:val="28"/>
          <w:u w:val="single"/>
        </w:rPr>
        <w:t>PANELISTS</w:t>
      </w:r>
    </w:p>
    <w:p w14:paraId="115C17F5" w14:textId="1C04AEF2" w:rsidR="00DB79D8" w:rsidRPr="00E11133" w:rsidRDefault="00DB79D8" w:rsidP="00DB79D8">
      <w:pPr>
        <w:spacing w:line="360" w:lineRule="auto"/>
        <w:jc w:val="both"/>
        <w:rPr>
          <w:rFonts w:cstheme="minorHAnsi"/>
          <w:b/>
          <w:sz w:val="28"/>
          <w:szCs w:val="28"/>
        </w:rPr>
      </w:pPr>
      <w:r w:rsidRPr="00E11133">
        <w:rPr>
          <w:rFonts w:cstheme="minorHAnsi"/>
          <w:b/>
          <w:sz w:val="28"/>
          <w:szCs w:val="28"/>
        </w:rPr>
        <w:t xml:space="preserve">1.MS. HARRIET NGANZI MUGAMBWA                                         </w:t>
      </w:r>
      <w:r w:rsidR="00AE5291">
        <w:rPr>
          <w:rFonts w:cstheme="minorHAnsi"/>
          <w:b/>
          <w:sz w:val="28"/>
          <w:szCs w:val="28"/>
        </w:rPr>
        <w:t xml:space="preserve">               ….</w:t>
      </w:r>
      <w:r w:rsidRPr="00E11133">
        <w:rPr>
          <w:rFonts w:cstheme="minorHAnsi"/>
          <w:b/>
          <w:sz w:val="28"/>
          <w:szCs w:val="28"/>
        </w:rPr>
        <w:t>…………</w:t>
      </w:r>
    </w:p>
    <w:p w14:paraId="150FDF1C" w14:textId="636627F0" w:rsidR="00DB79D8" w:rsidRPr="00E11133" w:rsidRDefault="00DB79D8" w:rsidP="00DB79D8">
      <w:pPr>
        <w:spacing w:line="360" w:lineRule="auto"/>
        <w:jc w:val="both"/>
        <w:rPr>
          <w:rFonts w:cstheme="minorHAnsi"/>
          <w:b/>
          <w:sz w:val="28"/>
          <w:szCs w:val="28"/>
        </w:rPr>
      </w:pPr>
      <w:r w:rsidRPr="00E11133">
        <w:rPr>
          <w:rFonts w:cstheme="minorHAnsi"/>
          <w:b/>
          <w:sz w:val="28"/>
          <w:szCs w:val="28"/>
        </w:rPr>
        <w:t xml:space="preserve">2.MR. EBYAU FIDEL                                                                            </w:t>
      </w:r>
      <w:r w:rsidR="00AE5291">
        <w:rPr>
          <w:rFonts w:cstheme="minorHAnsi"/>
          <w:b/>
          <w:sz w:val="28"/>
          <w:szCs w:val="28"/>
        </w:rPr>
        <w:t xml:space="preserve">              ...</w:t>
      </w:r>
      <w:r w:rsidRPr="00E11133">
        <w:rPr>
          <w:rFonts w:cstheme="minorHAnsi"/>
          <w:b/>
          <w:sz w:val="28"/>
          <w:szCs w:val="28"/>
        </w:rPr>
        <w:t>………….</w:t>
      </w:r>
    </w:p>
    <w:p w14:paraId="4385525D" w14:textId="7389CCB3" w:rsidR="00322369" w:rsidRDefault="00DB79D8" w:rsidP="0080435B">
      <w:pPr>
        <w:spacing w:line="360" w:lineRule="auto"/>
        <w:jc w:val="both"/>
        <w:rPr>
          <w:rFonts w:cstheme="minorHAnsi"/>
          <w:b/>
          <w:sz w:val="28"/>
          <w:szCs w:val="28"/>
        </w:rPr>
      </w:pPr>
      <w:r w:rsidRPr="00E11133">
        <w:rPr>
          <w:rFonts w:cstheme="minorHAnsi"/>
          <w:b/>
          <w:sz w:val="28"/>
          <w:szCs w:val="28"/>
        </w:rPr>
        <w:t xml:space="preserve">3. MR. FX MUBUUKE                 </w:t>
      </w:r>
      <w:r w:rsidR="002647F7">
        <w:rPr>
          <w:rFonts w:cstheme="minorHAnsi"/>
          <w:bCs/>
          <w:sz w:val="28"/>
          <w:szCs w:val="28"/>
        </w:rPr>
        <w:t xml:space="preserve"> </w:t>
      </w:r>
      <w:r w:rsidR="00AE5291">
        <w:rPr>
          <w:rFonts w:cstheme="minorHAnsi"/>
          <w:bCs/>
          <w:sz w:val="28"/>
          <w:szCs w:val="28"/>
        </w:rPr>
        <w:t xml:space="preserve">                                                               </w:t>
      </w:r>
      <w:r w:rsidR="00AE5291" w:rsidRPr="00AE5291">
        <w:rPr>
          <w:rFonts w:cstheme="minorHAnsi"/>
          <w:b/>
          <w:sz w:val="28"/>
          <w:szCs w:val="28"/>
        </w:rPr>
        <w:t xml:space="preserve">       …………….</w:t>
      </w:r>
    </w:p>
    <w:p w14:paraId="087EEEEF" w14:textId="715D863F" w:rsidR="00AE5291" w:rsidRDefault="00AE5291" w:rsidP="0080435B">
      <w:pPr>
        <w:spacing w:line="360" w:lineRule="auto"/>
        <w:jc w:val="both"/>
        <w:rPr>
          <w:rFonts w:asciiTheme="minorHAnsi" w:hAnsiTheme="minorHAnsi" w:cstheme="minorHAnsi"/>
          <w:sz w:val="28"/>
          <w:szCs w:val="28"/>
        </w:rPr>
      </w:pPr>
      <w:r>
        <w:rPr>
          <w:rFonts w:cstheme="minorHAnsi"/>
          <w:b/>
          <w:sz w:val="28"/>
          <w:szCs w:val="28"/>
        </w:rPr>
        <w:t>DATE: 17/12/2020</w:t>
      </w:r>
    </w:p>
    <w:p w14:paraId="5FB58EAA" w14:textId="77777777" w:rsidR="00BA6550" w:rsidRDefault="00BA6550" w:rsidP="003D1D51">
      <w:pPr>
        <w:spacing w:line="360" w:lineRule="auto"/>
        <w:jc w:val="both"/>
        <w:rPr>
          <w:rFonts w:asciiTheme="minorHAnsi" w:hAnsiTheme="minorHAnsi" w:cstheme="minorHAnsi"/>
          <w:sz w:val="28"/>
          <w:szCs w:val="28"/>
        </w:rPr>
      </w:pPr>
    </w:p>
    <w:sectPr w:rsidR="00BA65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AA76" w14:textId="77777777" w:rsidR="00EF6F88" w:rsidRDefault="00EF6F88" w:rsidP="00902386">
      <w:pPr>
        <w:spacing w:after="0" w:line="240" w:lineRule="auto"/>
      </w:pPr>
      <w:r>
        <w:separator/>
      </w:r>
    </w:p>
  </w:endnote>
  <w:endnote w:type="continuationSeparator" w:id="0">
    <w:p w14:paraId="5BB4F5C1" w14:textId="77777777" w:rsidR="00EF6F88" w:rsidRDefault="00EF6F88" w:rsidP="0090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933903"/>
      <w:docPartObj>
        <w:docPartGallery w:val="Page Numbers (Bottom of Page)"/>
        <w:docPartUnique/>
      </w:docPartObj>
    </w:sdtPr>
    <w:sdtEndPr>
      <w:rPr>
        <w:noProof/>
      </w:rPr>
    </w:sdtEndPr>
    <w:sdtContent>
      <w:p w14:paraId="31AA6CFC" w14:textId="64070042" w:rsidR="00902386" w:rsidRDefault="00902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5E7D1" w14:textId="77777777" w:rsidR="00902386" w:rsidRDefault="0090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F53C" w14:textId="77777777" w:rsidR="00EF6F88" w:rsidRDefault="00EF6F88" w:rsidP="00902386">
      <w:pPr>
        <w:spacing w:after="0" w:line="240" w:lineRule="auto"/>
      </w:pPr>
      <w:r>
        <w:separator/>
      </w:r>
    </w:p>
  </w:footnote>
  <w:footnote w:type="continuationSeparator" w:id="0">
    <w:p w14:paraId="536D02B7" w14:textId="77777777" w:rsidR="00EF6F88" w:rsidRDefault="00EF6F88" w:rsidP="00902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28AF"/>
    <w:multiLevelType w:val="hybridMultilevel"/>
    <w:tmpl w:val="F3905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62819"/>
    <w:multiLevelType w:val="hybridMultilevel"/>
    <w:tmpl w:val="A6BC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D1D67DC"/>
    <w:multiLevelType w:val="hybridMultilevel"/>
    <w:tmpl w:val="A6BC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F6FA4"/>
    <w:multiLevelType w:val="hybridMultilevel"/>
    <w:tmpl w:val="F3905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062072"/>
    <w:multiLevelType w:val="hybridMultilevel"/>
    <w:tmpl w:val="BA8E8E3A"/>
    <w:lvl w:ilvl="0" w:tplc="C36CACB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160D4"/>
    <w:multiLevelType w:val="hybridMultilevel"/>
    <w:tmpl w:val="C6E4ABB2"/>
    <w:lvl w:ilvl="0" w:tplc="7F3CA57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B266D"/>
    <w:multiLevelType w:val="hybridMultilevel"/>
    <w:tmpl w:val="09847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8A1DEA"/>
    <w:multiLevelType w:val="hybridMultilevel"/>
    <w:tmpl w:val="2B8E3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7"/>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51"/>
    <w:rsid w:val="00006FA4"/>
    <w:rsid w:val="000443ED"/>
    <w:rsid w:val="0007321C"/>
    <w:rsid w:val="000B70EF"/>
    <w:rsid w:val="000F37A0"/>
    <w:rsid w:val="0010219B"/>
    <w:rsid w:val="00111133"/>
    <w:rsid w:val="00112915"/>
    <w:rsid w:val="0016337F"/>
    <w:rsid w:val="001643FF"/>
    <w:rsid w:val="00173654"/>
    <w:rsid w:val="001D19B0"/>
    <w:rsid w:val="001E7E99"/>
    <w:rsid w:val="002102E2"/>
    <w:rsid w:val="00211C86"/>
    <w:rsid w:val="0021348E"/>
    <w:rsid w:val="00220F51"/>
    <w:rsid w:val="002301DD"/>
    <w:rsid w:val="0025194F"/>
    <w:rsid w:val="002647F7"/>
    <w:rsid w:val="002D1A35"/>
    <w:rsid w:val="002E0EDC"/>
    <w:rsid w:val="002E7421"/>
    <w:rsid w:val="002F5588"/>
    <w:rsid w:val="00322369"/>
    <w:rsid w:val="00346C73"/>
    <w:rsid w:val="00383825"/>
    <w:rsid w:val="003C6FE3"/>
    <w:rsid w:val="003D1D51"/>
    <w:rsid w:val="0040748E"/>
    <w:rsid w:val="004102C8"/>
    <w:rsid w:val="00424CDB"/>
    <w:rsid w:val="00430F80"/>
    <w:rsid w:val="004D6894"/>
    <w:rsid w:val="0050161C"/>
    <w:rsid w:val="005B049D"/>
    <w:rsid w:val="005D59C9"/>
    <w:rsid w:val="00600F3A"/>
    <w:rsid w:val="00614ED9"/>
    <w:rsid w:val="006942E1"/>
    <w:rsid w:val="006D593E"/>
    <w:rsid w:val="00767349"/>
    <w:rsid w:val="007A5615"/>
    <w:rsid w:val="007B3ACD"/>
    <w:rsid w:val="00801DAF"/>
    <w:rsid w:val="0080435B"/>
    <w:rsid w:val="00837A84"/>
    <w:rsid w:val="00857D29"/>
    <w:rsid w:val="008A3D91"/>
    <w:rsid w:val="008B4403"/>
    <w:rsid w:val="008C6392"/>
    <w:rsid w:val="008D5FBE"/>
    <w:rsid w:val="008F2F73"/>
    <w:rsid w:val="008F5C39"/>
    <w:rsid w:val="00902386"/>
    <w:rsid w:val="0090292A"/>
    <w:rsid w:val="009345FA"/>
    <w:rsid w:val="00964BCB"/>
    <w:rsid w:val="00983249"/>
    <w:rsid w:val="009D5B7D"/>
    <w:rsid w:val="009D7392"/>
    <w:rsid w:val="009F52C1"/>
    <w:rsid w:val="00A31105"/>
    <w:rsid w:val="00A47474"/>
    <w:rsid w:val="00AC0CEC"/>
    <w:rsid w:val="00AE5291"/>
    <w:rsid w:val="00B01C0D"/>
    <w:rsid w:val="00B755B8"/>
    <w:rsid w:val="00B8423D"/>
    <w:rsid w:val="00BA6550"/>
    <w:rsid w:val="00C4501E"/>
    <w:rsid w:val="00CB09BE"/>
    <w:rsid w:val="00CE6805"/>
    <w:rsid w:val="00CF42EE"/>
    <w:rsid w:val="00D25E4E"/>
    <w:rsid w:val="00DB4342"/>
    <w:rsid w:val="00DB79D8"/>
    <w:rsid w:val="00E21744"/>
    <w:rsid w:val="00E35EFD"/>
    <w:rsid w:val="00EF6F88"/>
    <w:rsid w:val="00F22CAB"/>
    <w:rsid w:val="00F549DA"/>
    <w:rsid w:val="00FD43E9"/>
    <w:rsid w:val="00FF1008"/>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E22F"/>
  <w15:chartTrackingRefBased/>
  <w15:docId w15:val="{FD3B5376-3BE6-4749-8C31-5BABE94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F51"/>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51"/>
    <w:pPr>
      <w:ind w:left="720"/>
      <w:contextualSpacing/>
    </w:pPr>
  </w:style>
  <w:style w:type="paragraph" w:styleId="Header">
    <w:name w:val="header"/>
    <w:basedOn w:val="Normal"/>
    <w:link w:val="HeaderChar"/>
    <w:uiPriority w:val="99"/>
    <w:unhideWhenUsed/>
    <w:rsid w:val="00902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386"/>
    <w:rPr>
      <w:rFonts w:ascii="Calibri" w:eastAsia="Calibri" w:hAnsi="Calibri" w:cs="Times New Roman"/>
      <w:lang w:val="en-US"/>
    </w:rPr>
  </w:style>
  <w:style w:type="paragraph" w:styleId="Footer">
    <w:name w:val="footer"/>
    <w:basedOn w:val="Normal"/>
    <w:link w:val="FooterChar"/>
    <w:uiPriority w:val="99"/>
    <w:unhideWhenUsed/>
    <w:rsid w:val="0090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38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5610</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29</cp:revision>
  <cp:lastPrinted>2020-12-17T09:40:00Z</cp:lastPrinted>
  <dcterms:created xsi:type="dcterms:W3CDTF">2020-11-27T08:43:00Z</dcterms:created>
  <dcterms:modified xsi:type="dcterms:W3CDTF">2020-12-17T09:55:00Z</dcterms:modified>
</cp:coreProperties>
</file>