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2887A" w14:textId="70A0FC86" w:rsidR="00A72EF5" w:rsidRPr="00FE0B9C" w:rsidRDefault="00A72EF5" w:rsidP="00E33756">
      <w:pPr>
        <w:tabs>
          <w:tab w:val="left" w:pos="2813"/>
          <w:tab w:val="left" w:pos="3000"/>
          <w:tab w:val="center" w:pos="4680"/>
        </w:tabs>
        <w:spacing w:line="360" w:lineRule="auto"/>
        <w:jc w:val="center"/>
        <w:rPr>
          <w:rFonts w:asciiTheme="minorHAnsi" w:hAnsiTheme="minorHAnsi" w:cstheme="minorHAnsi"/>
          <w:b/>
          <w:sz w:val="28"/>
          <w:szCs w:val="28"/>
        </w:rPr>
      </w:pPr>
      <w:r w:rsidRPr="00FE0B9C">
        <w:rPr>
          <w:rFonts w:asciiTheme="minorHAnsi" w:hAnsiTheme="minorHAnsi" w:cstheme="minorHAnsi"/>
          <w:b/>
          <w:sz w:val="28"/>
          <w:szCs w:val="28"/>
        </w:rPr>
        <w:t>THE REPUBLIC OF UGANDA</w:t>
      </w:r>
    </w:p>
    <w:p w14:paraId="4D9A85BD" w14:textId="77777777" w:rsidR="00A72EF5" w:rsidRPr="00FE0B9C" w:rsidRDefault="00A72EF5" w:rsidP="00E33756">
      <w:pPr>
        <w:spacing w:line="360" w:lineRule="auto"/>
        <w:jc w:val="center"/>
        <w:rPr>
          <w:rFonts w:asciiTheme="minorHAnsi" w:hAnsiTheme="minorHAnsi" w:cstheme="minorHAnsi"/>
          <w:b/>
          <w:sz w:val="28"/>
          <w:szCs w:val="28"/>
        </w:rPr>
      </w:pPr>
      <w:r w:rsidRPr="00FE0B9C">
        <w:rPr>
          <w:rFonts w:asciiTheme="minorHAnsi" w:hAnsiTheme="minorHAnsi" w:cstheme="minorHAnsi"/>
          <w:b/>
          <w:sz w:val="28"/>
          <w:szCs w:val="28"/>
        </w:rPr>
        <w:t>IN THE INDUSTRIAL COURT OF UGANDA AT KAMPALA</w:t>
      </w:r>
    </w:p>
    <w:p w14:paraId="3C098032" w14:textId="51DA3FEC" w:rsidR="00A72EF5" w:rsidRPr="00FE0B9C" w:rsidRDefault="00A72EF5" w:rsidP="00E33756">
      <w:pPr>
        <w:spacing w:line="360" w:lineRule="auto"/>
        <w:jc w:val="center"/>
        <w:rPr>
          <w:rFonts w:asciiTheme="minorHAnsi" w:hAnsiTheme="minorHAnsi" w:cstheme="minorHAnsi"/>
          <w:b/>
          <w:sz w:val="28"/>
          <w:szCs w:val="28"/>
        </w:rPr>
      </w:pPr>
      <w:r w:rsidRPr="00FE0B9C">
        <w:rPr>
          <w:rFonts w:asciiTheme="minorHAnsi" w:hAnsiTheme="minorHAnsi" w:cstheme="minorHAnsi"/>
          <w:b/>
          <w:sz w:val="28"/>
          <w:szCs w:val="28"/>
        </w:rPr>
        <w:t>LABOUR DISPUTE NO. 240/2014</w:t>
      </w:r>
    </w:p>
    <w:p w14:paraId="5387E484" w14:textId="15D1B051" w:rsidR="00A72EF5" w:rsidRPr="00FE0B9C" w:rsidRDefault="00A72EF5" w:rsidP="00E33756">
      <w:pPr>
        <w:spacing w:line="360" w:lineRule="auto"/>
        <w:jc w:val="center"/>
        <w:rPr>
          <w:rFonts w:asciiTheme="minorHAnsi" w:hAnsiTheme="minorHAnsi" w:cstheme="minorHAnsi"/>
          <w:b/>
          <w:sz w:val="28"/>
          <w:szCs w:val="28"/>
        </w:rPr>
      </w:pPr>
      <w:r w:rsidRPr="00FE0B9C">
        <w:rPr>
          <w:rFonts w:asciiTheme="minorHAnsi" w:hAnsiTheme="minorHAnsi" w:cstheme="minorHAnsi"/>
          <w:b/>
          <w:sz w:val="28"/>
          <w:szCs w:val="28"/>
        </w:rPr>
        <w:t>ARISI</w:t>
      </w:r>
      <w:r w:rsidR="0097392A">
        <w:rPr>
          <w:rFonts w:asciiTheme="minorHAnsi" w:hAnsiTheme="minorHAnsi" w:cstheme="minorHAnsi"/>
          <w:b/>
          <w:sz w:val="28"/>
          <w:szCs w:val="28"/>
        </w:rPr>
        <w:t xml:space="preserve">NG FROM HCT-CS-165/2013 </w:t>
      </w:r>
    </w:p>
    <w:p w14:paraId="1F567A71" w14:textId="6B04817C" w:rsidR="00A72EF5" w:rsidRPr="00FE0B9C" w:rsidRDefault="00A72EF5" w:rsidP="00E33756">
      <w:pPr>
        <w:spacing w:line="360" w:lineRule="auto"/>
        <w:jc w:val="center"/>
        <w:rPr>
          <w:rFonts w:asciiTheme="minorHAnsi" w:hAnsiTheme="minorHAnsi" w:cstheme="minorHAnsi"/>
          <w:b/>
          <w:sz w:val="28"/>
          <w:szCs w:val="28"/>
        </w:rPr>
      </w:pPr>
      <w:r w:rsidRPr="00FE0B9C">
        <w:rPr>
          <w:rFonts w:asciiTheme="minorHAnsi" w:hAnsiTheme="minorHAnsi" w:cstheme="minorHAnsi"/>
          <w:b/>
          <w:sz w:val="28"/>
          <w:szCs w:val="28"/>
        </w:rPr>
        <w:t>MULENGERA DENNIS DAMBA                               ………………………….. CLAIMANT</w:t>
      </w:r>
    </w:p>
    <w:p w14:paraId="53A3F666" w14:textId="77777777" w:rsidR="00A72EF5" w:rsidRPr="00FE0B9C" w:rsidRDefault="00A72EF5" w:rsidP="00E33756">
      <w:pPr>
        <w:spacing w:line="360" w:lineRule="auto"/>
        <w:jc w:val="center"/>
        <w:rPr>
          <w:rFonts w:asciiTheme="minorHAnsi" w:hAnsiTheme="minorHAnsi" w:cstheme="minorHAnsi"/>
          <w:b/>
          <w:sz w:val="28"/>
          <w:szCs w:val="28"/>
        </w:rPr>
      </w:pPr>
      <w:r w:rsidRPr="00FE0B9C">
        <w:rPr>
          <w:rFonts w:asciiTheme="minorHAnsi" w:hAnsiTheme="minorHAnsi" w:cstheme="minorHAnsi"/>
          <w:b/>
          <w:sz w:val="28"/>
          <w:szCs w:val="28"/>
        </w:rPr>
        <w:t>VERSUS</w:t>
      </w:r>
    </w:p>
    <w:p w14:paraId="54308D7B" w14:textId="1C2CB760" w:rsidR="00A72EF5" w:rsidRPr="00FE0B9C" w:rsidRDefault="009C3BD0" w:rsidP="00E33756">
      <w:pPr>
        <w:spacing w:line="360" w:lineRule="auto"/>
        <w:jc w:val="center"/>
        <w:rPr>
          <w:rFonts w:asciiTheme="minorHAnsi" w:hAnsiTheme="minorHAnsi" w:cstheme="minorHAnsi"/>
          <w:b/>
          <w:sz w:val="28"/>
          <w:szCs w:val="28"/>
        </w:rPr>
      </w:pPr>
      <w:r>
        <w:rPr>
          <w:rFonts w:asciiTheme="minorHAnsi" w:hAnsiTheme="minorHAnsi" w:cstheme="minorHAnsi"/>
          <w:b/>
          <w:sz w:val="28"/>
          <w:szCs w:val="28"/>
        </w:rPr>
        <w:t>MU</w:t>
      </w:r>
      <w:bookmarkStart w:id="0" w:name="_GoBack"/>
      <w:bookmarkEnd w:id="0"/>
      <w:r w:rsidR="00A72EF5" w:rsidRPr="00FE0B9C">
        <w:rPr>
          <w:rFonts w:asciiTheme="minorHAnsi" w:hAnsiTheme="minorHAnsi" w:cstheme="minorHAnsi"/>
          <w:b/>
          <w:sz w:val="28"/>
          <w:szCs w:val="28"/>
        </w:rPr>
        <w:t>TESA ROYAL UNIVERSITY                                       …………………. RESPONDENT</w:t>
      </w:r>
    </w:p>
    <w:p w14:paraId="65B08D22" w14:textId="77777777" w:rsidR="00A72EF5" w:rsidRPr="00FE0B9C" w:rsidRDefault="00A72EF5" w:rsidP="00E33756">
      <w:pPr>
        <w:spacing w:line="360" w:lineRule="auto"/>
        <w:jc w:val="both"/>
        <w:rPr>
          <w:rFonts w:asciiTheme="minorHAnsi" w:hAnsiTheme="minorHAnsi" w:cstheme="minorHAnsi"/>
          <w:b/>
          <w:sz w:val="28"/>
          <w:szCs w:val="28"/>
        </w:rPr>
      </w:pPr>
      <w:r w:rsidRPr="00FE0B9C">
        <w:rPr>
          <w:rFonts w:asciiTheme="minorHAnsi" w:hAnsiTheme="minorHAnsi" w:cstheme="minorHAnsi"/>
          <w:b/>
          <w:sz w:val="28"/>
          <w:szCs w:val="28"/>
        </w:rPr>
        <w:t>BEFORE:</w:t>
      </w:r>
    </w:p>
    <w:p w14:paraId="41234F4E" w14:textId="77777777" w:rsidR="00A72EF5" w:rsidRPr="00FE0B9C" w:rsidRDefault="00A72EF5" w:rsidP="00E33756">
      <w:pPr>
        <w:pStyle w:val="ListParagraph"/>
        <w:numPr>
          <w:ilvl w:val="0"/>
          <w:numId w:val="1"/>
        </w:numPr>
        <w:spacing w:line="360" w:lineRule="auto"/>
        <w:ind w:left="0"/>
        <w:jc w:val="both"/>
        <w:rPr>
          <w:rFonts w:asciiTheme="minorHAnsi" w:hAnsiTheme="minorHAnsi" w:cstheme="minorHAnsi"/>
          <w:b/>
          <w:sz w:val="28"/>
          <w:szCs w:val="28"/>
        </w:rPr>
      </w:pPr>
      <w:r w:rsidRPr="00FE0B9C">
        <w:rPr>
          <w:rFonts w:asciiTheme="minorHAnsi" w:hAnsiTheme="minorHAnsi" w:cstheme="minorHAnsi"/>
          <w:b/>
          <w:sz w:val="28"/>
          <w:szCs w:val="28"/>
        </w:rPr>
        <w:t xml:space="preserve">THE HON. CHIEF JUDGE, ASAPH RUHINDA NTENGYE </w:t>
      </w:r>
    </w:p>
    <w:p w14:paraId="02A64A24" w14:textId="77777777" w:rsidR="00A72EF5" w:rsidRPr="00FE0B9C" w:rsidRDefault="00A72EF5" w:rsidP="00E33756">
      <w:pPr>
        <w:pStyle w:val="ListParagraph"/>
        <w:numPr>
          <w:ilvl w:val="0"/>
          <w:numId w:val="1"/>
        </w:numPr>
        <w:spacing w:line="360" w:lineRule="auto"/>
        <w:ind w:left="0"/>
        <w:jc w:val="both"/>
        <w:rPr>
          <w:rFonts w:asciiTheme="minorHAnsi" w:hAnsiTheme="minorHAnsi" w:cstheme="minorHAnsi"/>
          <w:b/>
          <w:sz w:val="28"/>
          <w:szCs w:val="28"/>
        </w:rPr>
      </w:pPr>
      <w:r w:rsidRPr="00FE0B9C">
        <w:rPr>
          <w:rFonts w:asciiTheme="minorHAnsi" w:hAnsiTheme="minorHAnsi" w:cstheme="minorHAnsi"/>
          <w:b/>
          <w:sz w:val="28"/>
          <w:szCs w:val="28"/>
        </w:rPr>
        <w:t>THE HON. JUDGE, LINDA LILLIAN TUMUSIIME MUGISHA</w:t>
      </w:r>
    </w:p>
    <w:p w14:paraId="407702A5" w14:textId="77777777" w:rsidR="00A72EF5" w:rsidRPr="00FE0B9C" w:rsidRDefault="00A72EF5" w:rsidP="00E33756">
      <w:pPr>
        <w:pStyle w:val="ListParagraph"/>
        <w:spacing w:line="360" w:lineRule="auto"/>
        <w:ind w:left="0"/>
        <w:jc w:val="both"/>
        <w:rPr>
          <w:rFonts w:asciiTheme="minorHAnsi" w:hAnsiTheme="minorHAnsi" w:cstheme="minorHAnsi"/>
          <w:b/>
          <w:sz w:val="28"/>
          <w:szCs w:val="28"/>
          <w:u w:val="single"/>
        </w:rPr>
      </w:pPr>
      <w:r w:rsidRPr="00FE0B9C">
        <w:rPr>
          <w:rFonts w:asciiTheme="minorHAnsi" w:hAnsiTheme="minorHAnsi" w:cstheme="minorHAnsi"/>
          <w:b/>
          <w:sz w:val="28"/>
          <w:szCs w:val="28"/>
          <w:u w:val="single"/>
        </w:rPr>
        <w:t>PANELISTS</w:t>
      </w:r>
    </w:p>
    <w:p w14:paraId="30AD5D4B" w14:textId="4B5DBE04" w:rsidR="00A72EF5" w:rsidRPr="00FE0B9C" w:rsidRDefault="00A72EF5" w:rsidP="00E33756">
      <w:pPr>
        <w:spacing w:line="360" w:lineRule="auto"/>
        <w:jc w:val="both"/>
        <w:rPr>
          <w:rFonts w:asciiTheme="minorHAnsi" w:hAnsiTheme="minorHAnsi" w:cstheme="minorHAnsi"/>
          <w:b/>
          <w:sz w:val="28"/>
          <w:szCs w:val="28"/>
        </w:rPr>
      </w:pPr>
      <w:r w:rsidRPr="00FE0B9C">
        <w:rPr>
          <w:rFonts w:asciiTheme="minorHAnsi" w:hAnsiTheme="minorHAnsi" w:cstheme="minorHAnsi"/>
          <w:b/>
          <w:sz w:val="28"/>
          <w:szCs w:val="28"/>
        </w:rPr>
        <w:t>1. MR. EBYAU FIDEL</w:t>
      </w:r>
    </w:p>
    <w:p w14:paraId="05E0DF91" w14:textId="2C8D391C" w:rsidR="00A72EF5" w:rsidRPr="00FE0B9C" w:rsidRDefault="00A72EF5" w:rsidP="00E33756">
      <w:pPr>
        <w:spacing w:line="360" w:lineRule="auto"/>
        <w:jc w:val="both"/>
        <w:rPr>
          <w:rFonts w:asciiTheme="minorHAnsi" w:hAnsiTheme="minorHAnsi" w:cstheme="minorHAnsi"/>
          <w:b/>
          <w:sz w:val="28"/>
          <w:szCs w:val="28"/>
        </w:rPr>
      </w:pPr>
      <w:r w:rsidRPr="00FE0B9C">
        <w:rPr>
          <w:rFonts w:asciiTheme="minorHAnsi" w:hAnsiTheme="minorHAnsi" w:cstheme="minorHAnsi"/>
          <w:b/>
          <w:sz w:val="28"/>
          <w:szCs w:val="28"/>
        </w:rPr>
        <w:t>2. MR. F X MUBUUKE</w:t>
      </w:r>
    </w:p>
    <w:p w14:paraId="1EED5E92" w14:textId="2CED7423" w:rsidR="00A72EF5" w:rsidRPr="00FE0B9C" w:rsidRDefault="00A72EF5" w:rsidP="00E33756">
      <w:pPr>
        <w:spacing w:line="360" w:lineRule="auto"/>
        <w:jc w:val="both"/>
        <w:rPr>
          <w:rFonts w:asciiTheme="minorHAnsi" w:hAnsiTheme="minorHAnsi" w:cstheme="minorHAnsi"/>
          <w:sz w:val="28"/>
          <w:szCs w:val="28"/>
        </w:rPr>
      </w:pPr>
      <w:r w:rsidRPr="00FE0B9C">
        <w:rPr>
          <w:rFonts w:asciiTheme="minorHAnsi" w:hAnsiTheme="minorHAnsi" w:cstheme="minorHAnsi"/>
          <w:b/>
          <w:sz w:val="28"/>
          <w:szCs w:val="28"/>
        </w:rPr>
        <w:t>3. MR. ANTHONY WANYAMA</w:t>
      </w:r>
    </w:p>
    <w:p w14:paraId="2F97F702" w14:textId="511934A3" w:rsidR="00997A8C" w:rsidRPr="00FE0B9C" w:rsidRDefault="00A72EF5" w:rsidP="00E33756">
      <w:pPr>
        <w:spacing w:line="360" w:lineRule="auto"/>
        <w:jc w:val="center"/>
        <w:rPr>
          <w:rFonts w:asciiTheme="minorHAnsi" w:hAnsiTheme="minorHAnsi" w:cstheme="minorHAnsi"/>
          <w:b/>
          <w:bCs/>
          <w:sz w:val="28"/>
          <w:szCs w:val="28"/>
        </w:rPr>
      </w:pPr>
      <w:r w:rsidRPr="00FE0B9C">
        <w:rPr>
          <w:rFonts w:asciiTheme="minorHAnsi" w:hAnsiTheme="minorHAnsi" w:cstheme="minorHAnsi"/>
          <w:b/>
          <w:bCs/>
          <w:sz w:val="28"/>
          <w:szCs w:val="28"/>
        </w:rPr>
        <w:t>AWARD</w:t>
      </w:r>
    </w:p>
    <w:p w14:paraId="4F05407C" w14:textId="7F71A52B" w:rsidR="00A72EF5" w:rsidRPr="00FE0B9C" w:rsidRDefault="00A72EF5" w:rsidP="00E33756">
      <w:p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BRIEF FACTS</w:t>
      </w:r>
    </w:p>
    <w:p w14:paraId="6362151F" w14:textId="5B8A6F73" w:rsidR="00E5261D" w:rsidRPr="00FE0B9C" w:rsidRDefault="00E135E6" w:rsidP="00E33756">
      <w:pPr>
        <w:spacing w:line="360" w:lineRule="auto"/>
        <w:jc w:val="both"/>
        <w:rPr>
          <w:rFonts w:asciiTheme="minorHAnsi" w:hAnsiTheme="minorHAnsi" w:cstheme="minorHAnsi"/>
          <w:b/>
          <w:bCs/>
          <w:sz w:val="28"/>
          <w:szCs w:val="28"/>
        </w:rPr>
      </w:pPr>
      <w:r w:rsidRPr="00FE0B9C">
        <w:rPr>
          <w:rFonts w:asciiTheme="minorHAnsi" w:hAnsiTheme="minorHAnsi" w:cstheme="minorHAnsi"/>
          <w:sz w:val="28"/>
          <w:szCs w:val="28"/>
        </w:rPr>
        <w:t xml:space="preserve">The Claimant was employed as a part time </w:t>
      </w:r>
      <w:r w:rsidR="00734BB7" w:rsidRPr="00FE0B9C">
        <w:rPr>
          <w:rFonts w:asciiTheme="minorHAnsi" w:hAnsiTheme="minorHAnsi" w:cstheme="minorHAnsi"/>
          <w:sz w:val="28"/>
          <w:szCs w:val="28"/>
        </w:rPr>
        <w:t>lecturer under</w:t>
      </w:r>
      <w:r w:rsidRPr="00FE0B9C">
        <w:rPr>
          <w:rFonts w:asciiTheme="minorHAnsi" w:hAnsiTheme="minorHAnsi" w:cstheme="minorHAnsi"/>
          <w:sz w:val="28"/>
          <w:szCs w:val="28"/>
        </w:rPr>
        <w:t xml:space="preserve"> the Faculty of Business Administration and Management. On the 23/6/2012, a f</w:t>
      </w:r>
      <w:r w:rsidR="006127FD">
        <w:rPr>
          <w:rFonts w:asciiTheme="minorHAnsi" w:hAnsiTheme="minorHAnsi" w:cstheme="minorHAnsi"/>
          <w:sz w:val="28"/>
          <w:szCs w:val="28"/>
        </w:rPr>
        <w:t>a</w:t>
      </w:r>
      <w:r w:rsidRPr="00FE0B9C">
        <w:rPr>
          <w:rFonts w:asciiTheme="minorHAnsi" w:hAnsiTheme="minorHAnsi" w:cstheme="minorHAnsi"/>
          <w:sz w:val="28"/>
          <w:szCs w:val="28"/>
        </w:rPr>
        <w:t>culty meeting was held at the Kakeeka- Mengo Campus which resolved among others th</w:t>
      </w:r>
      <w:r w:rsidR="006127FD">
        <w:rPr>
          <w:rFonts w:asciiTheme="minorHAnsi" w:hAnsiTheme="minorHAnsi" w:cstheme="minorHAnsi"/>
          <w:sz w:val="28"/>
          <w:szCs w:val="28"/>
        </w:rPr>
        <w:t>a</w:t>
      </w:r>
      <w:r w:rsidRPr="00FE0B9C">
        <w:rPr>
          <w:rFonts w:asciiTheme="minorHAnsi" w:hAnsiTheme="minorHAnsi" w:cstheme="minorHAnsi"/>
          <w:sz w:val="28"/>
          <w:szCs w:val="28"/>
        </w:rPr>
        <w:t>t the Claimant and some other lecturers be transferred to Kirumbe Masaka Campus. The said communication</w:t>
      </w:r>
      <w:r w:rsidR="00491C5A" w:rsidRPr="00FE0B9C">
        <w:rPr>
          <w:rFonts w:asciiTheme="minorHAnsi" w:hAnsiTheme="minorHAnsi" w:cstheme="minorHAnsi"/>
          <w:sz w:val="28"/>
          <w:szCs w:val="28"/>
        </w:rPr>
        <w:t xml:space="preserve">/transfer was placed on the notice board and the Respondents Faculty  dean communicated the same to the Claimant , but the Claimant </w:t>
      </w:r>
      <w:r w:rsidR="00491C5A" w:rsidRPr="00FE0B9C">
        <w:rPr>
          <w:rFonts w:asciiTheme="minorHAnsi" w:hAnsiTheme="minorHAnsi" w:cstheme="minorHAnsi"/>
          <w:sz w:val="28"/>
          <w:szCs w:val="28"/>
        </w:rPr>
        <w:lastRenderedPageBreak/>
        <w:t>rejected the transfer. According to the Respondent he absconded ffrom duty and did not report  for work to any of the campuses.</w:t>
      </w:r>
    </w:p>
    <w:p w14:paraId="08656C89" w14:textId="38D014DF" w:rsidR="00A72EF5" w:rsidRPr="00FE0B9C" w:rsidRDefault="00A72EF5" w:rsidP="00E33756">
      <w:p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ISSUES</w:t>
      </w:r>
    </w:p>
    <w:p w14:paraId="7D9AB26F" w14:textId="70A80FFC" w:rsidR="00E135E6" w:rsidRPr="00FE0B9C" w:rsidRDefault="00E135E6" w:rsidP="00E33756">
      <w:pPr>
        <w:pStyle w:val="ListParagraph"/>
        <w:numPr>
          <w:ilvl w:val="0"/>
          <w:numId w:val="4"/>
        </w:num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whether there was an employment contract between the Claimant and the Respondent?</w:t>
      </w:r>
    </w:p>
    <w:p w14:paraId="7A7A1840" w14:textId="4A3BF9D2" w:rsidR="00E135E6" w:rsidRPr="00FE0B9C" w:rsidRDefault="00E135E6" w:rsidP="00E33756">
      <w:pPr>
        <w:pStyle w:val="ListParagraph"/>
        <w:numPr>
          <w:ilvl w:val="0"/>
          <w:numId w:val="4"/>
        </w:num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Whether there was a breach of contract if so by who?</w:t>
      </w:r>
    </w:p>
    <w:p w14:paraId="71F75161" w14:textId="55483CCD" w:rsidR="00E135E6" w:rsidRPr="00734BB7" w:rsidRDefault="00E135E6" w:rsidP="00E33756">
      <w:pPr>
        <w:pStyle w:val="ListParagraph"/>
        <w:numPr>
          <w:ilvl w:val="0"/>
          <w:numId w:val="4"/>
        </w:numPr>
        <w:spacing w:line="360" w:lineRule="auto"/>
        <w:jc w:val="both"/>
        <w:rPr>
          <w:rFonts w:asciiTheme="minorHAnsi" w:hAnsiTheme="minorHAnsi" w:cstheme="minorHAnsi"/>
          <w:b/>
          <w:bCs/>
          <w:sz w:val="28"/>
          <w:szCs w:val="28"/>
        </w:rPr>
      </w:pPr>
      <w:r w:rsidRPr="00734BB7">
        <w:rPr>
          <w:rFonts w:asciiTheme="minorHAnsi" w:hAnsiTheme="minorHAnsi" w:cstheme="minorHAnsi"/>
          <w:b/>
          <w:bCs/>
          <w:sz w:val="28"/>
          <w:szCs w:val="28"/>
        </w:rPr>
        <w:t>Whether the Claimant is entitled to remedies sought?</w:t>
      </w:r>
    </w:p>
    <w:p w14:paraId="260B7425" w14:textId="591F7CFF" w:rsidR="00E5261D" w:rsidRPr="00FE0B9C" w:rsidRDefault="00E5261D" w:rsidP="00E33756">
      <w:p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REPRESENTATION</w:t>
      </w:r>
    </w:p>
    <w:p w14:paraId="3EC65601" w14:textId="3F0D61E7" w:rsidR="00E5261D" w:rsidRPr="00FE0B9C" w:rsidRDefault="00E135E6" w:rsidP="00E33756">
      <w:pPr>
        <w:spacing w:line="360" w:lineRule="auto"/>
        <w:jc w:val="both"/>
        <w:rPr>
          <w:rFonts w:asciiTheme="minorHAnsi" w:hAnsiTheme="minorHAnsi" w:cstheme="minorHAnsi"/>
          <w:b/>
          <w:bCs/>
          <w:sz w:val="28"/>
          <w:szCs w:val="28"/>
        </w:rPr>
      </w:pPr>
      <w:r w:rsidRPr="00FE0B9C">
        <w:rPr>
          <w:rFonts w:asciiTheme="minorHAnsi" w:hAnsiTheme="minorHAnsi" w:cstheme="minorHAnsi"/>
          <w:sz w:val="28"/>
          <w:szCs w:val="28"/>
        </w:rPr>
        <w:t>The Claimant was represented by Mr. Steven Kiyaga of KOB Advocates &amp; Solicitors and the respondent by Ms. Cylia Nagawa of Nagawa Associated Advocates.</w:t>
      </w:r>
    </w:p>
    <w:p w14:paraId="51AB9A73" w14:textId="0006278D" w:rsidR="00A72EF5" w:rsidRPr="00FE0B9C" w:rsidRDefault="00A72EF5" w:rsidP="00E33756">
      <w:p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EVIDENCE</w:t>
      </w:r>
    </w:p>
    <w:p w14:paraId="3B45B2AB" w14:textId="42C0E9D3" w:rsidR="00C571B5" w:rsidRPr="00FE0B9C" w:rsidRDefault="00AB588E" w:rsidP="00E33756">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The claimant Mr.</w:t>
      </w:r>
      <w:r w:rsidR="000916F9" w:rsidRPr="00FE0B9C">
        <w:rPr>
          <w:rFonts w:asciiTheme="minorHAnsi" w:hAnsiTheme="minorHAnsi" w:cstheme="minorHAnsi"/>
          <w:sz w:val="28"/>
          <w:szCs w:val="28"/>
        </w:rPr>
        <w:t xml:space="preserve"> </w:t>
      </w:r>
      <w:r w:rsidRPr="00FE0B9C">
        <w:rPr>
          <w:rFonts w:asciiTheme="minorHAnsi" w:hAnsiTheme="minorHAnsi" w:cstheme="minorHAnsi"/>
          <w:sz w:val="28"/>
          <w:szCs w:val="28"/>
        </w:rPr>
        <w:t>Mulengera, adduced his own evidence and the respondent through</w:t>
      </w:r>
      <w:r w:rsidR="00C571B5" w:rsidRPr="00FE0B9C">
        <w:rPr>
          <w:rFonts w:asciiTheme="minorHAnsi" w:hAnsiTheme="minorHAnsi" w:cstheme="minorHAnsi"/>
          <w:sz w:val="28"/>
          <w:szCs w:val="28"/>
        </w:rPr>
        <w:t xml:space="preserve"> Dr. Kyagulanyi, the dean of the Faculty of Business &amp;Management at the respondent University.</w:t>
      </w:r>
    </w:p>
    <w:p w14:paraId="463E2C12" w14:textId="4755C92C" w:rsidR="00AB588E" w:rsidRPr="00FE0B9C" w:rsidRDefault="00AB588E" w:rsidP="00E33756">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It was MR. Mulengera’s testimony that he was orally employed by the </w:t>
      </w:r>
      <w:r w:rsidR="0098358B" w:rsidRPr="00FE0B9C">
        <w:rPr>
          <w:rFonts w:asciiTheme="minorHAnsi" w:hAnsiTheme="minorHAnsi" w:cstheme="minorHAnsi"/>
          <w:sz w:val="28"/>
          <w:szCs w:val="28"/>
        </w:rPr>
        <w:t>Respondent and</w:t>
      </w:r>
      <w:r w:rsidRPr="00FE0B9C">
        <w:rPr>
          <w:rFonts w:asciiTheme="minorHAnsi" w:hAnsiTheme="minorHAnsi" w:cstheme="minorHAnsi"/>
          <w:sz w:val="28"/>
          <w:szCs w:val="28"/>
        </w:rPr>
        <w:t xml:space="preserve"> he commenced work on 8/08/2009</w:t>
      </w:r>
      <w:r w:rsidR="00452959" w:rsidRPr="00FE0B9C">
        <w:rPr>
          <w:rFonts w:asciiTheme="minorHAnsi" w:hAnsiTheme="minorHAnsi" w:cstheme="minorHAnsi"/>
          <w:sz w:val="28"/>
          <w:szCs w:val="28"/>
        </w:rPr>
        <w:t xml:space="preserve"> and he was terminated in July 2012</w:t>
      </w:r>
      <w:r w:rsidRPr="00FE0B9C">
        <w:rPr>
          <w:rFonts w:asciiTheme="minorHAnsi" w:hAnsiTheme="minorHAnsi" w:cstheme="minorHAnsi"/>
          <w:sz w:val="28"/>
          <w:szCs w:val="28"/>
        </w:rPr>
        <w:t>. He was however issued with an identity card one of which he exhibited marked as “A” on page 20 of the joint trial bundle. He was asked to reapply in 2011. It was his testimony that he went to the Kakeeka branch</w:t>
      </w:r>
      <w:r w:rsidR="00452959" w:rsidRPr="00FE0B9C">
        <w:rPr>
          <w:rFonts w:asciiTheme="minorHAnsi" w:hAnsiTheme="minorHAnsi" w:cstheme="minorHAnsi"/>
          <w:sz w:val="28"/>
          <w:szCs w:val="28"/>
        </w:rPr>
        <w:t xml:space="preserve"> </w:t>
      </w:r>
      <w:r w:rsidRPr="00FE0B9C">
        <w:rPr>
          <w:rFonts w:asciiTheme="minorHAnsi" w:hAnsiTheme="minorHAnsi" w:cstheme="minorHAnsi"/>
          <w:sz w:val="28"/>
          <w:szCs w:val="28"/>
        </w:rPr>
        <w:t xml:space="preserve">and found that his name did not appear on the list of teaching staff. He was later informed by a one </w:t>
      </w:r>
      <w:r w:rsidR="00452959" w:rsidRPr="00FE0B9C">
        <w:rPr>
          <w:rFonts w:asciiTheme="minorHAnsi" w:hAnsiTheme="minorHAnsi" w:cstheme="minorHAnsi"/>
          <w:sz w:val="28"/>
          <w:szCs w:val="28"/>
        </w:rPr>
        <w:t xml:space="preserve">Kyagulanyi the dean, </w:t>
      </w:r>
      <w:r w:rsidRPr="00FE0B9C">
        <w:rPr>
          <w:rFonts w:asciiTheme="minorHAnsi" w:hAnsiTheme="minorHAnsi" w:cstheme="minorHAnsi"/>
          <w:sz w:val="28"/>
          <w:szCs w:val="28"/>
        </w:rPr>
        <w:t>that his services were no longer required</w:t>
      </w:r>
      <w:r w:rsidR="00452959" w:rsidRPr="00FE0B9C">
        <w:rPr>
          <w:rFonts w:asciiTheme="minorHAnsi" w:hAnsiTheme="minorHAnsi" w:cstheme="minorHAnsi"/>
          <w:sz w:val="28"/>
          <w:szCs w:val="28"/>
        </w:rPr>
        <w:t xml:space="preserve"> at the branch</w:t>
      </w:r>
      <w:r w:rsidRPr="00FE0B9C">
        <w:rPr>
          <w:rFonts w:asciiTheme="minorHAnsi" w:hAnsiTheme="minorHAnsi" w:cstheme="minorHAnsi"/>
          <w:sz w:val="28"/>
          <w:szCs w:val="28"/>
        </w:rPr>
        <w:t>.</w:t>
      </w:r>
      <w:r w:rsidR="0033372E" w:rsidRPr="00FE0B9C">
        <w:rPr>
          <w:rFonts w:asciiTheme="minorHAnsi" w:hAnsiTheme="minorHAnsi" w:cstheme="minorHAnsi"/>
          <w:sz w:val="28"/>
          <w:szCs w:val="28"/>
        </w:rPr>
        <w:t xml:space="preserve"> He was removed from the </w:t>
      </w:r>
      <w:r w:rsidR="00452959" w:rsidRPr="00FE0B9C">
        <w:rPr>
          <w:rFonts w:asciiTheme="minorHAnsi" w:hAnsiTheme="minorHAnsi" w:cstheme="minorHAnsi"/>
          <w:sz w:val="28"/>
          <w:szCs w:val="28"/>
        </w:rPr>
        <w:t xml:space="preserve">timetable but he was not issued with a termination letter. The academic registrar promised to convene a meeting to address his complaint but none was held. He </w:t>
      </w:r>
      <w:r w:rsidR="00C571B5" w:rsidRPr="00FE0B9C">
        <w:rPr>
          <w:rFonts w:asciiTheme="minorHAnsi" w:hAnsiTheme="minorHAnsi" w:cstheme="minorHAnsi"/>
          <w:sz w:val="28"/>
          <w:szCs w:val="28"/>
        </w:rPr>
        <w:t>stated</w:t>
      </w:r>
      <w:r w:rsidR="00452959" w:rsidRPr="00FE0B9C">
        <w:rPr>
          <w:rFonts w:asciiTheme="minorHAnsi" w:hAnsiTheme="minorHAnsi" w:cstheme="minorHAnsi"/>
          <w:sz w:val="28"/>
          <w:szCs w:val="28"/>
        </w:rPr>
        <w:t xml:space="preserve"> that he was not  notified </w:t>
      </w:r>
      <w:r w:rsidR="00452959" w:rsidRPr="00FE0B9C">
        <w:rPr>
          <w:rFonts w:asciiTheme="minorHAnsi" w:hAnsiTheme="minorHAnsi" w:cstheme="minorHAnsi"/>
          <w:sz w:val="28"/>
          <w:szCs w:val="28"/>
        </w:rPr>
        <w:lastRenderedPageBreak/>
        <w:t xml:space="preserve">about </w:t>
      </w:r>
      <w:r w:rsidR="00C571B5" w:rsidRPr="00FE0B9C">
        <w:rPr>
          <w:rFonts w:asciiTheme="minorHAnsi" w:hAnsiTheme="minorHAnsi" w:cstheme="minorHAnsi"/>
          <w:sz w:val="28"/>
          <w:szCs w:val="28"/>
        </w:rPr>
        <w:t xml:space="preserve">a faculty meeting in which he was transferred to Kirumba, Masaka  nor was the new timetable communicated to him. According to him although the Respondent knew he was resident in Kampala, he did not give him payment to enable him to shift to Masaka. He also stated that he never applied for leave because he was always engaged. </w:t>
      </w:r>
    </w:p>
    <w:p w14:paraId="6DFDA610" w14:textId="428D25AF" w:rsidR="000F1548" w:rsidRPr="00FE0B9C" w:rsidRDefault="00C571B5" w:rsidP="00E33756">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Dr. Kyagulanyi on the other hand testified that he joined the Respondent on the 3/09/2009 and the Claimant was presented to him on the same date.</w:t>
      </w:r>
      <w:r w:rsidR="000F1548" w:rsidRPr="00FE0B9C">
        <w:rPr>
          <w:rFonts w:asciiTheme="minorHAnsi" w:hAnsiTheme="minorHAnsi" w:cstheme="minorHAnsi"/>
          <w:sz w:val="28"/>
          <w:szCs w:val="28"/>
        </w:rPr>
        <w:t xml:space="preserve"> </w:t>
      </w:r>
      <w:r w:rsidRPr="00FE0B9C">
        <w:rPr>
          <w:rFonts w:asciiTheme="minorHAnsi" w:hAnsiTheme="minorHAnsi" w:cstheme="minorHAnsi"/>
          <w:sz w:val="28"/>
          <w:szCs w:val="28"/>
        </w:rPr>
        <w:t xml:space="preserve">According to him the claimant commenced work on 1/08/2009 on short term informal contracts, teaching basic accounting, intermediated </w:t>
      </w:r>
      <w:r w:rsidR="000916F9" w:rsidRPr="00FE0B9C">
        <w:rPr>
          <w:rFonts w:asciiTheme="minorHAnsi" w:hAnsiTheme="minorHAnsi" w:cstheme="minorHAnsi"/>
          <w:sz w:val="28"/>
          <w:szCs w:val="28"/>
        </w:rPr>
        <w:t>accounting and</w:t>
      </w:r>
      <w:r w:rsidRPr="00FE0B9C">
        <w:rPr>
          <w:rFonts w:asciiTheme="minorHAnsi" w:hAnsiTheme="minorHAnsi" w:cstheme="minorHAnsi"/>
          <w:sz w:val="28"/>
          <w:szCs w:val="28"/>
        </w:rPr>
        <w:t xml:space="preserve"> cost and management accounting.</w:t>
      </w:r>
      <w:r w:rsidR="000F1548" w:rsidRPr="00FE0B9C">
        <w:rPr>
          <w:rFonts w:asciiTheme="minorHAnsi" w:hAnsiTheme="minorHAnsi" w:cstheme="minorHAnsi"/>
          <w:sz w:val="28"/>
          <w:szCs w:val="28"/>
        </w:rPr>
        <w:t xml:space="preserve"> It was his testimony that at the time of the Claimants assumption of duty the Respondent did not issue written contracts and it engaged staff on short term oral contracts. He was a part time lecturer paid per semester taught</w:t>
      </w:r>
      <w:r w:rsidR="00E135E6" w:rsidRPr="00FE0B9C">
        <w:rPr>
          <w:rFonts w:asciiTheme="minorHAnsi" w:hAnsiTheme="minorHAnsi" w:cstheme="minorHAnsi"/>
          <w:sz w:val="28"/>
          <w:szCs w:val="28"/>
        </w:rPr>
        <w:t xml:space="preserve"> and this was computed based on the attendance lists.</w:t>
      </w:r>
    </w:p>
    <w:p w14:paraId="2E238161" w14:textId="77D0591E" w:rsidR="000F1548" w:rsidRPr="00FE0B9C" w:rsidRDefault="000F1548" w:rsidP="00E33756">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He </w:t>
      </w:r>
      <w:r w:rsidR="0098358B" w:rsidRPr="00FE0B9C">
        <w:rPr>
          <w:rFonts w:asciiTheme="minorHAnsi" w:hAnsiTheme="minorHAnsi" w:cstheme="minorHAnsi"/>
          <w:sz w:val="28"/>
          <w:szCs w:val="28"/>
        </w:rPr>
        <w:t>said that</w:t>
      </w:r>
      <w:r w:rsidR="00C571B5" w:rsidRPr="00FE0B9C">
        <w:rPr>
          <w:rFonts w:asciiTheme="minorHAnsi" w:hAnsiTheme="minorHAnsi" w:cstheme="minorHAnsi"/>
          <w:sz w:val="28"/>
          <w:szCs w:val="28"/>
        </w:rPr>
        <w:t xml:space="preserve"> </w:t>
      </w:r>
      <w:r w:rsidRPr="00FE0B9C">
        <w:rPr>
          <w:rFonts w:asciiTheme="minorHAnsi" w:hAnsiTheme="minorHAnsi" w:cstheme="minorHAnsi"/>
          <w:sz w:val="28"/>
          <w:szCs w:val="28"/>
        </w:rPr>
        <w:t>t</w:t>
      </w:r>
      <w:r w:rsidR="00C571B5" w:rsidRPr="00FE0B9C">
        <w:rPr>
          <w:rFonts w:asciiTheme="minorHAnsi" w:hAnsiTheme="minorHAnsi" w:cstheme="minorHAnsi"/>
          <w:sz w:val="28"/>
          <w:szCs w:val="28"/>
        </w:rPr>
        <w:t xml:space="preserve">he claimant had never been subjected to a disciplinary hearing. He confirmed that the notification about the faculty meeting was made via the notice </w:t>
      </w:r>
      <w:r w:rsidR="00734BB7" w:rsidRPr="00FE0B9C">
        <w:rPr>
          <w:rFonts w:asciiTheme="minorHAnsi" w:hAnsiTheme="minorHAnsi" w:cstheme="minorHAnsi"/>
          <w:sz w:val="28"/>
          <w:szCs w:val="28"/>
        </w:rPr>
        <w:t>board and</w:t>
      </w:r>
      <w:r w:rsidRPr="00FE0B9C">
        <w:rPr>
          <w:rFonts w:asciiTheme="minorHAnsi" w:hAnsiTheme="minorHAnsi" w:cstheme="minorHAnsi"/>
          <w:sz w:val="28"/>
          <w:szCs w:val="28"/>
        </w:rPr>
        <w:t xml:space="preserve"> </w:t>
      </w:r>
      <w:r w:rsidR="00734BB7" w:rsidRPr="00FE0B9C">
        <w:rPr>
          <w:rFonts w:asciiTheme="minorHAnsi" w:hAnsiTheme="minorHAnsi" w:cstheme="minorHAnsi"/>
          <w:sz w:val="28"/>
          <w:szCs w:val="28"/>
        </w:rPr>
        <w:t>full-time</w:t>
      </w:r>
      <w:r w:rsidR="00C571B5" w:rsidRPr="00FE0B9C">
        <w:rPr>
          <w:rFonts w:asciiTheme="minorHAnsi" w:hAnsiTheme="minorHAnsi" w:cstheme="minorHAnsi"/>
          <w:sz w:val="28"/>
          <w:szCs w:val="28"/>
        </w:rPr>
        <w:t xml:space="preserve"> teaching staff had to read the notice board. </w:t>
      </w:r>
      <w:r w:rsidRPr="00FE0B9C">
        <w:rPr>
          <w:rFonts w:asciiTheme="minorHAnsi" w:hAnsiTheme="minorHAnsi" w:cstheme="minorHAnsi"/>
          <w:sz w:val="28"/>
          <w:szCs w:val="28"/>
        </w:rPr>
        <w:t xml:space="preserve">He said the purpose of the meeting was to notify the staff about their teaching load, timetable and results. </w:t>
      </w:r>
    </w:p>
    <w:p w14:paraId="7913B3BF" w14:textId="33AF21EE" w:rsidR="00C571B5" w:rsidRPr="00FE0B9C" w:rsidRDefault="00C571B5" w:rsidP="00E33756">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He said the Claimant was not called </w:t>
      </w:r>
      <w:r w:rsidR="00EF4241" w:rsidRPr="00FE0B9C">
        <w:rPr>
          <w:rFonts w:asciiTheme="minorHAnsi" w:hAnsiTheme="minorHAnsi" w:cstheme="minorHAnsi"/>
          <w:sz w:val="28"/>
          <w:szCs w:val="28"/>
        </w:rPr>
        <w:t xml:space="preserve">on phone because the meeting was communicated through heads of department and he was informed </w:t>
      </w:r>
      <w:r w:rsidR="000F1548" w:rsidRPr="00FE0B9C">
        <w:rPr>
          <w:rFonts w:asciiTheme="minorHAnsi" w:hAnsiTheme="minorHAnsi" w:cstheme="minorHAnsi"/>
          <w:sz w:val="28"/>
          <w:szCs w:val="28"/>
        </w:rPr>
        <w:t>that the</w:t>
      </w:r>
      <w:r w:rsidR="00EF4241" w:rsidRPr="00FE0B9C">
        <w:rPr>
          <w:rFonts w:asciiTheme="minorHAnsi" w:hAnsiTheme="minorHAnsi" w:cstheme="minorHAnsi"/>
          <w:sz w:val="28"/>
          <w:szCs w:val="28"/>
        </w:rPr>
        <w:t xml:space="preserve"> Claimant’s head of department called. It was his testimony that those who attended the meeting signed an attendance book but not the minutes. He also said that the outcome of the meeting is placed on an open file and the staff would be informed if they asked, and when the claimant cam</w:t>
      </w:r>
      <w:r w:rsidR="00611662" w:rsidRPr="00FE0B9C">
        <w:rPr>
          <w:rFonts w:asciiTheme="minorHAnsi" w:hAnsiTheme="minorHAnsi" w:cstheme="minorHAnsi"/>
          <w:sz w:val="28"/>
          <w:szCs w:val="28"/>
        </w:rPr>
        <w:t>e</w:t>
      </w:r>
      <w:r w:rsidR="00EF4241" w:rsidRPr="00FE0B9C">
        <w:rPr>
          <w:rFonts w:asciiTheme="minorHAnsi" w:hAnsiTheme="minorHAnsi" w:cstheme="minorHAnsi"/>
          <w:sz w:val="28"/>
          <w:szCs w:val="28"/>
        </w:rPr>
        <w:t xml:space="preserve"> to</w:t>
      </w:r>
      <w:r w:rsidR="00611662" w:rsidRPr="00FE0B9C">
        <w:rPr>
          <w:rFonts w:asciiTheme="minorHAnsi" w:hAnsiTheme="minorHAnsi" w:cstheme="minorHAnsi"/>
          <w:sz w:val="28"/>
          <w:szCs w:val="28"/>
        </w:rPr>
        <w:t xml:space="preserve"> </w:t>
      </w:r>
      <w:r w:rsidR="00EF4241" w:rsidRPr="00FE0B9C">
        <w:rPr>
          <w:rFonts w:asciiTheme="minorHAnsi" w:hAnsiTheme="minorHAnsi" w:cstheme="minorHAnsi"/>
          <w:sz w:val="28"/>
          <w:szCs w:val="28"/>
        </w:rPr>
        <w:t>his office he informed about his transfer to Kirumba Masaka campus</w:t>
      </w:r>
      <w:r w:rsidR="00611662" w:rsidRPr="00FE0B9C">
        <w:rPr>
          <w:rFonts w:asciiTheme="minorHAnsi" w:hAnsiTheme="minorHAnsi" w:cstheme="minorHAnsi"/>
          <w:sz w:val="28"/>
          <w:szCs w:val="28"/>
        </w:rPr>
        <w:t>.</w:t>
      </w:r>
      <w:r w:rsidR="000F1548" w:rsidRPr="00FE0B9C">
        <w:rPr>
          <w:rFonts w:asciiTheme="minorHAnsi" w:hAnsiTheme="minorHAnsi" w:cstheme="minorHAnsi"/>
          <w:sz w:val="28"/>
          <w:szCs w:val="28"/>
        </w:rPr>
        <w:t xml:space="preserve"> However it was the duty of the lectures to read the minutes. </w:t>
      </w:r>
      <w:r w:rsidR="00611662" w:rsidRPr="00FE0B9C">
        <w:rPr>
          <w:rFonts w:asciiTheme="minorHAnsi" w:hAnsiTheme="minorHAnsi" w:cstheme="minorHAnsi"/>
          <w:sz w:val="28"/>
          <w:szCs w:val="28"/>
        </w:rPr>
        <w:t xml:space="preserve"> According to him </w:t>
      </w:r>
      <w:r w:rsidR="000F1548" w:rsidRPr="00FE0B9C">
        <w:rPr>
          <w:rFonts w:asciiTheme="minorHAnsi" w:hAnsiTheme="minorHAnsi" w:cstheme="minorHAnsi"/>
          <w:sz w:val="28"/>
          <w:szCs w:val="28"/>
        </w:rPr>
        <w:t xml:space="preserve">the claimant </w:t>
      </w:r>
      <w:r w:rsidR="00611662" w:rsidRPr="00FE0B9C">
        <w:rPr>
          <w:rFonts w:asciiTheme="minorHAnsi" w:hAnsiTheme="minorHAnsi" w:cstheme="minorHAnsi"/>
          <w:sz w:val="28"/>
          <w:szCs w:val="28"/>
        </w:rPr>
        <w:t xml:space="preserve"> was </w:t>
      </w:r>
      <w:r w:rsidR="00611662" w:rsidRPr="00FE0B9C">
        <w:rPr>
          <w:rFonts w:asciiTheme="minorHAnsi" w:hAnsiTheme="minorHAnsi" w:cstheme="minorHAnsi"/>
          <w:sz w:val="28"/>
          <w:szCs w:val="28"/>
        </w:rPr>
        <w:lastRenderedPageBreak/>
        <w:t xml:space="preserve">not given prior notice about the transfer because it was resolved in a meeting which he did not attend and he could only see the time table marked “B” if he went to Kirumba Masaka and he was not given any allowance to enable hm to go and check or for him to shift from Kampala to Masaka but he was expected to travel to Masaka to teach. His salary was not increased. According to him the transfer from kakeeka to Masaka without any allowance did not imply termination. According to him the Respondent stopped paying him 31/7/2012 when he stopped working. He denied responsibility for assigning duties at the Kirumba campus. </w:t>
      </w:r>
      <w:r w:rsidR="000F1548" w:rsidRPr="00FE0B9C">
        <w:rPr>
          <w:rFonts w:asciiTheme="minorHAnsi" w:hAnsiTheme="minorHAnsi" w:cstheme="minorHAnsi"/>
          <w:sz w:val="28"/>
          <w:szCs w:val="28"/>
        </w:rPr>
        <w:t>contracts.  It was also his testimony that he had the responsibility to notify the staff about their teaching load and duty station</w:t>
      </w:r>
    </w:p>
    <w:p w14:paraId="1722C400" w14:textId="3B3C3D12" w:rsidR="00A72EF5" w:rsidRPr="00FE0B9C" w:rsidRDefault="00A72EF5" w:rsidP="00E33756">
      <w:p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SUBMISSIONS</w:t>
      </w:r>
    </w:p>
    <w:p w14:paraId="10FFBCE0" w14:textId="5A0BDD82" w:rsidR="00E67CC7" w:rsidRPr="00FE0B9C" w:rsidRDefault="00E67CC7" w:rsidP="00E33756">
      <w:pPr>
        <w:pStyle w:val="ListParagraph"/>
        <w:numPr>
          <w:ilvl w:val="0"/>
          <w:numId w:val="5"/>
        </w:num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Whether there was an employment contract between the Claimant and the Respondent?</w:t>
      </w:r>
    </w:p>
    <w:p w14:paraId="07A3BB31" w14:textId="77777777" w:rsidR="00DE26DA" w:rsidRDefault="00DE26DA"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We took exception to the way counsel for the claimant referred to the Judges of this Court as their Worships! For his information the Industrial Court comprises of 2 Judges and 3 panelists.  Be that as it may we considered his submissions in the interest of the justice of this case. </w:t>
      </w:r>
    </w:p>
    <w:p w14:paraId="143DAA22" w14:textId="14727FF6" w:rsidR="00E67CC7" w:rsidRPr="00FE0B9C" w:rsidRDefault="00297DEF" w:rsidP="00E33756">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I</w:t>
      </w:r>
      <w:r w:rsidR="00E67CC7" w:rsidRPr="00FE0B9C">
        <w:rPr>
          <w:rFonts w:asciiTheme="minorHAnsi" w:hAnsiTheme="minorHAnsi" w:cstheme="minorHAnsi"/>
          <w:sz w:val="28"/>
          <w:szCs w:val="28"/>
        </w:rPr>
        <w:t xml:space="preserve">t was submitted for the claimant that there was a valid employment contract between the claimant and Respondent. Counsel Kiyaga cited section 2 of the contract Act to the effect </w:t>
      </w:r>
      <w:r w:rsidR="00852888" w:rsidRPr="00FE0B9C">
        <w:rPr>
          <w:rFonts w:asciiTheme="minorHAnsi" w:hAnsiTheme="minorHAnsi" w:cstheme="minorHAnsi"/>
          <w:sz w:val="28"/>
          <w:szCs w:val="28"/>
        </w:rPr>
        <w:t xml:space="preserve">that a contract </w:t>
      </w:r>
      <w:r w:rsidR="00A24A8C" w:rsidRPr="00FE0B9C">
        <w:rPr>
          <w:rFonts w:asciiTheme="minorHAnsi" w:hAnsiTheme="minorHAnsi" w:cstheme="minorHAnsi"/>
          <w:sz w:val="28"/>
          <w:szCs w:val="28"/>
        </w:rPr>
        <w:t>is an</w:t>
      </w:r>
      <w:r w:rsidR="00852888" w:rsidRPr="00FE0B9C">
        <w:rPr>
          <w:rFonts w:asciiTheme="minorHAnsi" w:hAnsiTheme="minorHAnsi" w:cstheme="minorHAnsi"/>
          <w:sz w:val="28"/>
          <w:szCs w:val="28"/>
        </w:rPr>
        <w:t xml:space="preserve"> agreement made with the free consent of the parties with capacity to contract, for lawful consideration and with lawful object with the intention to be legally bound. </w:t>
      </w:r>
      <w:r w:rsidR="00A24A8C" w:rsidRPr="00FE0B9C">
        <w:rPr>
          <w:rFonts w:asciiTheme="minorHAnsi" w:hAnsiTheme="minorHAnsi" w:cstheme="minorHAnsi"/>
          <w:sz w:val="28"/>
          <w:szCs w:val="28"/>
        </w:rPr>
        <w:t>Therefore,</w:t>
      </w:r>
      <w:r w:rsidR="00852888" w:rsidRPr="00FE0B9C">
        <w:rPr>
          <w:rFonts w:asciiTheme="minorHAnsi" w:hAnsiTheme="minorHAnsi" w:cstheme="minorHAnsi"/>
          <w:sz w:val="28"/>
          <w:szCs w:val="28"/>
        </w:rPr>
        <w:t xml:space="preserve"> it gives rise to obligations which are enforces or recognized by law. He also cited </w:t>
      </w:r>
      <w:r w:rsidR="00A24A8C" w:rsidRPr="00FE0B9C">
        <w:rPr>
          <w:rFonts w:asciiTheme="minorHAnsi" w:hAnsiTheme="minorHAnsi" w:cstheme="minorHAnsi"/>
          <w:sz w:val="28"/>
          <w:szCs w:val="28"/>
        </w:rPr>
        <w:t>S</w:t>
      </w:r>
      <w:r w:rsidR="00852888" w:rsidRPr="00FE0B9C">
        <w:rPr>
          <w:rFonts w:asciiTheme="minorHAnsi" w:hAnsiTheme="minorHAnsi" w:cstheme="minorHAnsi"/>
          <w:sz w:val="28"/>
          <w:szCs w:val="28"/>
        </w:rPr>
        <w:t>ection 25 of the Empl</w:t>
      </w:r>
      <w:r w:rsidR="00A24A8C" w:rsidRPr="00FE0B9C">
        <w:rPr>
          <w:rFonts w:asciiTheme="minorHAnsi" w:hAnsiTheme="minorHAnsi" w:cstheme="minorHAnsi"/>
          <w:sz w:val="28"/>
          <w:szCs w:val="28"/>
        </w:rPr>
        <w:t>o</w:t>
      </w:r>
      <w:r w:rsidR="00852888" w:rsidRPr="00FE0B9C">
        <w:rPr>
          <w:rFonts w:asciiTheme="minorHAnsi" w:hAnsiTheme="minorHAnsi" w:cstheme="minorHAnsi"/>
          <w:sz w:val="28"/>
          <w:szCs w:val="28"/>
        </w:rPr>
        <w:t xml:space="preserve">yment Act which </w:t>
      </w:r>
      <w:r w:rsidR="00A24A8C" w:rsidRPr="00FE0B9C">
        <w:rPr>
          <w:rFonts w:asciiTheme="minorHAnsi" w:hAnsiTheme="minorHAnsi" w:cstheme="minorHAnsi"/>
          <w:sz w:val="28"/>
          <w:szCs w:val="28"/>
        </w:rPr>
        <w:t xml:space="preserve">is to the effect </w:t>
      </w:r>
      <w:r w:rsidR="00852888" w:rsidRPr="00FE0B9C">
        <w:rPr>
          <w:rFonts w:asciiTheme="minorHAnsi" w:hAnsiTheme="minorHAnsi" w:cstheme="minorHAnsi"/>
          <w:sz w:val="28"/>
          <w:szCs w:val="28"/>
        </w:rPr>
        <w:t xml:space="preserve">that </w:t>
      </w:r>
      <w:r w:rsidR="00A24A8C" w:rsidRPr="00FE0B9C">
        <w:rPr>
          <w:rFonts w:asciiTheme="minorHAnsi" w:hAnsiTheme="minorHAnsi" w:cstheme="minorHAnsi"/>
          <w:sz w:val="28"/>
          <w:szCs w:val="28"/>
        </w:rPr>
        <w:t>a contract of service, other than a contract which is required by to be in writing may be made orally and the Act would apply equally to oral and written contracts.</w:t>
      </w:r>
    </w:p>
    <w:p w14:paraId="7B4748A6" w14:textId="4E3FC2C1" w:rsidR="00297DEF" w:rsidRPr="00FE0B9C" w:rsidRDefault="00297DEF" w:rsidP="00E33756">
      <w:pPr>
        <w:spacing w:line="360" w:lineRule="auto"/>
        <w:jc w:val="both"/>
        <w:rPr>
          <w:rFonts w:asciiTheme="minorHAnsi" w:hAnsiTheme="minorHAnsi" w:cstheme="minorHAnsi"/>
          <w:i/>
          <w:iCs/>
          <w:sz w:val="28"/>
          <w:szCs w:val="28"/>
        </w:rPr>
      </w:pPr>
      <w:r w:rsidRPr="00FE0B9C">
        <w:rPr>
          <w:rFonts w:asciiTheme="minorHAnsi" w:hAnsiTheme="minorHAnsi" w:cstheme="minorHAnsi"/>
          <w:sz w:val="28"/>
          <w:szCs w:val="28"/>
        </w:rPr>
        <w:lastRenderedPageBreak/>
        <w:t xml:space="preserve">He cited the His Lordship Yorokamu Bamwine’s holding in </w:t>
      </w:r>
      <w:r w:rsidRPr="00DE26DA">
        <w:rPr>
          <w:rFonts w:asciiTheme="minorHAnsi" w:hAnsiTheme="minorHAnsi" w:cstheme="minorHAnsi"/>
          <w:b/>
          <w:bCs/>
          <w:sz w:val="28"/>
          <w:szCs w:val="28"/>
        </w:rPr>
        <w:t xml:space="preserve">Green Boat </w:t>
      </w:r>
      <w:r w:rsidR="00DE26DA" w:rsidRPr="00DE26DA">
        <w:rPr>
          <w:rFonts w:asciiTheme="minorHAnsi" w:hAnsiTheme="minorHAnsi" w:cstheme="minorHAnsi"/>
          <w:b/>
          <w:bCs/>
          <w:sz w:val="28"/>
          <w:szCs w:val="28"/>
        </w:rPr>
        <w:t>Entertainment</w:t>
      </w:r>
      <w:r w:rsidRPr="00DE26DA">
        <w:rPr>
          <w:rFonts w:asciiTheme="minorHAnsi" w:hAnsiTheme="minorHAnsi" w:cstheme="minorHAnsi"/>
          <w:b/>
          <w:bCs/>
          <w:sz w:val="28"/>
          <w:szCs w:val="28"/>
        </w:rPr>
        <w:t xml:space="preserve"> Ltd vs City Counsel of kampala HCT- 00-CC-0580/2008 </w:t>
      </w:r>
      <w:r w:rsidRPr="00FE0B9C">
        <w:rPr>
          <w:rFonts w:asciiTheme="minorHAnsi" w:hAnsiTheme="minorHAnsi" w:cstheme="minorHAnsi"/>
          <w:sz w:val="28"/>
          <w:szCs w:val="28"/>
        </w:rPr>
        <w:t xml:space="preserve">that: </w:t>
      </w:r>
      <w:r w:rsidRPr="00FE0B9C">
        <w:rPr>
          <w:rFonts w:asciiTheme="minorHAnsi" w:hAnsiTheme="minorHAnsi" w:cstheme="minorHAnsi"/>
          <w:i/>
          <w:iCs/>
          <w:sz w:val="28"/>
          <w:szCs w:val="28"/>
        </w:rPr>
        <w:t>“For a contract to be valid and legally enforceable there must be cap</w:t>
      </w:r>
      <w:r w:rsidR="000916F9" w:rsidRPr="00FE0B9C">
        <w:rPr>
          <w:rFonts w:asciiTheme="minorHAnsi" w:hAnsiTheme="minorHAnsi" w:cstheme="minorHAnsi"/>
          <w:i/>
          <w:iCs/>
          <w:sz w:val="28"/>
          <w:szCs w:val="28"/>
        </w:rPr>
        <w:t>a</w:t>
      </w:r>
      <w:r w:rsidRPr="00FE0B9C">
        <w:rPr>
          <w:rFonts w:asciiTheme="minorHAnsi" w:hAnsiTheme="minorHAnsi" w:cstheme="minorHAnsi"/>
          <w:i/>
          <w:iCs/>
          <w:sz w:val="28"/>
          <w:szCs w:val="28"/>
        </w:rPr>
        <w:t>city to contract, consensus ad idem; valuable consideration, legality of purpose and sufficient certainty of terms. If any given transaction any of them is missing, it could well be called something else other than a contract.”</w:t>
      </w:r>
    </w:p>
    <w:p w14:paraId="10B339D6" w14:textId="31CBEDEB" w:rsidR="00123727" w:rsidRPr="00FE0B9C" w:rsidRDefault="00297DEF" w:rsidP="00E33756">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He invited Court to consider the Claimant testified that he was recruited as teaching staff on 8/08/2009 based on a oral contract between him and the </w:t>
      </w:r>
      <w:r w:rsidR="00123727" w:rsidRPr="00FE0B9C">
        <w:rPr>
          <w:rFonts w:asciiTheme="minorHAnsi" w:hAnsiTheme="minorHAnsi" w:cstheme="minorHAnsi"/>
          <w:sz w:val="28"/>
          <w:szCs w:val="28"/>
        </w:rPr>
        <w:t>Respondent and</w:t>
      </w:r>
      <w:r w:rsidR="00B36ED3" w:rsidRPr="00FE0B9C">
        <w:rPr>
          <w:rFonts w:asciiTheme="minorHAnsi" w:hAnsiTheme="minorHAnsi" w:cstheme="minorHAnsi"/>
          <w:sz w:val="28"/>
          <w:szCs w:val="28"/>
        </w:rPr>
        <w:t xml:space="preserve"> according to the letter dated December 2009 he was earning Ugx.620,000/= per month paid to him via his bank Account in </w:t>
      </w:r>
      <w:r w:rsidR="00123727" w:rsidRPr="00FE0B9C">
        <w:rPr>
          <w:rFonts w:asciiTheme="minorHAnsi" w:hAnsiTheme="minorHAnsi" w:cstheme="minorHAnsi"/>
          <w:sz w:val="28"/>
          <w:szCs w:val="28"/>
        </w:rPr>
        <w:t>Centenary Bank, therefore there was a valid contract.  He also submitted that the staff identity card that was issued to the claimant by the Respondent on 5/09/2010 and valid until 30/09/2011 was evidence that he was considered staff of the Respondent.</w:t>
      </w:r>
    </w:p>
    <w:p w14:paraId="3374ED04" w14:textId="55C2227D" w:rsidR="00297DEF" w:rsidRPr="00FE0B9C" w:rsidRDefault="00123727" w:rsidP="00E33756">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In reply Ms. Nagawa submitted that there was no valid contract between the Claimant and the Respondent. She cited section 2 of the Employment Act which defines “a Contract of service </w:t>
      </w:r>
      <w:r w:rsidR="00AF2383" w:rsidRPr="00FE0B9C">
        <w:rPr>
          <w:rFonts w:asciiTheme="minorHAnsi" w:hAnsiTheme="minorHAnsi" w:cstheme="minorHAnsi"/>
          <w:i/>
          <w:iCs/>
          <w:sz w:val="28"/>
          <w:szCs w:val="28"/>
        </w:rPr>
        <w:t>“</w:t>
      </w:r>
      <w:r w:rsidRPr="00FE0B9C">
        <w:rPr>
          <w:rFonts w:asciiTheme="minorHAnsi" w:hAnsiTheme="minorHAnsi" w:cstheme="minorHAnsi"/>
          <w:i/>
          <w:iCs/>
          <w:sz w:val="28"/>
          <w:szCs w:val="28"/>
        </w:rPr>
        <w:t>to mean any contract whether oral or in writing whether express or implied</w:t>
      </w:r>
      <w:r w:rsidR="00AF2383" w:rsidRPr="00FE0B9C">
        <w:rPr>
          <w:rFonts w:asciiTheme="minorHAnsi" w:hAnsiTheme="minorHAnsi" w:cstheme="minorHAnsi"/>
          <w:i/>
          <w:iCs/>
          <w:sz w:val="28"/>
          <w:szCs w:val="28"/>
        </w:rPr>
        <w:t>, where a person agrees in return for remuneration, to work for an employer and includes a contract of apprenticeship.”</w:t>
      </w:r>
      <w:r w:rsidRPr="00FE0B9C">
        <w:rPr>
          <w:rFonts w:asciiTheme="minorHAnsi" w:hAnsiTheme="minorHAnsi" w:cstheme="minorHAnsi"/>
          <w:sz w:val="28"/>
          <w:szCs w:val="28"/>
        </w:rPr>
        <w:t xml:space="preserve">  </w:t>
      </w:r>
    </w:p>
    <w:p w14:paraId="13B1F94B" w14:textId="79200CB4" w:rsidR="000916F9" w:rsidRPr="00FE0B9C" w:rsidRDefault="000916F9" w:rsidP="00E33756">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She also cited sections 2 and 10 of the Contract Act which define a contract as an agreement made with the free consent of parties with capacity to contract, for a lawful consideration and with a lawful object, with the intention to be legally bound.</w:t>
      </w:r>
    </w:p>
    <w:p w14:paraId="0840425C" w14:textId="35596BE1" w:rsidR="00297DEF" w:rsidRPr="00FE0B9C" w:rsidRDefault="000916F9" w:rsidP="00E33756">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A contract the subject matter of which exceeds </w:t>
      </w:r>
      <w:r w:rsidR="00DE6999" w:rsidRPr="00FE0B9C">
        <w:rPr>
          <w:rFonts w:asciiTheme="minorHAnsi" w:hAnsiTheme="minorHAnsi" w:cstheme="minorHAnsi"/>
          <w:sz w:val="28"/>
          <w:szCs w:val="28"/>
        </w:rPr>
        <w:t>twenty-five</w:t>
      </w:r>
      <w:r w:rsidRPr="00FE0B9C">
        <w:rPr>
          <w:rFonts w:asciiTheme="minorHAnsi" w:hAnsiTheme="minorHAnsi" w:cstheme="minorHAnsi"/>
          <w:sz w:val="28"/>
          <w:szCs w:val="28"/>
        </w:rPr>
        <w:t xml:space="preserve"> currency points shall be in writing.</w:t>
      </w:r>
      <w:r w:rsidR="00E454BB" w:rsidRPr="00FE0B9C">
        <w:rPr>
          <w:rFonts w:asciiTheme="minorHAnsi" w:hAnsiTheme="minorHAnsi" w:cstheme="minorHAnsi"/>
          <w:sz w:val="28"/>
          <w:szCs w:val="28"/>
        </w:rPr>
        <w:t xml:space="preserve"> She submitted that although he said he commenced employment on 8/08/2009, he did not have an appointment letter save for bank statements with payments therein as </w:t>
      </w:r>
      <w:r w:rsidR="00DE6999" w:rsidRPr="00FE0B9C">
        <w:rPr>
          <w:rFonts w:asciiTheme="minorHAnsi" w:hAnsiTheme="minorHAnsi" w:cstheme="minorHAnsi"/>
          <w:sz w:val="28"/>
          <w:szCs w:val="28"/>
        </w:rPr>
        <w:t>proof that</w:t>
      </w:r>
      <w:r w:rsidR="00E454BB" w:rsidRPr="00FE0B9C">
        <w:rPr>
          <w:rFonts w:asciiTheme="minorHAnsi" w:hAnsiTheme="minorHAnsi" w:cstheme="minorHAnsi"/>
          <w:sz w:val="28"/>
          <w:szCs w:val="28"/>
        </w:rPr>
        <w:t xml:space="preserve"> the Respondent paid him a salary. </w:t>
      </w:r>
      <w:r w:rsidR="00E454BB" w:rsidRPr="00FE0B9C">
        <w:rPr>
          <w:rFonts w:asciiTheme="minorHAnsi" w:hAnsiTheme="minorHAnsi" w:cstheme="minorHAnsi"/>
          <w:sz w:val="28"/>
          <w:szCs w:val="28"/>
        </w:rPr>
        <w:lastRenderedPageBreak/>
        <w:t xml:space="preserve">According to her the Claimant </w:t>
      </w:r>
      <w:r w:rsidR="00CE6F40" w:rsidRPr="00FE0B9C">
        <w:rPr>
          <w:rFonts w:asciiTheme="minorHAnsi" w:hAnsiTheme="minorHAnsi" w:cstheme="minorHAnsi"/>
          <w:sz w:val="28"/>
          <w:szCs w:val="28"/>
        </w:rPr>
        <w:t>failed</w:t>
      </w:r>
      <w:r w:rsidR="00E454BB" w:rsidRPr="00FE0B9C">
        <w:rPr>
          <w:rFonts w:asciiTheme="minorHAnsi" w:hAnsiTheme="minorHAnsi" w:cstheme="minorHAnsi"/>
          <w:sz w:val="28"/>
          <w:szCs w:val="28"/>
        </w:rPr>
        <w:t xml:space="preserve"> to prove that he agreed in writing in return for remuneration of Ugx.</w:t>
      </w:r>
      <w:r w:rsidR="0098358B" w:rsidRPr="00FE0B9C">
        <w:rPr>
          <w:rFonts w:asciiTheme="minorHAnsi" w:hAnsiTheme="minorHAnsi" w:cstheme="minorHAnsi"/>
          <w:sz w:val="28"/>
          <w:szCs w:val="28"/>
        </w:rPr>
        <w:t xml:space="preserve"> </w:t>
      </w:r>
      <w:r w:rsidR="00E454BB" w:rsidRPr="00FE0B9C">
        <w:rPr>
          <w:rFonts w:asciiTheme="minorHAnsi" w:hAnsiTheme="minorHAnsi" w:cstheme="minorHAnsi"/>
          <w:sz w:val="28"/>
          <w:szCs w:val="28"/>
        </w:rPr>
        <w:t>620,000/</w:t>
      </w:r>
      <w:r w:rsidR="0098358B" w:rsidRPr="00FE0B9C">
        <w:rPr>
          <w:rFonts w:asciiTheme="minorHAnsi" w:hAnsiTheme="minorHAnsi" w:cstheme="minorHAnsi"/>
          <w:sz w:val="28"/>
          <w:szCs w:val="28"/>
        </w:rPr>
        <w:t>= and</w:t>
      </w:r>
      <w:r w:rsidR="00E454BB" w:rsidRPr="00FE0B9C">
        <w:rPr>
          <w:rFonts w:asciiTheme="minorHAnsi" w:hAnsiTheme="minorHAnsi" w:cstheme="minorHAnsi"/>
          <w:sz w:val="28"/>
          <w:szCs w:val="28"/>
        </w:rPr>
        <w:t xml:space="preserve"> subject to other written the terms of engagement he would work for his employer because he did not have a written contract as provided under section 10(5) of the Contract Act or an appointment letter for such a position in 2009.</w:t>
      </w:r>
    </w:p>
    <w:p w14:paraId="10683A1F" w14:textId="14D7079E" w:rsidR="00A72EF5" w:rsidRPr="00FE0B9C" w:rsidRDefault="00297DEF" w:rsidP="00E33756">
      <w:pPr>
        <w:spacing w:line="360" w:lineRule="auto"/>
        <w:jc w:val="both"/>
        <w:rPr>
          <w:rFonts w:asciiTheme="minorHAnsi" w:hAnsiTheme="minorHAnsi" w:cstheme="minorHAnsi"/>
          <w:b/>
          <w:bCs/>
          <w:sz w:val="28"/>
          <w:szCs w:val="28"/>
        </w:rPr>
      </w:pPr>
      <w:r w:rsidRPr="00FE0B9C">
        <w:rPr>
          <w:rFonts w:asciiTheme="minorHAnsi" w:hAnsiTheme="minorHAnsi" w:cstheme="minorHAnsi"/>
          <w:b/>
          <w:bCs/>
          <w:sz w:val="28"/>
          <w:szCs w:val="28"/>
        </w:rPr>
        <w:t>D</w:t>
      </w:r>
      <w:r w:rsidR="00A72EF5" w:rsidRPr="00FE0B9C">
        <w:rPr>
          <w:rFonts w:asciiTheme="minorHAnsi" w:hAnsiTheme="minorHAnsi" w:cstheme="minorHAnsi"/>
          <w:b/>
          <w:bCs/>
          <w:sz w:val="28"/>
          <w:szCs w:val="28"/>
        </w:rPr>
        <w:t>ECISION OF COURT</w:t>
      </w:r>
    </w:p>
    <w:p w14:paraId="149FC765" w14:textId="3EA44410" w:rsidR="0061288F" w:rsidRDefault="00CE6F40" w:rsidP="00E33756">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An employment relationship is created by a contract of service which as submitted by both Counsel can be either oral or written. Whereas section 2 and 10 of the Contract Act 2010 </w:t>
      </w:r>
      <w:r w:rsidR="0098358B" w:rsidRPr="00FE0B9C">
        <w:rPr>
          <w:rFonts w:asciiTheme="minorHAnsi" w:hAnsiTheme="minorHAnsi" w:cstheme="minorHAnsi"/>
          <w:sz w:val="28"/>
          <w:szCs w:val="28"/>
        </w:rPr>
        <w:t>defines a</w:t>
      </w:r>
      <w:r w:rsidRPr="00FE0B9C">
        <w:rPr>
          <w:rFonts w:asciiTheme="minorHAnsi" w:hAnsiTheme="minorHAnsi" w:cstheme="minorHAnsi"/>
          <w:sz w:val="28"/>
          <w:szCs w:val="28"/>
        </w:rPr>
        <w:t xml:space="preserve"> contract in general terms to mean</w:t>
      </w:r>
      <w:r w:rsidR="00615549">
        <w:rPr>
          <w:rFonts w:asciiTheme="minorHAnsi" w:hAnsiTheme="minorHAnsi" w:cstheme="minorHAnsi"/>
          <w:sz w:val="28"/>
          <w:szCs w:val="28"/>
        </w:rPr>
        <w:t xml:space="preserve"> </w:t>
      </w:r>
      <w:r w:rsidR="00615549">
        <w:rPr>
          <w:rFonts w:asciiTheme="minorHAnsi" w:hAnsiTheme="minorHAnsi" w:cstheme="minorHAnsi"/>
          <w:i/>
          <w:iCs/>
          <w:sz w:val="28"/>
          <w:szCs w:val="28"/>
        </w:rPr>
        <w:t xml:space="preserve">An agreement made with the free consent of parties with capacity to contract for a lawful consideration and with a lawful object, with the intention to be legally bound…”, </w:t>
      </w:r>
      <w:r w:rsidRPr="00FE0B9C">
        <w:rPr>
          <w:rFonts w:asciiTheme="minorHAnsi" w:hAnsiTheme="minorHAnsi" w:cstheme="minorHAnsi"/>
          <w:sz w:val="28"/>
          <w:szCs w:val="28"/>
        </w:rPr>
        <w:t xml:space="preserve"> Section 2 of the Employment Act defines a contract of service to mean,</w:t>
      </w:r>
      <w:r w:rsidR="0098358B" w:rsidRPr="00FE0B9C">
        <w:rPr>
          <w:rFonts w:asciiTheme="minorHAnsi" w:hAnsiTheme="minorHAnsi" w:cstheme="minorHAnsi"/>
          <w:sz w:val="28"/>
          <w:szCs w:val="28"/>
        </w:rPr>
        <w:t xml:space="preserve"> </w:t>
      </w:r>
      <w:r w:rsidR="00615549">
        <w:rPr>
          <w:rFonts w:asciiTheme="minorHAnsi" w:hAnsiTheme="minorHAnsi" w:cstheme="minorHAnsi"/>
          <w:sz w:val="28"/>
          <w:szCs w:val="28"/>
        </w:rPr>
        <w:t>“</w:t>
      </w:r>
      <w:r w:rsidR="0098358B" w:rsidRPr="00615549">
        <w:rPr>
          <w:rFonts w:asciiTheme="minorHAnsi" w:hAnsiTheme="minorHAnsi" w:cstheme="minorHAnsi"/>
          <w:i/>
          <w:iCs/>
          <w:sz w:val="28"/>
          <w:szCs w:val="28"/>
        </w:rPr>
        <w:t xml:space="preserve">any contract, whether oral or in writing, whether express or implied, where a person agrees in return for remuneration, to work for an employer and includes a contract </w:t>
      </w:r>
      <w:r w:rsidR="001F5B30" w:rsidRPr="00615549">
        <w:rPr>
          <w:rFonts w:asciiTheme="minorHAnsi" w:hAnsiTheme="minorHAnsi" w:cstheme="minorHAnsi"/>
          <w:i/>
          <w:iCs/>
          <w:sz w:val="28"/>
          <w:szCs w:val="28"/>
        </w:rPr>
        <w:t>of apprenticeship.</w:t>
      </w:r>
      <w:r w:rsidR="00615549">
        <w:rPr>
          <w:rFonts w:asciiTheme="minorHAnsi" w:hAnsiTheme="minorHAnsi" w:cstheme="minorHAnsi"/>
          <w:i/>
          <w:iCs/>
          <w:sz w:val="28"/>
          <w:szCs w:val="28"/>
        </w:rPr>
        <w:t>”</w:t>
      </w:r>
      <w:r w:rsidR="001F5B30" w:rsidRPr="00615549">
        <w:rPr>
          <w:rFonts w:asciiTheme="minorHAnsi" w:hAnsiTheme="minorHAnsi" w:cstheme="minorHAnsi"/>
          <w:i/>
          <w:iCs/>
          <w:sz w:val="28"/>
          <w:szCs w:val="28"/>
        </w:rPr>
        <w:t xml:space="preserve">  </w:t>
      </w:r>
    </w:p>
    <w:p w14:paraId="50B13D1D" w14:textId="65ACE97A" w:rsidR="0061288F" w:rsidRDefault="0061288F"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It was </w:t>
      </w:r>
      <w:r w:rsidR="00884EB4">
        <w:rPr>
          <w:rFonts w:asciiTheme="minorHAnsi" w:hAnsiTheme="minorHAnsi" w:cstheme="minorHAnsi"/>
          <w:sz w:val="28"/>
          <w:szCs w:val="28"/>
        </w:rPr>
        <w:t xml:space="preserve">not disputed that </w:t>
      </w:r>
      <w:r>
        <w:rPr>
          <w:rFonts w:asciiTheme="minorHAnsi" w:hAnsiTheme="minorHAnsi" w:cstheme="minorHAnsi"/>
          <w:sz w:val="28"/>
          <w:szCs w:val="28"/>
        </w:rPr>
        <w:t>the claimant was engaged on short term informal contracts on the 1/08/2009 and at the time the Respondent did not issue written contracts.</w:t>
      </w:r>
      <w:r w:rsidR="00B408FC">
        <w:rPr>
          <w:rFonts w:asciiTheme="minorHAnsi" w:hAnsiTheme="minorHAnsi" w:cstheme="minorHAnsi"/>
          <w:sz w:val="28"/>
          <w:szCs w:val="28"/>
        </w:rPr>
        <w:t xml:space="preserve"> It was RW1’s testimony that the Claimant </w:t>
      </w:r>
      <w:r w:rsidR="007D08B9">
        <w:rPr>
          <w:rFonts w:asciiTheme="minorHAnsi" w:hAnsiTheme="minorHAnsi" w:cstheme="minorHAnsi"/>
          <w:sz w:val="28"/>
          <w:szCs w:val="28"/>
        </w:rPr>
        <w:t xml:space="preserve">was teaching </w:t>
      </w:r>
      <w:r w:rsidR="00B408FC">
        <w:rPr>
          <w:rFonts w:asciiTheme="minorHAnsi" w:hAnsiTheme="minorHAnsi" w:cstheme="minorHAnsi"/>
          <w:sz w:val="28"/>
          <w:szCs w:val="28"/>
        </w:rPr>
        <w:t>“</w:t>
      </w:r>
      <w:r w:rsidR="00B408FC">
        <w:rPr>
          <w:rFonts w:asciiTheme="minorHAnsi" w:hAnsiTheme="minorHAnsi" w:cstheme="minorHAnsi"/>
          <w:i/>
          <w:iCs/>
          <w:sz w:val="28"/>
          <w:szCs w:val="28"/>
        </w:rPr>
        <w:t>basic accounting, inter mediate accounting, and cost accounting and management.”</w:t>
      </w:r>
      <w:r>
        <w:rPr>
          <w:rFonts w:asciiTheme="minorHAnsi" w:hAnsiTheme="minorHAnsi" w:cstheme="minorHAnsi"/>
          <w:sz w:val="28"/>
          <w:szCs w:val="28"/>
        </w:rPr>
        <w:t xml:space="preserve">  </w:t>
      </w:r>
      <w:r w:rsidR="00B16835">
        <w:rPr>
          <w:rFonts w:asciiTheme="minorHAnsi" w:hAnsiTheme="minorHAnsi" w:cstheme="minorHAnsi"/>
          <w:sz w:val="28"/>
          <w:szCs w:val="28"/>
        </w:rPr>
        <w:t xml:space="preserve">Annexure </w:t>
      </w:r>
      <w:r>
        <w:rPr>
          <w:rFonts w:asciiTheme="minorHAnsi" w:hAnsiTheme="minorHAnsi" w:cstheme="minorHAnsi"/>
          <w:sz w:val="28"/>
          <w:szCs w:val="28"/>
        </w:rPr>
        <w:t>“B” dated 1/12/2009,</w:t>
      </w:r>
      <w:r w:rsidR="00B16835">
        <w:rPr>
          <w:rFonts w:asciiTheme="minorHAnsi" w:hAnsiTheme="minorHAnsi" w:cstheme="minorHAnsi"/>
          <w:sz w:val="28"/>
          <w:szCs w:val="28"/>
        </w:rPr>
        <w:t xml:space="preserve"> </w:t>
      </w:r>
      <w:r>
        <w:rPr>
          <w:rFonts w:asciiTheme="minorHAnsi" w:hAnsiTheme="minorHAnsi" w:cstheme="minorHAnsi"/>
          <w:sz w:val="28"/>
          <w:szCs w:val="28"/>
        </w:rPr>
        <w:t>on page 21 of the trial bundle filed in this court on the 21/05/2018,</w:t>
      </w:r>
      <w:r w:rsidR="007D08B9">
        <w:rPr>
          <w:rFonts w:asciiTheme="minorHAnsi" w:hAnsiTheme="minorHAnsi" w:cstheme="minorHAnsi"/>
          <w:sz w:val="28"/>
          <w:szCs w:val="28"/>
        </w:rPr>
        <w:t xml:space="preserve"> further attests</w:t>
      </w:r>
      <w:r>
        <w:rPr>
          <w:rFonts w:asciiTheme="minorHAnsi" w:hAnsiTheme="minorHAnsi" w:cstheme="minorHAnsi"/>
          <w:sz w:val="28"/>
          <w:szCs w:val="28"/>
        </w:rPr>
        <w:t xml:space="preserve"> to</w:t>
      </w:r>
      <w:r w:rsidR="007D08B9">
        <w:rPr>
          <w:rFonts w:asciiTheme="minorHAnsi" w:hAnsiTheme="minorHAnsi" w:cstheme="minorHAnsi"/>
          <w:sz w:val="28"/>
          <w:szCs w:val="28"/>
        </w:rPr>
        <w:t xml:space="preserve"> the fact that the Respondent engaged him to teach in return for remuneration. </w:t>
      </w:r>
      <w:r w:rsidR="00884EB4">
        <w:rPr>
          <w:rFonts w:asciiTheme="minorHAnsi" w:hAnsiTheme="minorHAnsi" w:cstheme="minorHAnsi"/>
          <w:sz w:val="28"/>
          <w:szCs w:val="28"/>
        </w:rPr>
        <w:t xml:space="preserve">It </w:t>
      </w:r>
      <w:r w:rsidR="007D08B9">
        <w:rPr>
          <w:rFonts w:asciiTheme="minorHAnsi" w:hAnsiTheme="minorHAnsi" w:cstheme="minorHAnsi"/>
          <w:sz w:val="28"/>
          <w:szCs w:val="28"/>
        </w:rPr>
        <w:t xml:space="preserve">read </w:t>
      </w:r>
      <w:r>
        <w:rPr>
          <w:rFonts w:asciiTheme="minorHAnsi" w:hAnsiTheme="minorHAnsi" w:cstheme="minorHAnsi"/>
          <w:sz w:val="28"/>
          <w:szCs w:val="28"/>
        </w:rPr>
        <w:t xml:space="preserve"> as follows:</w:t>
      </w:r>
    </w:p>
    <w:p w14:paraId="3A82700E" w14:textId="77777777" w:rsidR="0061288F" w:rsidRPr="0061288F" w:rsidRDefault="0061288F" w:rsidP="00E33756">
      <w:pPr>
        <w:spacing w:line="360" w:lineRule="auto"/>
        <w:ind w:left="720" w:hanging="720"/>
        <w:rPr>
          <w:rFonts w:asciiTheme="minorHAnsi" w:hAnsiTheme="minorHAnsi" w:cstheme="minorHAnsi"/>
          <w:b/>
          <w:bCs/>
          <w:i/>
          <w:iCs/>
          <w:sz w:val="28"/>
          <w:szCs w:val="28"/>
        </w:rPr>
      </w:pPr>
      <w:r>
        <w:rPr>
          <w:rFonts w:asciiTheme="minorHAnsi" w:hAnsiTheme="minorHAnsi" w:cstheme="minorHAnsi"/>
          <w:sz w:val="28"/>
          <w:szCs w:val="28"/>
        </w:rPr>
        <w:tab/>
      </w:r>
      <w:r w:rsidRPr="0061288F">
        <w:rPr>
          <w:rFonts w:asciiTheme="minorHAnsi" w:hAnsiTheme="minorHAnsi" w:cstheme="minorHAnsi"/>
          <w:b/>
          <w:bCs/>
          <w:i/>
          <w:iCs/>
          <w:sz w:val="28"/>
          <w:szCs w:val="28"/>
        </w:rPr>
        <w:t>RE: TEACHING ALLOWANCE</w:t>
      </w:r>
    </w:p>
    <w:p w14:paraId="27AE5628" w14:textId="35FBD8E3" w:rsidR="0061288F" w:rsidRDefault="0061288F" w:rsidP="00E33756">
      <w:pPr>
        <w:spacing w:line="360" w:lineRule="auto"/>
        <w:ind w:left="720"/>
        <w:rPr>
          <w:rFonts w:asciiTheme="minorHAnsi" w:hAnsiTheme="minorHAnsi" w:cstheme="minorHAnsi"/>
          <w:b/>
          <w:bCs/>
          <w:i/>
          <w:iCs/>
          <w:sz w:val="28"/>
          <w:szCs w:val="28"/>
        </w:rPr>
      </w:pPr>
      <w:r w:rsidRPr="0061288F">
        <w:rPr>
          <w:rFonts w:asciiTheme="minorHAnsi" w:hAnsiTheme="minorHAnsi" w:cstheme="minorHAnsi"/>
          <w:b/>
          <w:bCs/>
          <w:i/>
          <w:iCs/>
          <w:sz w:val="28"/>
          <w:szCs w:val="28"/>
        </w:rPr>
        <w:t>“This i</w:t>
      </w:r>
      <w:r>
        <w:rPr>
          <w:rFonts w:asciiTheme="minorHAnsi" w:hAnsiTheme="minorHAnsi" w:cstheme="minorHAnsi"/>
          <w:b/>
          <w:bCs/>
          <w:i/>
          <w:iCs/>
          <w:sz w:val="28"/>
          <w:szCs w:val="28"/>
        </w:rPr>
        <w:t xml:space="preserve">s to inform you that the University will continue to engage you as part time lecturer for the second semester commencing 1/2/2010. You </w:t>
      </w:r>
      <w:r>
        <w:rPr>
          <w:rFonts w:asciiTheme="minorHAnsi" w:hAnsiTheme="minorHAnsi" w:cstheme="minorHAnsi"/>
          <w:b/>
          <w:bCs/>
          <w:i/>
          <w:iCs/>
          <w:sz w:val="28"/>
          <w:szCs w:val="28"/>
        </w:rPr>
        <w:lastRenderedPageBreak/>
        <w:t>will be paid as a full-time lecture at a rate if Ugx. 620,000/- (six hundred thousand twenty thousand shillings only) per month…”</w:t>
      </w:r>
    </w:p>
    <w:p w14:paraId="19BC40BA" w14:textId="4EFDBDDE" w:rsidR="00B16835" w:rsidRPr="00B16835" w:rsidRDefault="00B16835" w:rsidP="00E33756">
      <w:pPr>
        <w:spacing w:line="360" w:lineRule="auto"/>
        <w:rPr>
          <w:rFonts w:asciiTheme="minorHAnsi" w:hAnsiTheme="minorHAnsi" w:cstheme="minorHAnsi"/>
          <w:sz w:val="28"/>
          <w:szCs w:val="28"/>
        </w:rPr>
      </w:pPr>
      <w:r>
        <w:rPr>
          <w:rFonts w:asciiTheme="minorHAnsi" w:hAnsiTheme="minorHAnsi" w:cstheme="minorHAnsi"/>
          <w:sz w:val="28"/>
          <w:szCs w:val="28"/>
        </w:rPr>
        <w:t xml:space="preserve">Although Ms. Nagawa </w:t>
      </w:r>
      <w:r w:rsidR="00AC2C0F">
        <w:rPr>
          <w:rFonts w:asciiTheme="minorHAnsi" w:hAnsiTheme="minorHAnsi" w:cstheme="minorHAnsi"/>
          <w:sz w:val="28"/>
          <w:szCs w:val="28"/>
        </w:rPr>
        <w:t xml:space="preserve"> </w:t>
      </w:r>
      <w:r>
        <w:rPr>
          <w:rFonts w:asciiTheme="minorHAnsi" w:hAnsiTheme="minorHAnsi" w:cstheme="minorHAnsi"/>
          <w:sz w:val="28"/>
          <w:szCs w:val="28"/>
        </w:rPr>
        <w:t>argued that the claimant</w:t>
      </w:r>
      <w:r w:rsidR="00411E7D">
        <w:rPr>
          <w:rFonts w:asciiTheme="minorHAnsi" w:hAnsiTheme="minorHAnsi" w:cstheme="minorHAnsi"/>
          <w:sz w:val="28"/>
          <w:szCs w:val="28"/>
        </w:rPr>
        <w:t xml:space="preserve"> failed to </w:t>
      </w:r>
      <w:r>
        <w:rPr>
          <w:rFonts w:asciiTheme="minorHAnsi" w:hAnsiTheme="minorHAnsi" w:cstheme="minorHAnsi"/>
          <w:sz w:val="28"/>
          <w:szCs w:val="28"/>
        </w:rPr>
        <w:t xml:space="preserve">prove that there was </w:t>
      </w:r>
      <w:r w:rsidR="00411E7D">
        <w:rPr>
          <w:rFonts w:asciiTheme="minorHAnsi" w:hAnsiTheme="minorHAnsi" w:cstheme="minorHAnsi"/>
          <w:sz w:val="28"/>
          <w:szCs w:val="28"/>
        </w:rPr>
        <w:t xml:space="preserve">an employment relationship because he did not have a written contract and other terms of reference, the Employment Act </w:t>
      </w:r>
      <w:r w:rsidR="00734BB7">
        <w:rPr>
          <w:rFonts w:asciiTheme="minorHAnsi" w:hAnsiTheme="minorHAnsi" w:cstheme="minorHAnsi"/>
          <w:sz w:val="28"/>
          <w:szCs w:val="28"/>
        </w:rPr>
        <w:t>provides under</w:t>
      </w:r>
      <w:r w:rsidR="00411E7D">
        <w:rPr>
          <w:rFonts w:asciiTheme="minorHAnsi" w:hAnsiTheme="minorHAnsi" w:cstheme="minorHAnsi"/>
          <w:sz w:val="28"/>
          <w:szCs w:val="28"/>
        </w:rPr>
        <w:t xml:space="preserve"> Section 59 that an employee is entitled to </w:t>
      </w:r>
      <w:r w:rsidR="00734BB7">
        <w:rPr>
          <w:rFonts w:asciiTheme="minorHAnsi" w:hAnsiTheme="minorHAnsi" w:cstheme="minorHAnsi"/>
          <w:sz w:val="28"/>
          <w:szCs w:val="28"/>
        </w:rPr>
        <w:t>receive the</w:t>
      </w:r>
      <w:r w:rsidR="00411E7D">
        <w:rPr>
          <w:rFonts w:asciiTheme="minorHAnsi" w:hAnsiTheme="minorHAnsi" w:cstheme="minorHAnsi"/>
          <w:sz w:val="28"/>
          <w:szCs w:val="28"/>
        </w:rPr>
        <w:t xml:space="preserve"> particulars of his or her employment from her employer.</w:t>
      </w:r>
    </w:p>
    <w:p w14:paraId="364A657A" w14:textId="35C7EAA4" w:rsidR="001F5B30" w:rsidRPr="00FE0B9C" w:rsidRDefault="001F5B30" w:rsidP="00E33756">
      <w:pPr>
        <w:spacing w:line="360" w:lineRule="auto"/>
        <w:jc w:val="both"/>
        <w:rPr>
          <w:rFonts w:asciiTheme="minorHAnsi" w:hAnsiTheme="minorHAnsi" w:cstheme="minorHAnsi"/>
          <w:sz w:val="28"/>
          <w:szCs w:val="28"/>
        </w:rPr>
      </w:pPr>
      <w:r w:rsidRPr="00FE0B9C">
        <w:rPr>
          <w:rFonts w:asciiTheme="minorHAnsi" w:hAnsiTheme="minorHAnsi" w:cstheme="minorHAnsi"/>
          <w:sz w:val="28"/>
          <w:szCs w:val="28"/>
        </w:rPr>
        <w:t xml:space="preserve">Section 59 of the </w:t>
      </w:r>
      <w:r w:rsidR="00411E7D" w:rsidRPr="00FE0B9C">
        <w:rPr>
          <w:rFonts w:asciiTheme="minorHAnsi" w:hAnsiTheme="minorHAnsi" w:cstheme="minorHAnsi"/>
          <w:sz w:val="28"/>
          <w:szCs w:val="28"/>
        </w:rPr>
        <w:t>Act provides</w:t>
      </w:r>
      <w:r w:rsidRPr="00FE0B9C">
        <w:rPr>
          <w:rFonts w:asciiTheme="minorHAnsi" w:hAnsiTheme="minorHAnsi" w:cstheme="minorHAnsi"/>
          <w:sz w:val="28"/>
          <w:szCs w:val="28"/>
        </w:rPr>
        <w:t xml:space="preserve"> that:</w:t>
      </w:r>
    </w:p>
    <w:p w14:paraId="748A2CF6" w14:textId="709F7007" w:rsidR="00FE0B9C" w:rsidRDefault="001F5B30" w:rsidP="00E33756">
      <w:p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 xml:space="preserve">“An employee is entitled to receive from his or </w:t>
      </w:r>
      <w:r w:rsidR="00B16835" w:rsidRPr="00FE0B9C">
        <w:rPr>
          <w:rFonts w:asciiTheme="minorHAnsi" w:hAnsiTheme="minorHAnsi" w:cstheme="minorHAnsi"/>
          <w:b/>
          <w:bCs/>
          <w:i/>
          <w:iCs/>
          <w:sz w:val="28"/>
          <w:szCs w:val="28"/>
        </w:rPr>
        <w:t>her employer</w:t>
      </w:r>
      <w:r w:rsidRPr="00FE0B9C">
        <w:rPr>
          <w:rFonts w:asciiTheme="minorHAnsi" w:hAnsiTheme="minorHAnsi" w:cstheme="minorHAnsi"/>
          <w:b/>
          <w:bCs/>
          <w:i/>
          <w:iCs/>
          <w:sz w:val="28"/>
          <w:szCs w:val="28"/>
        </w:rPr>
        <w:t xml:space="preserve"> notice in writing of the following particulars of employment-</w:t>
      </w:r>
      <w:r w:rsidR="00CE6F40" w:rsidRPr="00FE0B9C">
        <w:rPr>
          <w:rFonts w:asciiTheme="minorHAnsi" w:hAnsiTheme="minorHAnsi" w:cstheme="minorHAnsi"/>
          <w:b/>
          <w:bCs/>
          <w:i/>
          <w:iCs/>
          <w:sz w:val="28"/>
          <w:szCs w:val="28"/>
        </w:rPr>
        <w:t xml:space="preserve"> </w:t>
      </w:r>
      <w:r w:rsidRPr="00FE0B9C">
        <w:rPr>
          <w:rFonts w:asciiTheme="minorHAnsi" w:hAnsiTheme="minorHAnsi" w:cstheme="minorHAnsi"/>
          <w:b/>
          <w:bCs/>
          <w:i/>
          <w:iCs/>
          <w:sz w:val="28"/>
          <w:szCs w:val="28"/>
        </w:rPr>
        <w:t xml:space="preserve">                                                                       </w:t>
      </w:r>
    </w:p>
    <w:p w14:paraId="757F5188" w14:textId="3EE96600" w:rsidR="00A72EF5" w:rsidRPr="00FE0B9C" w:rsidRDefault="00E0458B" w:rsidP="00E33756">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the full names and addresses of the parties to the contract of service</w:t>
      </w:r>
      <w:r w:rsidR="001F5B30" w:rsidRPr="00FE0B9C">
        <w:rPr>
          <w:rFonts w:asciiTheme="minorHAnsi" w:hAnsiTheme="minorHAnsi" w:cstheme="minorHAnsi"/>
          <w:b/>
          <w:bCs/>
          <w:i/>
          <w:iCs/>
          <w:sz w:val="28"/>
          <w:szCs w:val="28"/>
        </w:rPr>
        <w:t xml:space="preserve">                                                                 </w:t>
      </w:r>
    </w:p>
    <w:p w14:paraId="115D143E" w14:textId="627BCE48" w:rsidR="00FE0B9C" w:rsidRDefault="001A321F" w:rsidP="00E33756">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 xml:space="preserve">The date on which employment under the contract begun, specifying the date from which the </w:t>
      </w:r>
      <w:r w:rsidR="00B16835" w:rsidRPr="00FE0B9C">
        <w:rPr>
          <w:rFonts w:asciiTheme="minorHAnsi" w:hAnsiTheme="minorHAnsi" w:cstheme="minorHAnsi"/>
          <w:b/>
          <w:bCs/>
          <w:i/>
          <w:iCs/>
          <w:sz w:val="28"/>
          <w:szCs w:val="28"/>
        </w:rPr>
        <w:t>employees’</w:t>
      </w:r>
      <w:r w:rsidRPr="00FE0B9C">
        <w:rPr>
          <w:rFonts w:asciiTheme="minorHAnsi" w:hAnsiTheme="minorHAnsi" w:cstheme="minorHAnsi"/>
          <w:b/>
          <w:bCs/>
          <w:i/>
          <w:iCs/>
          <w:sz w:val="28"/>
          <w:szCs w:val="28"/>
        </w:rPr>
        <w:t xml:space="preserve"> period </w:t>
      </w:r>
      <w:r w:rsidR="00B16835" w:rsidRPr="00FE0B9C">
        <w:rPr>
          <w:rFonts w:asciiTheme="minorHAnsi" w:hAnsiTheme="minorHAnsi" w:cstheme="minorHAnsi"/>
          <w:b/>
          <w:bCs/>
          <w:i/>
          <w:iCs/>
          <w:sz w:val="28"/>
          <w:szCs w:val="28"/>
        </w:rPr>
        <w:t>of continuous</w:t>
      </w:r>
      <w:r w:rsidRPr="00FE0B9C">
        <w:rPr>
          <w:rFonts w:asciiTheme="minorHAnsi" w:hAnsiTheme="minorHAnsi" w:cstheme="minorHAnsi"/>
          <w:b/>
          <w:bCs/>
          <w:i/>
          <w:iCs/>
          <w:sz w:val="28"/>
          <w:szCs w:val="28"/>
        </w:rPr>
        <w:t xml:space="preserve"> service for the purposes of this Act </w:t>
      </w:r>
      <w:r w:rsidR="00B16835">
        <w:rPr>
          <w:rFonts w:asciiTheme="minorHAnsi" w:hAnsiTheme="minorHAnsi" w:cstheme="minorHAnsi"/>
          <w:b/>
          <w:bCs/>
          <w:i/>
          <w:iCs/>
          <w:sz w:val="28"/>
          <w:szCs w:val="28"/>
        </w:rPr>
        <w:t xml:space="preserve">shall </w:t>
      </w:r>
      <w:r w:rsidR="00B16835" w:rsidRPr="00FE0B9C">
        <w:rPr>
          <w:rFonts w:asciiTheme="minorHAnsi" w:hAnsiTheme="minorHAnsi" w:cstheme="minorHAnsi"/>
          <w:b/>
          <w:bCs/>
          <w:i/>
          <w:iCs/>
          <w:sz w:val="28"/>
          <w:szCs w:val="28"/>
        </w:rPr>
        <w:t>commence</w:t>
      </w:r>
      <w:r w:rsidR="00E0458B" w:rsidRPr="00FE0B9C">
        <w:rPr>
          <w:rFonts w:asciiTheme="minorHAnsi" w:hAnsiTheme="minorHAnsi" w:cstheme="minorHAnsi"/>
          <w:b/>
          <w:bCs/>
          <w:i/>
          <w:iCs/>
          <w:sz w:val="28"/>
          <w:szCs w:val="28"/>
        </w:rPr>
        <w:t>;</w:t>
      </w:r>
    </w:p>
    <w:p w14:paraId="20EA5F77" w14:textId="77777777" w:rsidR="00FE0B9C" w:rsidRDefault="001A321F" w:rsidP="00E33756">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The title of the job that the employee is employed to do</w:t>
      </w:r>
      <w:r w:rsidR="00E0458B" w:rsidRPr="00FE0B9C">
        <w:rPr>
          <w:rFonts w:asciiTheme="minorHAnsi" w:hAnsiTheme="minorHAnsi" w:cstheme="minorHAnsi"/>
          <w:b/>
          <w:bCs/>
          <w:i/>
          <w:iCs/>
          <w:sz w:val="28"/>
          <w:szCs w:val="28"/>
        </w:rPr>
        <w:t>;</w:t>
      </w:r>
    </w:p>
    <w:p w14:paraId="67A53342" w14:textId="77777777" w:rsidR="00FE0B9C" w:rsidRDefault="001A321F" w:rsidP="00E33756">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The place where the employees duties are to be performed</w:t>
      </w:r>
      <w:r w:rsidR="00E0458B" w:rsidRPr="00FE0B9C">
        <w:rPr>
          <w:rFonts w:asciiTheme="minorHAnsi" w:hAnsiTheme="minorHAnsi" w:cstheme="minorHAnsi"/>
          <w:b/>
          <w:bCs/>
          <w:i/>
          <w:iCs/>
          <w:sz w:val="28"/>
          <w:szCs w:val="28"/>
        </w:rPr>
        <w:t>;</w:t>
      </w:r>
    </w:p>
    <w:p w14:paraId="14844A28" w14:textId="77777777" w:rsidR="00FE0B9C" w:rsidRDefault="001A321F" w:rsidP="00E33756">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The wages which the employee is entitled to receive or the means by which they can be calculated, and in either case, the intervals at which they can be paid, and the deductions or other conditions to which they shall be subject;</w:t>
      </w:r>
    </w:p>
    <w:p w14:paraId="3508BB77" w14:textId="77777777" w:rsidR="00FE0B9C" w:rsidRDefault="001A321F" w:rsidP="00E33756">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The rate of any overtime pay applicable to the employee</w:t>
      </w:r>
      <w:r w:rsidR="00FE0B9C" w:rsidRPr="00FE0B9C">
        <w:rPr>
          <w:rFonts w:asciiTheme="minorHAnsi" w:hAnsiTheme="minorHAnsi" w:cstheme="minorHAnsi"/>
          <w:b/>
          <w:bCs/>
          <w:i/>
          <w:iCs/>
          <w:sz w:val="28"/>
          <w:szCs w:val="28"/>
        </w:rPr>
        <w:t>;</w:t>
      </w:r>
    </w:p>
    <w:p w14:paraId="3FFF6D7B" w14:textId="77777777" w:rsidR="00FE0B9C" w:rsidRDefault="001A321F" w:rsidP="00E33756">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 xml:space="preserve">The </w:t>
      </w:r>
      <w:r w:rsidR="00E0458B" w:rsidRPr="00FE0B9C">
        <w:rPr>
          <w:rFonts w:asciiTheme="minorHAnsi" w:hAnsiTheme="minorHAnsi" w:cstheme="minorHAnsi"/>
          <w:b/>
          <w:bCs/>
          <w:i/>
          <w:iCs/>
          <w:sz w:val="28"/>
          <w:szCs w:val="28"/>
        </w:rPr>
        <w:t>employee’s</w:t>
      </w:r>
      <w:r w:rsidRPr="00FE0B9C">
        <w:rPr>
          <w:rFonts w:asciiTheme="minorHAnsi" w:hAnsiTheme="minorHAnsi" w:cstheme="minorHAnsi"/>
          <w:b/>
          <w:bCs/>
          <w:i/>
          <w:iCs/>
          <w:sz w:val="28"/>
          <w:szCs w:val="28"/>
        </w:rPr>
        <w:t xml:space="preserve"> normal</w:t>
      </w:r>
      <w:r w:rsidR="00E0458B" w:rsidRPr="00FE0B9C">
        <w:rPr>
          <w:rFonts w:asciiTheme="minorHAnsi" w:hAnsiTheme="minorHAnsi" w:cstheme="minorHAnsi"/>
          <w:b/>
          <w:bCs/>
          <w:i/>
          <w:iCs/>
          <w:sz w:val="28"/>
          <w:szCs w:val="28"/>
        </w:rPr>
        <w:t xml:space="preserve"> hours of work and the shifts or days of the week on which such work is to be performed;</w:t>
      </w:r>
    </w:p>
    <w:p w14:paraId="4C085753" w14:textId="77777777" w:rsidR="00FE0B9C" w:rsidRDefault="00FE0B9C" w:rsidP="00E33756">
      <w:pPr>
        <w:pStyle w:val="ListParagraph"/>
        <w:numPr>
          <w:ilvl w:val="0"/>
          <w:numId w:val="6"/>
        </w:numPr>
        <w:spacing w:line="360" w:lineRule="auto"/>
        <w:jc w:val="both"/>
        <w:rPr>
          <w:rFonts w:asciiTheme="minorHAnsi" w:hAnsiTheme="minorHAnsi" w:cstheme="minorHAnsi"/>
          <w:b/>
          <w:bCs/>
          <w:i/>
          <w:iCs/>
          <w:sz w:val="28"/>
          <w:szCs w:val="28"/>
        </w:rPr>
      </w:pPr>
      <w:r>
        <w:rPr>
          <w:rFonts w:asciiTheme="minorHAnsi" w:hAnsiTheme="minorHAnsi" w:cstheme="minorHAnsi"/>
          <w:b/>
          <w:bCs/>
          <w:i/>
          <w:iCs/>
          <w:sz w:val="28"/>
          <w:szCs w:val="28"/>
        </w:rPr>
        <w:t>the</w:t>
      </w:r>
      <w:r w:rsidR="00E0458B" w:rsidRPr="00FE0B9C">
        <w:rPr>
          <w:rFonts w:asciiTheme="minorHAnsi" w:hAnsiTheme="minorHAnsi" w:cstheme="minorHAnsi"/>
          <w:b/>
          <w:bCs/>
          <w:i/>
          <w:iCs/>
          <w:sz w:val="28"/>
          <w:szCs w:val="28"/>
        </w:rPr>
        <w:t xml:space="preserve"> number of days’ annual leave to which the employee is entitled and his or her entitlement to wages during such leave;</w:t>
      </w:r>
    </w:p>
    <w:p w14:paraId="2035A449" w14:textId="77777777" w:rsidR="00FE0B9C" w:rsidRDefault="00E0458B" w:rsidP="00E33756">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lastRenderedPageBreak/>
        <w:t>The terms or conditions relating to the incapacity for work due to sickness or injury, including any provision of sick pay ;</w:t>
      </w:r>
    </w:p>
    <w:p w14:paraId="55529FCE" w14:textId="5C0B2D8F" w:rsidR="00FE0B9C" w:rsidRDefault="00E0458B" w:rsidP="00E33756">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 xml:space="preserve">The </w:t>
      </w:r>
      <w:r w:rsidR="00206674" w:rsidRPr="00FE0B9C">
        <w:rPr>
          <w:rFonts w:asciiTheme="minorHAnsi" w:hAnsiTheme="minorHAnsi" w:cstheme="minorHAnsi"/>
          <w:b/>
          <w:bCs/>
          <w:i/>
          <w:iCs/>
          <w:sz w:val="28"/>
          <w:szCs w:val="28"/>
        </w:rPr>
        <w:t xml:space="preserve">length of notice in excess of that provided by this Act </w:t>
      </w:r>
      <w:r w:rsidR="004931E9" w:rsidRPr="00FE0B9C">
        <w:rPr>
          <w:rFonts w:asciiTheme="minorHAnsi" w:hAnsiTheme="minorHAnsi" w:cstheme="minorHAnsi"/>
          <w:b/>
          <w:bCs/>
          <w:i/>
          <w:iCs/>
          <w:sz w:val="28"/>
          <w:szCs w:val="28"/>
        </w:rPr>
        <w:t>required for</w:t>
      </w:r>
      <w:r w:rsidR="00206674" w:rsidRPr="00FE0B9C">
        <w:rPr>
          <w:rFonts w:asciiTheme="minorHAnsi" w:hAnsiTheme="minorHAnsi" w:cstheme="minorHAnsi"/>
          <w:b/>
          <w:bCs/>
          <w:i/>
          <w:iCs/>
          <w:sz w:val="28"/>
          <w:szCs w:val="28"/>
        </w:rPr>
        <w:t xml:space="preserve"> the lawful termination of the contract by the employer and the </w:t>
      </w:r>
      <w:r w:rsidR="004931E9" w:rsidRPr="00FE0B9C">
        <w:rPr>
          <w:rFonts w:asciiTheme="minorHAnsi" w:hAnsiTheme="minorHAnsi" w:cstheme="minorHAnsi"/>
          <w:b/>
          <w:bCs/>
          <w:i/>
          <w:iCs/>
          <w:sz w:val="28"/>
          <w:szCs w:val="28"/>
        </w:rPr>
        <w:t>employee; and</w:t>
      </w:r>
    </w:p>
    <w:p w14:paraId="26A907D4" w14:textId="2749CD38" w:rsidR="00206674" w:rsidRPr="00FE0B9C" w:rsidRDefault="00206674" w:rsidP="00E33756">
      <w:pPr>
        <w:pStyle w:val="ListParagraph"/>
        <w:numPr>
          <w:ilvl w:val="0"/>
          <w:numId w:val="6"/>
        </w:numPr>
        <w:spacing w:line="360" w:lineRule="auto"/>
        <w:jc w:val="both"/>
        <w:rPr>
          <w:rFonts w:asciiTheme="minorHAnsi" w:hAnsiTheme="minorHAnsi" w:cstheme="minorHAnsi"/>
          <w:b/>
          <w:bCs/>
          <w:i/>
          <w:iCs/>
          <w:sz w:val="28"/>
          <w:szCs w:val="28"/>
        </w:rPr>
      </w:pPr>
      <w:r w:rsidRPr="00FE0B9C">
        <w:rPr>
          <w:rFonts w:asciiTheme="minorHAnsi" w:hAnsiTheme="minorHAnsi" w:cstheme="minorHAnsi"/>
          <w:b/>
          <w:bCs/>
          <w:i/>
          <w:iCs/>
          <w:sz w:val="28"/>
          <w:szCs w:val="28"/>
        </w:rPr>
        <w:t>The terms and conditions relating to the incapacity for work due to sickness or injury, including any provisions for sick pay</w:t>
      </w:r>
    </w:p>
    <w:p w14:paraId="530036C5" w14:textId="28B46E76" w:rsidR="00DE6999" w:rsidRDefault="00FE0B9C"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light of this provision </w:t>
      </w:r>
      <w:r w:rsidR="00BB28FC">
        <w:rPr>
          <w:rFonts w:asciiTheme="minorHAnsi" w:hAnsiTheme="minorHAnsi" w:cstheme="minorHAnsi"/>
          <w:sz w:val="28"/>
          <w:szCs w:val="28"/>
        </w:rPr>
        <w:t>therefore it</w:t>
      </w:r>
      <w:r w:rsidR="00AC2C0F">
        <w:rPr>
          <w:rFonts w:asciiTheme="minorHAnsi" w:hAnsiTheme="minorHAnsi" w:cstheme="minorHAnsi"/>
          <w:sz w:val="28"/>
          <w:szCs w:val="28"/>
        </w:rPr>
        <w:t xml:space="preserve"> was </w:t>
      </w:r>
      <w:r>
        <w:rPr>
          <w:rFonts w:asciiTheme="minorHAnsi" w:hAnsiTheme="minorHAnsi" w:cstheme="minorHAnsi"/>
          <w:sz w:val="28"/>
          <w:szCs w:val="28"/>
        </w:rPr>
        <w:t xml:space="preserve"> the responsibility of the </w:t>
      </w:r>
      <w:r w:rsidR="00AC2C0F">
        <w:rPr>
          <w:rFonts w:asciiTheme="minorHAnsi" w:hAnsiTheme="minorHAnsi" w:cstheme="minorHAnsi"/>
          <w:sz w:val="28"/>
          <w:szCs w:val="28"/>
        </w:rPr>
        <w:t xml:space="preserve">Employer </w:t>
      </w:r>
      <w:r>
        <w:rPr>
          <w:rFonts w:asciiTheme="minorHAnsi" w:hAnsiTheme="minorHAnsi" w:cstheme="minorHAnsi"/>
          <w:sz w:val="28"/>
          <w:szCs w:val="28"/>
        </w:rPr>
        <w:t xml:space="preserve"> to provide particulars of employment and where the employer fails to do so he or she must prove or disprove </w:t>
      </w:r>
      <w:r w:rsidR="00411E7D">
        <w:rPr>
          <w:rFonts w:asciiTheme="minorHAnsi" w:hAnsiTheme="minorHAnsi" w:cstheme="minorHAnsi"/>
          <w:sz w:val="28"/>
          <w:szCs w:val="28"/>
        </w:rPr>
        <w:t>any</w:t>
      </w:r>
      <w:r>
        <w:rPr>
          <w:rFonts w:asciiTheme="minorHAnsi" w:hAnsiTheme="minorHAnsi" w:cstheme="minorHAnsi"/>
          <w:sz w:val="28"/>
          <w:szCs w:val="28"/>
        </w:rPr>
        <w:t xml:space="preserve"> alleged term of</w:t>
      </w:r>
      <w:r w:rsidR="00411E7D">
        <w:rPr>
          <w:rFonts w:asciiTheme="minorHAnsi" w:hAnsiTheme="minorHAnsi" w:cstheme="minorHAnsi"/>
          <w:sz w:val="28"/>
          <w:szCs w:val="28"/>
        </w:rPr>
        <w:t xml:space="preserve"> an</w:t>
      </w:r>
      <w:r>
        <w:rPr>
          <w:rFonts w:asciiTheme="minorHAnsi" w:hAnsiTheme="minorHAnsi" w:cstheme="minorHAnsi"/>
          <w:sz w:val="28"/>
          <w:szCs w:val="28"/>
        </w:rPr>
        <w:t xml:space="preserve"> employment relationship.</w:t>
      </w:r>
      <w:r w:rsidR="00411E7D">
        <w:rPr>
          <w:rFonts w:asciiTheme="minorHAnsi" w:hAnsiTheme="minorHAnsi" w:cstheme="minorHAnsi"/>
          <w:sz w:val="28"/>
          <w:szCs w:val="28"/>
        </w:rPr>
        <w:t xml:space="preserve"> </w:t>
      </w:r>
      <w:r w:rsidR="00DE6999">
        <w:rPr>
          <w:rFonts w:asciiTheme="minorHAnsi" w:hAnsiTheme="minorHAnsi" w:cstheme="minorHAnsi"/>
          <w:sz w:val="28"/>
          <w:szCs w:val="28"/>
        </w:rPr>
        <w:t>That</w:t>
      </w:r>
      <w:r w:rsidR="00AC2C0F">
        <w:rPr>
          <w:rFonts w:asciiTheme="minorHAnsi" w:hAnsiTheme="minorHAnsi" w:cstheme="minorHAnsi"/>
          <w:sz w:val="28"/>
          <w:szCs w:val="28"/>
        </w:rPr>
        <w:t xml:space="preserve"> claimant’s </w:t>
      </w:r>
      <w:r w:rsidR="00DE6999">
        <w:rPr>
          <w:rFonts w:asciiTheme="minorHAnsi" w:hAnsiTheme="minorHAnsi" w:cstheme="minorHAnsi"/>
          <w:sz w:val="28"/>
          <w:szCs w:val="28"/>
        </w:rPr>
        <w:t xml:space="preserve"> particulars of</w:t>
      </w:r>
      <w:r w:rsidR="00AC2C0F">
        <w:rPr>
          <w:rFonts w:asciiTheme="minorHAnsi" w:hAnsiTheme="minorHAnsi" w:cstheme="minorHAnsi"/>
          <w:sz w:val="28"/>
          <w:szCs w:val="28"/>
        </w:rPr>
        <w:t xml:space="preserve"> employment </w:t>
      </w:r>
      <w:r w:rsidR="00DE6999">
        <w:rPr>
          <w:rFonts w:asciiTheme="minorHAnsi" w:hAnsiTheme="minorHAnsi" w:cstheme="minorHAnsi"/>
          <w:sz w:val="28"/>
          <w:szCs w:val="28"/>
        </w:rPr>
        <w:t>i</w:t>
      </w:r>
      <w:r w:rsidR="00734BB7">
        <w:rPr>
          <w:rFonts w:asciiTheme="minorHAnsi" w:hAnsiTheme="minorHAnsi" w:cstheme="minorHAnsi"/>
          <w:sz w:val="28"/>
          <w:szCs w:val="28"/>
        </w:rPr>
        <w:t xml:space="preserve">n the Instant </w:t>
      </w:r>
      <w:r w:rsidR="00DE6999">
        <w:rPr>
          <w:rFonts w:asciiTheme="minorHAnsi" w:hAnsiTheme="minorHAnsi" w:cstheme="minorHAnsi"/>
          <w:sz w:val="28"/>
          <w:szCs w:val="28"/>
        </w:rPr>
        <w:t xml:space="preserve"> were oral in nature and an oral contract is a valid contract within the meaning of section</w:t>
      </w:r>
      <w:r w:rsidR="00AC2C0F">
        <w:rPr>
          <w:rFonts w:asciiTheme="minorHAnsi" w:hAnsiTheme="minorHAnsi" w:cstheme="minorHAnsi"/>
          <w:sz w:val="28"/>
          <w:szCs w:val="28"/>
        </w:rPr>
        <w:t xml:space="preserve">s 2(supra) and </w:t>
      </w:r>
      <w:r w:rsidR="00DE6999">
        <w:rPr>
          <w:rFonts w:asciiTheme="minorHAnsi" w:hAnsiTheme="minorHAnsi" w:cstheme="minorHAnsi"/>
          <w:sz w:val="28"/>
          <w:szCs w:val="28"/>
        </w:rPr>
        <w:t xml:space="preserve"> 25 of the Employment Act , which provides that</w:t>
      </w:r>
      <w:r w:rsidR="001200EA">
        <w:rPr>
          <w:rFonts w:asciiTheme="minorHAnsi" w:hAnsiTheme="minorHAnsi" w:cstheme="minorHAnsi"/>
          <w:sz w:val="28"/>
          <w:szCs w:val="28"/>
        </w:rPr>
        <w:t>:</w:t>
      </w:r>
      <w:r w:rsidR="00DE6999">
        <w:rPr>
          <w:rFonts w:asciiTheme="minorHAnsi" w:hAnsiTheme="minorHAnsi" w:cstheme="minorHAnsi"/>
          <w:sz w:val="28"/>
          <w:szCs w:val="28"/>
        </w:rPr>
        <w:t xml:space="preserve"> </w:t>
      </w:r>
    </w:p>
    <w:p w14:paraId="014DECEE" w14:textId="7BD263CE" w:rsidR="00DE6999" w:rsidRDefault="00DE6999" w:rsidP="00DE6999">
      <w:pPr>
        <w:spacing w:line="360" w:lineRule="auto"/>
        <w:ind w:left="720"/>
        <w:jc w:val="both"/>
        <w:rPr>
          <w:rFonts w:asciiTheme="minorHAnsi" w:hAnsiTheme="minorHAnsi" w:cstheme="minorHAnsi"/>
          <w:i/>
          <w:iCs/>
          <w:sz w:val="28"/>
          <w:szCs w:val="28"/>
        </w:rPr>
      </w:pPr>
      <w:r>
        <w:rPr>
          <w:rFonts w:asciiTheme="minorHAnsi" w:hAnsiTheme="minorHAnsi" w:cstheme="minorHAnsi"/>
          <w:i/>
          <w:iCs/>
          <w:sz w:val="28"/>
          <w:szCs w:val="28"/>
        </w:rPr>
        <w:t xml:space="preserve">“A contract of </w:t>
      </w:r>
      <w:r w:rsidR="0004315C">
        <w:rPr>
          <w:rFonts w:asciiTheme="minorHAnsi" w:hAnsiTheme="minorHAnsi" w:cstheme="minorHAnsi"/>
          <w:i/>
          <w:iCs/>
          <w:sz w:val="28"/>
          <w:szCs w:val="28"/>
        </w:rPr>
        <w:t>service,</w:t>
      </w:r>
      <w:r>
        <w:rPr>
          <w:rFonts w:asciiTheme="minorHAnsi" w:hAnsiTheme="minorHAnsi" w:cstheme="minorHAnsi"/>
          <w:i/>
          <w:iCs/>
          <w:sz w:val="28"/>
          <w:szCs w:val="28"/>
        </w:rPr>
        <w:t xml:space="preserve"> other than a contract which is required by this or any other Act to be in </w:t>
      </w:r>
      <w:r w:rsidR="0004315C">
        <w:rPr>
          <w:rFonts w:asciiTheme="minorHAnsi" w:hAnsiTheme="minorHAnsi" w:cstheme="minorHAnsi"/>
          <w:i/>
          <w:iCs/>
          <w:sz w:val="28"/>
          <w:szCs w:val="28"/>
        </w:rPr>
        <w:t>writing,</w:t>
      </w:r>
      <w:r>
        <w:rPr>
          <w:rFonts w:asciiTheme="minorHAnsi" w:hAnsiTheme="minorHAnsi" w:cstheme="minorHAnsi"/>
          <w:i/>
          <w:iCs/>
          <w:sz w:val="28"/>
          <w:szCs w:val="28"/>
        </w:rPr>
        <w:t xml:space="preserve"> may be made </w:t>
      </w:r>
      <w:r w:rsidR="0004315C">
        <w:rPr>
          <w:rFonts w:asciiTheme="minorHAnsi" w:hAnsiTheme="minorHAnsi" w:cstheme="minorHAnsi"/>
          <w:i/>
          <w:iCs/>
          <w:sz w:val="28"/>
          <w:szCs w:val="28"/>
        </w:rPr>
        <w:t>orally,</w:t>
      </w:r>
      <w:r>
        <w:rPr>
          <w:rFonts w:asciiTheme="minorHAnsi" w:hAnsiTheme="minorHAnsi" w:cstheme="minorHAnsi"/>
          <w:i/>
          <w:iCs/>
          <w:sz w:val="28"/>
          <w:szCs w:val="28"/>
        </w:rPr>
        <w:t xml:space="preserve"> and </w:t>
      </w:r>
      <w:r w:rsidR="0004315C">
        <w:rPr>
          <w:rFonts w:asciiTheme="minorHAnsi" w:hAnsiTheme="minorHAnsi" w:cstheme="minorHAnsi"/>
          <w:i/>
          <w:iCs/>
          <w:sz w:val="28"/>
          <w:szCs w:val="28"/>
        </w:rPr>
        <w:t>except as</w:t>
      </w:r>
      <w:r>
        <w:rPr>
          <w:rFonts w:asciiTheme="minorHAnsi" w:hAnsiTheme="minorHAnsi" w:cstheme="minorHAnsi"/>
          <w:i/>
          <w:iCs/>
          <w:sz w:val="28"/>
          <w:szCs w:val="28"/>
        </w:rPr>
        <w:t xml:space="preserve"> otherwise provided by this Act, shall apply equally to oral and written contracts.”  </w:t>
      </w:r>
    </w:p>
    <w:p w14:paraId="2EFE937A" w14:textId="1775B59B" w:rsidR="00E0458B" w:rsidRDefault="0013010D" w:rsidP="00DE6999">
      <w:pPr>
        <w:spacing w:line="360" w:lineRule="auto"/>
        <w:jc w:val="both"/>
        <w:rPr>
          <w:rFonts w:asciiTheme="minorHAnsi" w:hAnsiTheme="minorHAnsi" w:cstheme="minorHAnsi"/>
          <w:i/>
          <w:iCs/>
          <w:sz w:val="28"/>
          <w:szCs w:val="28"/>
        </w:rPr>
      </w:pPr>
      <w:r>
        <w:rPr>
          <w:rFonts w:asciiTheme="minorHAnsi" w:hAnsiTheme="minorHAnsi" w:cstheme="minorHAnsi"/>
          <w:sz w:val="28"/>
          <w:szCs w:val="28"/>
        </w:rPr>
        <w:t>Given that there was no other contract on the record we shall take the letter</w:t>
      </w:r>
      <w:r w:rsidR="00AC2C0F">
        <w:rPr>
          <w:rFonts w:asciiTheme="minorHAnsi" w:hAnsiTheme="minorHAnsi" w:cstheme="minorHAnsi"/>
          <w:sz w:val="28"/>
          <w:szCs w:val="28"/>
        </w:rPr>
        <w:t xml:space="preserve"> marked </w:t>
      </w:r>
      <w:r>
        <w:rPr>
          <w:rFonts w:asciiTheme="minorHAnsi" w:hAnsiTheme="minorHAnsi" w:cstheme="minorHAnsi"/>
          <w:sz w:val="28"/>
          <w:szCs w:val="28"/>
        </w:rPr>
        <w:t xml:space="preserve"> </w:t>
      </w:r>
      <w:r w:rsidR="00AC2C0F">
        <w:rPr>
          <w:rFonts w:asciiTheme="minorHAnsi" w:hAnsiTheme="minorHAnsi" w:cstheme="minorHAnsi"/>
          <w:sz w:val="28"/>
          <w:szCs w:val="28"/>
        </w:rPr>
        <w:t xml:space="preserve">annexure “B” </w:t>
      </w:r>
      <w:r>
        <w:rPr>
          <w:rFonts w:asciiTheme="minorHAnsi" w:hAnsiTheme="minorHAnsi" w:cstheme="minorHAnsi"/>
          <w:sz w:val="28"/>
          <w:szCs w:val="28"/>
        </w:rPr>
        <w:t>dated 1/12/2009</w:t>
      </w:r>
      <w:r w:rsidR="00AC2C0F">
        <w:rPr>
          <w:rFonts w:asciiTheme="minorHAnsi" w:hAnsiTheme="minorHAnsi" w:cstheme="minorHAnsi"/>
          <w:sz w:val="28"/>
          <w:szCs w:val="28"/>
        </w:rPr>
        <w:t xml:space="preserve">, </w:t>
      </w:r>
      <w:r>
        <w:rPr>
          <w:rFonts w:asciiTheme="minorHAnsi" w:hAnsiTheme="minorHAnsi" w:cstheme="minorHAnsi"/>
          <w:sz w:val="28"/>
          <w:szCs w:val="28"/>
        </w:rPr>
        <w:t xml:space="preserve"> as the basis of employment relationship between the Claimant and the Respondent.  </w:t>
      </w:r>
      <w:r w:rsidR="00411E7D">
        <w:rPr>
          <w:rFonts w:asciiTheme="minorHAnsi" w:hAnsiTheme="minorHAnsi" w:cstheme="minorHAnsi"/>
          <w:sz w:val="28"/>
          <w:szCs w:val="28"/>
        </w:rPr>
        <w:t>This court</w:t>
      </w:r>
      <w:r w:rsidR="000C4FFB">
        <w:rPr>
          <w:rFonts w:asciiTheme="minorHAnsi" w:hAnsiTheme="minorHAnsi" w:cstheme="minorHAnsi"/>
          <w:sz w:val="28"/>
          <w:szCs w:val="28"/>
        </w:rPr>
        <w:t>’</w:t>
      </w:r>
      <w:r w:rsidR="00411E7D">
        <w:rPr>
          <w:rFonts w:asciiTheme="minorHAnsi" w:hAnsiTheme="minorHAnsi" w:cstheme="minorHAnsi"/>
          <w:sz w:val="28"/>
          <w:szCs w:val="28"/>
        </w:rPr>
        <w:t xml:space="preserve">s holding in </w:t>
      </w:r>
      <w:r w:rsidR="00411E7D" w:rsidRPr="00E27CFC">
        <w:rPr>
          <w:rFonts w:asciiTheme="minorHAnsi" w:hAnsiTheme="minorHAnsi" w:cstheme="minorHAnsi"/>
          <w:b/>
          <w:bCs/>
          <w:sz w:val="28"/>
          <w:szCs w:val="28"/>
        </w:rPr>
        <w:t xml:space="preserve">Okonye Vs Libya Oil </w:t>
      </w:r>
      <w:r w:rsidR="00734BB7">
        <w:rPr>
          <w:rFonts w:asciiTheme="minorHAnsi" w:hAnsiTheme="minorHAnsi" w:cstheme="minorHAnsi"/>
          <w:b/>
          <w:bCs/>
          <w:sz w:val="28"/>
          <w:szCs w:val="28"/>
        </w:rPr>
        <w:t xml:space="preserve">LDC 082/2014 </w:t>
      </w:r>
      <w:r w:rsidR="00734BB7" w:rsidRPr="00734BB7">
        <w:rPr>
          <w:rFonts w:asciiTheme="minorHAnsi" w:hAnsiTheme="minorHAnsi" w:cstheme="minorHAnsi"/>
          <w:sz w:val="28"/>
          <w:szCs w:val="28"/>
        </w:rPr>
        <w:t>i</w:t>
      </w:r>
      <w:r w:rsidR="00411E7D">
        <w:rPr>
          <w:rFonts w:asciiTheme="minorHAnsi" w:hAnsiTheme="minorHAnsi" w:cstheme="minorHAnsi"/>
          <w:sz w:val="28"/>
          <w:szCs w:val="28"/>
        </w:rPr>
        <w:t xml:space="preserve">s to the effect that in an employment relationship, the employee and the employer are never on the same footing, </w:t>
      </w:r>
      <w:r w:rsidR="00734BB7">
        <w:rPr>
          <w:rFonts w:asciiTheme="minorHAnsi" w:hAnsiTheme="minorHAnsi" w:cstheme="minorHAnsi"/>
          <w:sz w:val="28"/>
          <w:szCs w:val="28"/>
        </w:rPr>
        <w:t xml:space="preserve">because </w:t>
      </w:r>
      <w:r w:rsidR="00411E7D">
        <w:rPr>
          <w:rFonts w:asciiTheme="minorHAnsi" w:hAnsiTheme="minorHAnsi" w:cstheme="minorHAnsi"/>
          <w:sz w:val="28"/>
          <w:szCs w:val="28"/>
        </w:rPr>
        <w:t xml:space="preserve">it is the employer who sets the terms of employment, which include the rules and policies </w:t>
      </w:r>
      <w:r w:rsidR="00E27CFC">
        <w:rPr>
          <w:rFonts w:asciiTheme="minorHAnsi" w:hAnsiTheme="minorHAnsi" w:cstheme="minorHAnsi"/>
          <w:sz w:val="28"/>
          <w:szCs w:val="28"/>
        </w:rPr>
        <w:t xml:space="preserve"> and it is the employer who is the primary custodian of all documents relating to the employment therefore  the burden </w:t>
      </w:r>
      <w:r w:rsidR="00160D23">
        <w:rPr>
          <w:rFonts w:asciiTheme="minorHAnsi" w:hAnsiTheme="minorHAnsi" w:cstheme="minorHAnsi"/>
          <w:sz w:val="28"/>
          <w:szCs w:val="28"/>
        </w:rPr>
        <w:t xml:space="preserve">shifts to </w:t>
      </w:r>
      <w:r w:rsidR="006B79F9">
        <w:rPr>
          <w:rFonts w:asciiTheme="minorHAnsi" w:hAnsiTheme="minorHAnsi" w:cstheme="minorHAnsi"/>
          <w:sz w:val="28"/>
          <w:szCs w:val="28"/>
        </w:rPr>
        <w:t xml:space="preserve">employer </w:t>
      </w:r>
      <w:r w:rsidR="00E27CFC">
        <w:rPr>
          <w:rFonts w:asciiTheme="minorHAnsi" w:hAnsiTheme="minorHAnsi" w:cstheme="minorHAnsi"/>
          <w:sz w:val="28"/>
          <w:szCs w:val="28"/>
        </w:rPr>
        <w:t>to produce documents to clarify disputed facts</w:t>
      </w:r>
      <w:r w:rsidR="00160D23">
        <w:rPr>
          <w:rFonts w:asciiTheme="minorHAnsi" w:hAnsiTheme="minorHAnsi" w:cstheme="minorHAnsi"/>
          <w:sz w:val="28"/>
          <w:szCs w:val="28"/>
        </w:rPr>
        <w:t xml:space="preserve"> </w:t>
      </w:r>
      <w:r w:rsidR="00734BB7">
        <w:rPr>
          <w:rFonts w:asciiTheme="minorHAnsi" w:hAnsiTheme="minorHAnsi" w:cstheme="minorHAnsi"/>
          <w:sz w:val="28"/>
          <w:szCs w:val="28"/>
        </w:rPr>
        <w:t xml:space="preserve"> </w:t>
      </w:r>
      <w:r w:rsidR="00160D23">
        <w:rPr>
          <w:rFonts w:asciiTheme="minorHAnsi" w:hAnsiTheme="minorHAnsi" w:cstheme="minorHAnsi"/>
          <w:sz w:val="28"/>
          <w:szCs w:val="28"/>
        </w:rPr>
        <w:t>and not the employe</w:t>
      </w:r>
      <w:r w:rsidR="00734BB7">
        <w:rPr>
          <w:rFonts w:asciiTheme="minorHAnsi" w:hAnsiTheme="minorHAnsi" w:cstheme="minorHAnsi"/>
          <w:sz w:val="28"/>
          <w:szCs w:val="28"/>
        </w:rPr>
        <w:t>e</w:t>
      </w:r>
      <w:r w:rsidR="00E27CFC">
        <w:rPr>
          <w:rFonts w:asciiTheme="minorHAnsi" w:hAnsiTheme="minorHAnsi" w:cstheme="minorHAnsi"/>
          <w:sz w:val="28"/>
          <w:szCs w:val="28"/>
        </w:rPr>
        <w:t xml:space="preserve">( See the </w:t>
      </w:r>
      <w:r w:rsidR="00E27CFC" w:rsidRPr="00E27CFC">
        <w:rPr>
          <w:rFonts w:asciiTheme="minorHAnsi" w:hAnsiTheme="minorHAnsi" w:cstheme="minorHAnsi"/>
          <w:b/>
          <w:bCs/>
          <w:sz w:val="28"/>
          <w:szCs w:val="28"/>
        </w:rPr>
        <w:lastRenderedPageBreak/>
        <w:t xml:space="preserve">Samuel Ndungi Mburu Midview Hotel Mombasa, Industrial Cause No.  176/2012, [2012] LLR </w:t>
      </w:r>
      <w:r w:rsidR="00E27CFC">
        <w:rPr>
          <w:rFonts w:asciiTheme="minorHAnsi" w:hAnsiTheme="minorHAnsi" w:cstheme="minorHAnsi"/>
          <w:b/>
          <w:bCs/>
          <w:sz w:val="28"/>
          <w:szCs w:val="28"/>
        </w:rPr>
        <w:t xml:space="preserve"> 244</w:t>
      </w:r>
      <w:r w:rsidR="00E27CFC">
        <w:rPr>
          <w:rFonts w:asciiTheme="minorHAnsi" w:hAnsiTheme="minorHAnsi" w:cstheme="minorHAnsi"/>
          <w:sz w:val="28"/>
          <w:szCs w:val="28"/>
        </w:rPr>
        <w:t xml:space="preserve"> </w:t>
      </w:r>
      <w:r w:rsidR="00E27CFC" w:rsidRPr="00E27CFC">
        <w:rPr>
          <w:rFonts w:asciiTheme="minorHAnsi" w:hAnsiTheme="minorHAnsi" w:cstheme="minorHAnsi"/>
          <w:b/>
          <w:bCs/>
          <w:sz w:val="28"/>
          <w:szCs w:val="28"/>
        </w:rPr>
        <w:t>(ICK)</w:t>
      </w:r>
      <w:r w:rsidR="00160D23">
        <w:rPr>
          <w:rFonts w:asciiTheme="minorHAnsi" w:hAnsiTheme="minorHAnsi" w:cstheme="minorHAnsi"/>
          <w:b/>
          <w:bCs/>
          <w:sz w:val="28"/>
          <w:szCs w:val="28"/>
        </w:rPr>
        <w:t xml:space="preserve">. </w:t>
      </w:r>
      <w:r w:rsidR="00B11DEA">
        <w:rPr>
          <w:rFonts w:asciiTheme="minorHAnsi" w:hAnsiTheme="minorHAnsi" w:cstheme="minorHAnsi"/>
          <w:i/>
          <w:iCs/>
          <w:sz w:val="28"/>
          <w:szCs w:val="28"/>
        </w:rPr>
        <w:t xml:space="preserve"> </w:t>
      </w:r>
    </w:p>
    <w:p w14:paraId="2D53ACFF" w14:textId="77777777" w:rsidR="006B79F9" w:rsidRDefault="006B79F9"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We have no </w:t>
      </w:r>
      <w:r w:rsidR="00B11DEA">
        <w:rPr>
          <w:rFonts w:asciiTheme="minorHAnsi" w:hAnsiTheme="minorHAnsi" w:cstheme="minorHAnsi"/>
          <w:sz w:val="28"/>
          <w:szCs w:val="28"/>
        </w:rPr>
        <w:t>doubt that the</w:t>
      </w:r>
      <w:r w:rsidR="00B11DEA" w:rsidRPr="00B11DEA">
        <w:rPr>
          <w:rFonts w:asciiTheme="minorHAnsi" w:hAnsiTheme="minorHAnsi" w:cstheme="minorHAnsi"/>
          <w:sz w:val="28"/>
          <w:szCs w:val="28"/>
        </w:rPr>
        <w:t xml:space="preserve"> </w:t>
      </w:r>
      <w:r w:rsidR="00B11DEA">
        <w:rPr>
          <w:rFonts w:asciiTheme="minorHAnsi" w:hAnsiTheme="minorHAnsi" w:cstheme="minorHAnsi"/>
          <w:sz w:val="28"/>
          <w:szCs w:val="28"/>
        </w:rPr>
        <w:t>Respondent gave the claimant work and actually paid him for the work</w:t>
      </w:r>
      <w:r w:rsidR="00734BB7">
        <w:rPr>
          <w:rFonts w:asciiTheme="minorHAnsi" w:hAnsiTheme="minorHAnsi" w:cstheme="minorHAnsi"/>
          <w:sz w:val="28"/>
          <w:szCs w:val="28"/>
        </w:rPr>
        <w:t xml:space="preserve"> and th</w:t>
      </w:r>
      <w:r w:rsidR="00B11DEA">
        <w:rPr>
          <w:rFonts w:asciiTheme="minorHAnsi" w:hAnsiTheme="minorHAnsi" w:cstheme="minorHAnsi"/>
          <w:sz w:val="28"/>
          <w:szCs w:val="28"/>
        </w:rPr>
        <w:t xml:space="preserve">e Bank </w:t>
      </w:r>
      <w:r>
        <w:rPr>
          <w:rFonts w:asciiTheme="minorHAnsi" w:hAnsiTheme="minorHAnsi" w:cstheme="minorHAnsi"/>
          <w:sz w:val="28"/>
          <w:szCs w:val="28"/>
        </w:rPr>
        <w:t xml:space="preserve">statements and work time table </w:t>
      </w:r>
      <w:r w:rsidR="00B11DEA">
        <w:rPr>
          <w:rFonts w:asciiTheme="minorHAnsi" w:hAnsiTheme="minorHAnsi" w:cstheme="minorHAnsi"/>
          <w:sz w:val="28"/>
          <w:szCs w:val="28"/>
        </w:rPr>
        <w:t>that he adduced as evidence were not rebutted by the Responde</w:t>
      </w:r>
      <w:r w:rsidR="007D08B9">
        <w:rPr>
          <w:rFonts w:asciiTheme="minorHAnsi" w:hAnsiTheme="minorHAnsi" w:cstheme="minorHAnsi"/>
          <w:sz w:val="28"/>
          <w:szCs w:val="28"/>
        </w:rPr>
        <w:t xml:space="preserve">nt. </w:t>
      </w:r>
      <w:r>
        <w:rPr>
          <w:rFonts w:asciiTheme="minorHAnsi" w:hAnsiTheme="minorHAnsi" w:cstheme="minorHAnsi"/>
          <w:sz w:val="28"/>
          <w:szCs w:val="28"/>
        </w:rPr>
        <w:t>In the circumstances even if there was no written contrac</w:t>
      </w:r>
      <w:r w:rsidR="007D08B9">
        <w:rPr>
          <w:rFonts w:asciiTheme="minorHAnsi" w:hAnsiTheme="minorHAnsi" w:cstheme="minorHAnsi"/>
          <w:sz w:val="28"/>
          <w:szCs w:val="28"/>
        </w:rPr>
        <w:t xml:space="preserve">t </w:t>
      </w:r>
      <w:r w:rsidR="005C414F">
        <w:rPr>
          <w:rFonts w:asciiTheme="minorHAnsi" w:hAnsiTheme="minorHAnsi" w:cstheme="minorHAnsi"/>
          <w:sz w:val="28"/>
          <w:szCs w:val="28"/>
        </w:rPr>
        <w:t>setting down the terms of employment</w:t>
      </w:r>
      <w:r>
        <w:rPr>
          <w:rFonts w:asciiTheme="minorHAnsi" w:hAnsiTheme="minorHAnsi" w:cstheme="minorHAnsi"/>
          <w:sz w:val="28"/>
          <w:szCs w:val="28"/>
        </w:rPr>
        <w:t xml:space="preserve">, evidence of assigned work and payment for the said work is sufficient to </w:t>
      </w:r>
      <w:r w:rsidR="00FC6376">
        <w:rPr>
          <w:rFonts w:asciiTheme="minorHAnsi" w:hAnsiTheme="minorHAnsi" w:cstheme="minorHAnsi"/>
          <w:sz w:val="28"/>
          <w:szCs w:val="28"/>
        </w:rPr>
        <w:t>create an employment relationship</w:t>
      </w:r>
      <w:r w:rsidR="005C414F">
        <w:rPr>
          <w:rFonts w:asciiTheme="minorHAnsi" w:hAnsiTheme="minorHAnsi" w:cstheme="minorHAnsi"/>
          <w:sz w:val="28"/>
          <w:szCs w:val="28"/>
        </w:rPr>
        <w:t xml:space="preserve">. </w:t>
      </w:r>
    </w:p>
    <w:p w14:paraId="48D06BFB" w14:textId="47425BA8" w:rsidR="00620037" w:rsidRDefault="00FC6376"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w:t>
      </w:r>
      <w:r w:rsidR="005C414F">
        <w:rPr>
          <w:rFonts w:asciiTheme="minorHAnsi" w:hAnsiTheme="minorHAnsi" w:cstheme="minorHAnsi"/>
          <w:sz w:val="28"/>
          <w:szCs w:val="28"/>
        </w:rPr>
        <w:t>Annexture “</w:t>
      </w:r>
      <w:r w:rsidR="00DE26DA">
        <w:rPr>
          <w:rFonts w:asciiTheme="minorHAnsi" w:hAnsiTheme="minorHAnsi" w:cstheme="minorHAnsi"/>
          <w:sz w:val="28"/>
          <w:szCs w:val="28"/>
        </w:rPr>
        <w:t>B” the</w:t>
      </w:r>
      <w:r>
        <w:rPr>
          <w:rFonts w:asciiTheme="minorHAnsi" w:hAnsiTheme="minorHAnsi" w:cstheme="minorHAnsi"/>
          <w:sz w:val="28"/>
          <w:szCs w:val="28"/>
        </w:rPr>
        <w:t xml:space="preserve"> </w:t>
      </w:r>
      <w:r w:rsidR="00DE26DA">
        <w:rPr>
          <w:rFonts w:asciiTheme="minorHAnsi" w:hAnsiTheme="minorHAnsi" w:cstheme="minorHAnsi"/>
          <w:sz w:val="28"/>
          <w:szCs w:val="28"/>
        </w:rPr>
        <w:t>R</w:t>
      </w:r>
      <w:r>
        <w:rPr>
          <w:rFonts w:asciiTheme="minorHAnsi" w:hAnsiTheme="minorHAnsi" w:cstheme="minorHAnsi"/>
          <w:sz w:val="28"/>
          <w:szCs w:val="28"/>
        </w:rPr>
        <w:t xml:space="preserve">espondent </w:t>
      </w:r>
      <w:r w:rsidR="005C414F">
        <w:rPr>
          <w:rFonts w:asciiTheme="minorHAnsi" w:hAnsiTheme="minorHAnsi" w:cstheme="minorHAnsi"/>
          <w:sz w:val="28"/>
          <w:szCs w:val="28"/>
        </w:rPr>
        <w:t xml:space="preserve">set basic terms </w:t>
      </w:r>
      <w:r>
        <w:rPr>
          <w:rFonts w:asciiTheme="minorHAnsi" w:hAnsiTheme="minorHAnsi" w:cstheme="minorHAnsi"/>
          <w:sz w:val="28"/>
          <w:szCs w:val="28"/>
        </w:rPr>
        <w:t xml:space="preserve">of the engagement as </w:t>
      </w:r>
      <w:r w:rsidR="005C414F">
        <w:rPr>
          <w:rFonts w:asciiTheme="minorHAnsi" w:hAnsiTheme="minorHAnsi" w:cstheme="minorHAnsi"/>
          <w:sz w:val="28"/>
          <w:szCs w:val="28"/>
        </w:rPr>
        <w:t xml:space="preserve">part time lecturer </w:t>
      </w:r>
      <w:r>
        <w:rPr>
          <w:rFonts w:asciiTheme="minorHAnsi" w:hAnsiTheme="minorHAnsi" w:cstheme="minorHAnsi"/>
          <w:sz w:val="28"/>
          <w:szCs w:val="28"/>
        </w:rPr>
        <w:t xml:space="preserve">to be </w:t>
      </w:r>
      <w:r w:rsidR="005C414F">
        <w:rPr>
          <w:rFonts w:asciiTheme="minorHAnsi" w:hAnsiTheme="minorHAnsi" w:cstheme="minorHAnsi"/>
          <w:sz w:val="28"/>
          <w:szCs w:val="28"/>
        </w:rPr>
        <w:t xml:space="preserve">paid at the rate of a full </w:t>
      </w:r>
      <w:r>
        <w:rPr>
          <w:rFonts w:asciiTheme="minorHAnsi" w:hAnsiTheme="minorHAnsi" w:cstheme="minorHAnsi"/>
          <w:sz w:val="28"/>
          <w:szCs w:val="28"/>
        </w:rPr>
        <w:t xml:space="preserve">time </w:t>
      </w:r>
      <w:r w:rsidR="005C414F">
        <w:rPr>
          <w:rFonts w:asciiTheme="minorHAnsi" w:hAnsiTheme="minorHAnsi" w:cstheme="minorHAnsi"/>
          <w:sz w:val="28"/>
          <w:szCs w:val="28"/>
        </w:rPr>
        <w:t xml:space="preserve">lecturer, therefore </w:t>
      </w:r>
      <w:r>
        <w:rPr>
          <w:rFonts w:asciiTheme="minorHAnsi" w:hAnsiTheme="minorHAnsi" w:cstheme="minorHAnsi"/>
          <w:sz w:val="28"/>
          <w:szCs w:val="28"/>
        </w:rPr>
        <w:t xml:space="preserve">she </w:t>
      </w:r>
      <w:r w:rsidR="005C414F">
        <w:rPr>
          <w:rFonts w:asciiTheme="minorHAnsi" w:hAnsiTheme="minorHAnsi" w:cstheme="minorHAnsi"/>
          <w:sz w:val="28"/>
          <w:szCs w:val="28"/>
        </w:rPr>
        <w:t xml:space="preserve">cannot turn around to deny that </w:t>
      </w:r>
      <w:r w:rsidR="007D08B9">
        <w:rPr>
          <w:rFonts w:asciiTheme="minorHAnsi" w:hAnsiTheme="minorHAnsi" w:cstheme="minorHAnsi"/>
          <w:sz w:val="28"/>
          <w:szCs w:val="28"/>
        </w:rPr>
        <w:t xml:space="preserve">there was </w:t>
      </w:r>
      <w:r w:rsidR="005C414F">
        <w:rPr>
          <w:rFonts w:asciiTheme="minorHAnsi" w:hAnsiTheme="minorHAnsi" w:cstheme="minorHAnsi"/>
          <w:sz w:val="28"/>
          <w:szCs w:val="28"/>
        </w:rPr>
        <w:t xml:space="preserve">indeed </w:t>
      </w:r>
      <w:r w:rsidR="007D08B9">
        <w:rPr>
          <w:rFonts w:asciiTheme="minorHAnsi" w:hAnsiTheme="minorHAnsi" w:cstheme="minorHAnsi"/>
          <w:sz w:val="28"/>
          <w:szCs w:val="28"/>
        </w:rPr>
        <w:t xml:space="preserve">an employment relationship between </w:t>
      </w:r>
      <w:r w:rsidR="005C414F">
        <w:rPr>
          <w:rFonts w:asciiTheme="minorHAnsi" w:hAnsiTheme="minorHAnsi" w:cstheme="minorHAnsi"/>
          <w:sz w:val="28"/>
          <w:szCs w:val="28"/>
        </w:rPr>
        <w:t xml:space="preserve"> her and the Cl</w:t>
      </w:r>
      <w:r w:rsidR="007D08B9">
        <w:rPr>
          <w:rFonts w:asciiTheme="minorHAnsi" w:hAnsiTheme="minorHAnsi" w:cstheme="minorHAnsi"/>
          <w:sz w:val="28"/>
          <w:szCs w:val="28"/>
        </w:rPr>
        <w:t>aimant</w:t>
      </w:r>
      <w:r w:rsidR="005C414F">
        <w:rPr>
          <w:rFonts w:asciiTheme="minorHAnsi" w:hAnsiTheme="minorHAnsi" w:cstheme="minorHAnsi"/>
          <w:sz w:val="28"/>
          <w:szCs w:val="28"/>
        </w:rPr>
        <w:t>. Besides an employment contract can be oral and the Employment Act unlike the contract Act</w:t>
      </w:r>
      <w:r>
        <w:rPr>
          <w:rFonts w:asciiTheme="minorHAnsi" w:hAnsiTheme="minorHAnsi" w:cstheme="minorHAnsi"/>
          <w:sz w:val="28"/>
          <w:szCs w:val="28"/>
        </w:rPr>
        <w:t xml:space="preserve"> Section 10(5)(Supra)</w:t>
      </w:r>
      <w:r w:rsidR="005C414F">
        <w:rPr>
          <w:rFonts w:asciiTheme="minorHAnsi" w:hAnsiTheme="minorHAnsi" w:cstheme="minorHAnsi"/>
          <w:sz w:val="28"/>
          <w:szCs w:val="28"/>
        </w:rPr>
        <w:t xml:space="preserve"> does not  make it mandatory for </w:t>
      </w:r>
      <w:r>
        <w:rPr>
          <w:rFonts w:asciiTheme="minorHAnsi" w:hAnsiTheme="minorHAnsi" w:cstheme="minorHAnsi"/>
          <w:sz w:val="28"/>
          <w:szCs w:val="28"/>
        </w:rPr>
        <w:t xml:space="preserve">an oral employment contract </w:t>
      </w:r>
      <w:r w:rsidR="006B79F9">
        <w:rPr>
          <w:rFonts w:asciiTheme="minorHAnsi" w:hAnsiTheme="minorHAnsi" w:cstheme="minorHAnsi"/>
          <w:sz w:val="28"/>
          <w:szCs w:val="28"/>
        </w:rPr>
        <w:t xml:space="preserve"> worth over 25 currency point</w:t>
      </w:r>
      <w:r w:rsidR="005C414F">
        <w:rPr>
          <w:rFonts w:asciiTheme="minorHAnsi" w:hAnsiTheme="minorHAnsi" w:cstheme="minorHAnsi"/>
          <w:sz w:val="28"/>
          <w:szCs w:val="28"/>
        </w:rPr>
        <w:t xml:space="preserve"> to be reduced in writing.</w:t>
      </w:r>
      <w:r w:rsidR="004D3F78">
        <w:rPr>
          <w:rFonts w:asciiTheme="minorHAnsi" w:hAnsiTheme="minorHAnsi" w:cstheme="minorHAnsi"/>
          <w:sz w:val="28"/>
          <w:szCs w:val="28"/>
        </w:rPr>
        <w:t xml:space="preserve"> Section 25 (supra) provides that</w:t>
      </w:r>
      <w:r w:rsidR="00620037">
        <w:rPr>
          <w:rFonts w:asciiTheme="minorHAnsi" w:hAnsiTheme="minorHAnsi" w:cstheme="minorHAnsi"/>
          <w:sz w:val="28"/>
          <w:szCs w:val="28"/>
        </w:rPr>
        <w:t>:</w:t>
      </w:r>
    </w:p>
    <w:p w14:paraId="66B549D3" w14:textId="3D197B2F" w:rsidR="00620037" w:rsidRPr="00620037" w:rsidRDefault="00620037" w:rsidP="00E33756">
      <w:pPr>
        <w:spacing w:line="360" w:lineRule="auto"/>
        <w:ind w:left="1440"/>
        <w:jc w:val="both"/>
        <w:rPr>
          <w:rFonts w:asciiTheme="minorHAnsi" w:hAnsiTheme="minorHAnsi" w:cstheme="minorHAnsi"/>
          <w:b/>
          <w:bCs/>
          <w:i/>
          <w:iCs/>
          <w:sz w:val="28"/>
          <w:szCs w:val="28"/>
        </w:rPr>
      </w:pPr>
      <w:r w:rsidRPr="00620037">
        <w:rPr>
          <w:rFonts w:asciiTheme="minorHAnsi" w:hAnsiTheme="minorHAnsi" w:cstheme="minorHAnsi"/>
          <w:b/>
          <w:bCs/>
          <w:i/>
          <w:iCs/>
          <w:sz w:val="28"/>
          <w:szCs w:val="28"/>
        </w:rPr>
        <w:t>“A contract of service, other than a contract which is required by this or any other Act to be in writing may be made orally and except otherwise provided for by this Act, shall apply equally to oral and written contract.”</w:t>
      </w:r>
    </w:p>
    <w:p w14:paraId="304258C2" w14:textId="592B3675" w:rsidR="00854D5B" w:rsidRDefault="00620037"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Therefore </w:t>
      </w:r>
      <w:r w:rsidR="00FC6376">
        <w:rPr>
          <w:rFonts w:asciiTheme="minorHAnsi" w:hAnsiTheme="minorHAnsi" w:cstheme="minorHAnsi"/>
          <w:sz w:val="28"/>
          <w:szCs w:val="28"/>
        </w:rPr>
        <w:t xml:space="preserve">Ms. </w:t>
      </w:r>
      <w:r w:rsidR="006B79F9">
        <w:rPr>
          <w:rFonts w:asciiTheme="minorHAnsi" w:hAnsiTheme="minorHAnsi" w:cstheme="minorHAnsi"/>
          <w:sz w:val="28"/>
          <w:szCs w:val="28"/>
        </w:rPr>
        <w:t>Nagawa’s argument</w:t>
      </w:r>
      <w:r>
        <w:rPr>
          <w:rFonts w:asciiTheme="minorHAnsi" w:hAnsiTheme="minorHAnsi" w:cstheme="minorHAnsi"/>
          <w:sz w:val="28"/>
          <w:szCs w:val="28"/>
        </w:rPr>
        <w:t xml:space="preserve"> that  </w:t>
      </w:r>
      <w:r w:rsidR="00FC6376">
        <w:rPr>
          <w:rFonts w:asciiTheme="minorHAnsi" w:hAnsiTheme="minorHAnsi" w:cstheme="minorHAnsi"/>
          <w:sz w:val="28"/>
          <w:szCs w:val="28"/>
        </w:rPr>
        <w:t xml:space="preserve">the claimant should have produced  a written contract as proof given section 10(5) of the Contract Act 2010 because </w:t>
      </w:r>
      <w:r>
        <w:rPr>
          <w:rFonts w:asciiTheme="minorHAnsi" w:hAnsiTheme="minorHAnsi" w:cstheme="minorHAnsi"/>
          <w:sz w:val="28"/>
          <w:szCs w:val="28"/>
        </w:rPr>
        <w:t>he was earning more than 25 currency points</w:t>
      </w:r>
      <w:r w:rsidR="002420A7">
        <w:rPr>
          <w:rFonts w:asciiTheme="minorHAnsi" w:hAnsiTheme="minorHAnsi" w:cstheme="minorHAnsi"/>
          <w:sz w:val="28"/>
          <w:szCs w:val="28"/>
        </w:rPr>
        <w:t>,</w:t>
      </w:r>
      <w:r w:rsidR="00FC6376">
        <w:rPr>
          <w:rFonts w:asciiTheme="minorHAnsi" w:hAnsiTheme="minorHAnsi" w:cstheme="minorHAnsi"/>
          <w:sz w:val="28"/>
          <w:szCs w:val="28"/>
        </w:rPr>
        <w:t xml:space="preserve"> </w:t>
      </w:r>
      <w:r>
        <w:rPr>
          <w:rFonts w:asciiTheme="minorHAnsi" w:hAnsiTheme="minorHAnsi" w:cstheme="minorHAnsi"/>
          <w:sz w:val="28"/>
          <w:szCs w:val="28"/>
        </w:rPr>
        <w:t xml:space="preserve">fails. </w:t>
      </w:r>
    </w:p>
    <w:p w14:paraId="7190C2F0" w14:textId="30DCC938" w:rsidR="00B11DEA" w:rsidRDefault="00CC1558"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We therefore </w:t>
      </w:r>
      <w:r w:rsidR="00620037">
        <w:rPr>
          <w:rFonts w:asciiTheme="minorHAnsi" w:hAnsiTheme="minorHAnsi" w:cstheme="minorHAnsi"/>
          <w:sz w:val="28"/>
          <w:szCs w:val="28"/>
        </w:rPr>
        <w:t>find that there was an employment contract between the Claimant and the Respondent</w:t>
      </w:r>
      <w:r>
        <w:rPr>
          <w:rFonts w:asciiTheme="minorHAnsi" w:hAnsiTheme="minorHAnsi" w:cstheme="minorHAnsi"/>
          <w:sz w:val="28"/>
          <w:szCs w:val="28"/>
        </w:rPr>
        <w:t xml:space="preserve">. This </w:t>
      </w:r>
      <w:r w:rsidR="005C414F">
        <w:rPr>
          <w:rFonts w:asciiTheme="minorHAnsi" w:hAnsiTheme="minorHAnsi" w:cstheme="minorHAnsi"/>
          <w:sz w:val="28"/>
          <w:szCs w:val="28"/>
        </w:rPr>
        <w:t>issue is resolved in the affirmative.</w:t>
      </w:r>
    </w:p>
    <w:p w14:paraId="64FA6501" w14:textId="3D200653" w:rsidR="005C414F" w:rsidRPr="00854D5B" w:rsidRDefault="005C414F" w:rsidP="00E33756">
      <w:pPr>
        <w:spacing w:line="360" w:lineRule="auto"/>
        <w:jc w:val="both"/>
        <w:rPr>
          <w:rFonts w:asciiTheme="minorHAnsi" w:hAnsiTheme="minorHAnsi" w:cstheme="minorHAnsi"/>
          <w:b/>
          <w:bCs/>
          <w:sz w:val="28"/>
          <w:szCs w:val="28"/>
        </w:rPr>
      </w:pPr>
      <w:r w:rsidRPr="00854D5B">
        <w:rPr>
          <w:rFonts w:asciiTheme="minorHAnsi" w:hAnsiTheme="minorHAnsi" w:cstheme="minorHAnsi"/>
          <w:b/>
          <w:bCs/>
          <w:sz w:val="28"/>
          <w:szCs w:val="28"/>
        </w:rPr>
        <w:t>Issue 2 . Whether there was breach of the contract and if so by who?</w:t>
      </w:r>
    </w:p>
    <w:p w14:paraId="7175570F" w14:textId="77777777" w:rsidR="00CC1558" w:rsidRDefault="00854D5B"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Mr. Kiyaga, </w:t>
      </w:r>
      <w:r w:rsidR="008A7AD6">
        <w:rPr>
          <w:rFonts w:asciiTheme="minorHAnsi" w:hAnsiTheme="minorHAnsi" w:cstheme="minorHAnsi"/>
          <w:sz w:val="28"/>
          <w:szCs w:val="28"/>
        </w:rPr>
        <w:t xml:space="preserve">submitted that </w:t>
      </w:r>
      <w:r>
        <w:rPr>
          <w:rFonts w:asciiTheme="minorHAnsi" w:hAnsiTheme="minorHAnsi" w:cstheme="minorHAnsi"/>
          <w:sz w:val="28"/>
          <w:szCs w:val="28"/>
        </w:rPr>
        <w:t xml:space="preserve">breach of contract </w:t>
      </w:r>
      <w:r w:rsidR="00600E0E">
        <w:rPr>
          <w:rFonts w:asciiTheme="minorHAnsi" w:hAnsiTheme="minorHAnsi" w:cstheme="minorHAnsi"/>
          <w:sz w:val="28"/>
          <w:szCs w:val="28"/>
        </w:rPr>
        <w:t>as defined</w:t>
      </w:r>
      <w:r>
        <w:rPr>
          <w:rFonts w:asciiTheme="minorHAnsi" w:hAnsiTheme="minorHAnsi" w:cstheme="minorHAnsi"/>
          <w:sz w:val="28"/>
          <w:szCs w:val="28"/>
        </w:rPr>
        <w:t xml:space="preserve"> by Black’s law dictionary 9</w:t>
      </w:r>
      <w:r w:rsidRPr="00854D5B">
        <w:rPr>
          <w:rFonts w:asciiTheme="minorHAnsi" w:hAnsiTheme="minorHAnsi" w:cstheme="minorHAnsi"/>
          <w:sz w:val="28"/>
          <w:szCs w:val="28"/>
          <w:vertAlign w:val="superscript"/>
        </w:rPr>
        <w:t>th</w:t>
      </w:r>
      <w:r>
        <w:rPr>
          <w:rFonts w:asciiTheme="minorHAnsi" w:hAnsiTheme="minorHAnsi" w:cstheme="minorHAnsi"/>
          <w:sz w:val="28"/>
          <w:szCs w:val="28"/>
        </w:rPr>
        <w:t xml:space="preserve"> edition </w:t>
      </w:r>
      <w:r w:rsidR="00CC1558">
        <w:rPr>
          <w:rFonts w:asciiTheme="minorHAnsi" w:hAnsiTheme="minorHAnsi" w:cstheme="minorHAnsi"/>
          <w:sz w:val="28"/>
          <w:szCs w:val="28"/>
        </w:rPr>
        <w:t xml:space="preserve">to mean </w:t>
      </w:r>
      <w:r>
        <w:rPr>
          <w:rFonts w:asciiTheme="minorHAnsi" w:hAnsiTheme="minorHAnsi" w:cstheme="minorHAnsi"/>
          <w:sz w:val="28"/>
          <w:szCs w:val="28"/>
        </w:rPr>
        <w:t xml:space="preserve">where a party to a contract </w:t>
      </w:r>
      <w:r w:rsidR="008A7AD6">
        <w:rPr>
          <w:rFonts w:asciiTheme="minorHAnsi" w:hAnsiTheme="minorHAnsi" w:cstheme="minorHAnsi"/>
          <w:sz w:val="28"/>
          <w:szCs w:val="28"/>
        </w:rPr>
        <w:t xml:space="preserve">fails to carry out a term. He also cited </w:t>
      </w:r>
      <w:r w:rsidR="008A7AD6" w:rsidRPr="00600E0E">
        <w:rPr>
          <w:rFonts w:asciiTheme="minorHAnsi" w:hAnsiTheme="minorHAnsi" w:cstheme="minorHAnsi"/>
          <w:b/>
          <w:bCs/>
          <w:sz w:val="28"/>
          <w:szCs w:val="28"/>
        </w:rPr>
        <w:t xml:space="preserve">Nakana Trading co. Ltd vs Coffee Marketing Board CS No 137/1991 </w:t>
      </w:r>
      <w:r w:rsidR="008A7AD6">
        <w:rPr>
          <w:rFonts w:asciiTheme="minorHAnsi" w:hAnsiTheme="minorHAnsi" w:cstheme="minorHAnsi"/>
          <w:sz w:val="28"/>
          <w:szCs w:val="28"/>
        </w:rPr>
        <w:t xml:space="preserve">in which court defined breach of contract </w:t>
      </w:r>
      <w:r w:rsidR="00CC1558">
        <w:rPr>
          <w:rFonts w:asciiTheme="minorHAnsi" w:hAnsiTheme="minorHAnsi" w:cstheme="minorHAnsi"/>
          <w:sz w:val="28"/>
          <w:szCs w:val="28"/>
        </w:rPr>
        <w:t>to mean</w:t>
      </w:r>
      <w:r w:rsidR="008A7AD6">
        <w:rPr>
          <w:rFonts w:asciiTheme="minorHAnsi" w:hAnsiTheme="minorHAnsi" w:cstheme="minorHAnsi"/>
          <w:sz w:val="28"/>
          <w:szCs w:val="28"/>
        </w:rPr>
        <w:t xml:space="preserve"> where one or both parties fail to</w:t>
      </w:r>
      <w:r w:rsidR="00600E0E">
        <w:rPr>
          <w:rFonts w:asciiTheme="minorHAnsi" w:hAnsiTheme="minorHAnsi" w:cstheme="minorHAnsi"/>
          <w:sz w:val="28"/>
          <w:szCs w:val="28"/>
        </w:rPr>
        <w:t xml:space="preserve"> </w:t>
      </w:r>
      <w:r w:rsidR="008A7AD6">
        <w:rPr>
          <w:rFonts w:asciiTheme="minorHAnsi" w:hAnsiTheme="minorHAnsi" w:cstheme="minorHAnsi"/>
          <w:sz w:val="28"/>
          <w:szCs w:val="28"/>
        </w:rPr>
        <w:t>fulfill the obligations imposed by the terms of the contract</w:t>
      </w:r>
      <w:r w:rsidR="00CC1558">
        <w:rPr>
          <w:rFonts w:asciiTheme="minorHAnsi" w:hAnsiTheme="minorHAnsi" w:cstheme="minorHAnsi"/>
          <w:sz w:val="28"/>
          <w:szCs w:val="28"/>
        </w:rPr>
        <w:t xml:space="preserve">. He also defined </w:t>
      </w:r>
      <w:r w:rsidR="008A7AD6">
        <w:rPr>
          <w:rFonts w:asciiTheme="minorHAnsi" w:hAnsiTheme="minorHAnsi" w:cstheme="minorHAnsi"/>
          <w:sz w:val="28"/>
          <w:szCs w:val="28"/>
        </w:rPr>
        <w:t xml:space="preserve">Constructive termination </w:t>
      </w:r>
      <w:r w:rsidR="00CC1558">
        <w:rPr>
          <w:rFonts w:asciiTheme="minorHAnsi" w:hAnsiTheme="minorHAnsi" w:cstheme="minorHAnsi"/>
          <w:sz w:val="28"/>
          <w:szCs w:val="28"/>
        </w:rPr>
        <w:t xml:space="preserve">as defined </w:t>
      </w:r>
      <w:r w:rsidR="008A7AD6">
        <w:rPr>
          <w:rFonts w:asciiTheme="minorHAnsi" w:hAnsiTheme="minorHAnsi" w:cstheme="minorHAnsi"/>
          <w:sz w:val="28"/>
          <w:szCs w:val="28"/>
        </w:rPr>
        <w:t>in the Blacks law dictionary 9</w:t>
      </w:r>
      <w:r w:rsidR="008A7AD6" w:rsidRPr="008A7AD6">
        <w:rPr>
          <w:rFonts w:asciiTheme="minorHAnsi" w:hAnsiTheme="minorHAnsi" w:cstheme="minorHAnsi"/>
          <w:sz w:val="28"/>
          <w:szCs w:val="28"/>
          <w:vertAlign w:val="superscript"/>
        </w:rPr>
        <w:t>th</w:t>
      </w:r>
      <w:r w:rsidR="008A7AD6">
        <w:rPr>
          <w:rFonts w:asciiTheme="minorHAnsi" w:hAnsiTheme="minorHAnsi" w:cstheme="minorHAnsi"/>
          <w:sz w:val="28"/>
          <w:szCs w:val="28"/>
        </w:rPr>
        <w:t xml:space="preserve"> edition as termination brought about by the employer making the employee’s working conditions so intolerable, that the employee feels compelled to leave</w:t>
      </w:r>
      <w:r w:rsidR="00CC1558">
        <w:rPr>
          <w:rFonts w:asciiTheme="minorHAnsi" w:hAnsiTheme="minorHAnsi" w:cstheme="minorHAnsi"/>
          <w:sz w:val="28"/>
          <w:szCs w:val="28"/>
        </w:rPr>
        <w:t xml:space="preserve"> and </w:t>
      </w:r>
      <w:r w:rsidR="008A7AD6" w:rsidRPr="008167E1">
        <w:rPr>
          <w:rFonts w:asciiTheme="minorHAnsi" w:hAnsiTheme="minorHAnsi" w:cstheme="minorHAnsi"/>
          <w:b/>
          <w:bCs/>
          <w:sz w:val="28"/>
          <w:szCs w:val="28"/>
        </w:rPr>
        <w:t>Nyakabwa Abwooli Vs Security 2000 Ltd LDC No. 108/2014</w:t>
      </w:r>
      <w:r w:rsidR="008167E1">
        <w:rPr>
          <w:rFonts w:asciiTheme="minorHAnsi" w:hAnsiTheme="minorHAnsi" w:cstheme="minorHAnsi"/>
          <w:sz w:val="28"/>
          <w:szCs w:val="28"/>
        </w:rPr>
        <w:t>,</w:t>
      </w:r>
      <w:r w:rsidR="008A7AD6" w:rsidRPr="008167E1">
        <w:rPr>
          <w:rFonts w:asciiTheme="minorHAnsi" w:hAnsiTheme="minorHAnsi" w:cstheme="minorHAnsi"/>
          <w:sz w:val="28"/>
          <w:szCs w:val="28"/>
        </w:rPr>
        <w:t xml:space="preserve"> </w:t>
      </w:r>
      <w:r w:rsidR="008A7AD6">
        <w:rPr>
          <w:rFonts w:asciiTheme="minorHAnsi" w:hAnsiTheme="minorHAnsi" w:cstheme="minorHAnsi"/>
          <w:sz w:val="28"/>
          <w:szCs w:val="28"/>
        </w:rPr>
        <w:t xml:space="preserve">in which this court held inter alia that </w:t>
      </w:r>
      <w:r w:rsidR="00CC1558">
        <w:rPr>
          <w:rFonts w:asciiTheme="minorHAnsi" w:hAnsiTheme="minorHAnsi" w:cstheme="minorHAnsi"/>
          <w:sz w:val="28"/>
          <w:szCs w:val="28"/>
        </w:rPr>
        <w:t>o</w:t>
      </w:r>
      <w:r w:rsidR="008A7AD6">
        <w:rPr>
          <w:rFonts w:asciiTheme="minorHAnsi" w:hAnsiTheme="minorHAnsi" w:cstheme="minorHAnsi"/>
          <w:sz w:val="28"/>
          <w:szCs w:val="28"/>
        </w:rPr>
        <w:t xml:space="preserve">nce an employer removes the instruments of an office for which the employee is employed  to occupy and </w:t>
      </w:r>
      <w:r w:rsidR="008167E1">
        <w:rPr>
          <w:rFonts w:asciiTheme="minorHAnsi" w:hAnsiTheme="minorHAnsi" w:cstheme="minorHAnsi"/>
          <w:sz w:val="28"/>
          <w:szCs w:val="28"/>
        </w:rPr>
        <w:t>instructs another employee to take up such instruments without providing alternatives to the employee, such act</w:t>
      </w:r>
      <w:r w:rsidR="00CC1558">
        <w:rPr>
          <w:rFonts w:asciiTheme="minorHAnsi" w:hAnsiTheme="minorHAnsi" w:cstheme="minorHAnsi"/>
          <w:sz w:val="28"/>
          <w:szCs w:val="28"/>
        </w:rPr>
        <w:t>s</w:t>
      </w:r>
      <w:r w:rsidR="008167E1">
        <w:rPr>
          <w:rFonts w:asciiTheme="minorHAnsi" w:hAnsiTheme="minorHAnsi" w:cstheme="minorHAnsi"/>
          <w:sz w:val="28"/>
          <w:szCs w:val="28"/>
        </w:rPr>
        <w:t xml:space="preserve"> constitutes termination of employment by reason of the employers conduct and such termination is referred to as constructive dismissal…”  </w:t>
      </w:r>
    </w:p>
    <w:p w14:paraId="4AC908CC" w14:textId="481C2089" w:rsidR="00E0458B" w:rsidRDefault="008F0BDC"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He contended </w:t>
      </w:r>
      <w:r w:rsidR="008167E1">
        <w:rPr>
          <w:rFonts w:asciiTheme="minorHAnsi" w:hAnsiTheme="minorHAnsi" w:cstheme="minorHAnsi"/>
          <w:sz w:val="28"/>
          <w:szCs w:val="28"/>
        </w:rPr>
        <w:t xml:space="preserve">that the Claimant’s transfer </w:t>
      </w:r>
      <w:r>
        <w:rPr>
          <w:rFonts w:asciiTheme="minorHAnsi" w:hAnsiTheme="minorHAnsi" w:cstheme="minorHAnsi"/>
          <w:sz w:val="28"/>
          <w:szCs w:val="28"/>
        </w:rPr>
        <w:t xml:space="preserve">to Masaka </w:t>
      </w:r>
      <w:r w:rsidR="008167E1">
        <w:rPr>
          <w:rFonts w:asciiTheme="minorHAnsi" w:hAnsiTheme="minorHAnsi" w:cstheme="minorHAnsi"/>
          <w:sz w:val="28"/>
          <w:szCs w:val="28"/>
        </w:rPr>
        <w:t>without</w:t>
      </w:r>
      <w:r>
        <w:rPr>
          <w:rFonts w:asciiTheme="minorHAnsi" w:hAnsiTheme="minorHAnsi" w:cstheme="minorHAnsi"/>
          <w:sz w:val="28"/>
          <w:szCs w:val="28"/>
        </w:rPr>
        <w:t xml:space="preserve"> communicating to him,</w:t>
      </w:r>
      <w:r w:rsidR="00CC1558">
        <w:rPr>
          <w:rFonts w:asciiTheme="minorHAnsi" w:hAnsiTheme="minorHAnsi" w:cstheme="minorHAnsi"/>
          <w:sz w:val="28"/>
          <w:szCs w:val="28"/>
        </w:rPr>
        <w:t xml:space="preserve"> or </w:t>
      </w:r>
      <w:r w:rsidR="00600E0E">
        <w:rPr>
          <w:rFonts w:asciiTheme="minorHAnsi" w:hAnsiTheme="minorHAnsi" w:cstheme="minorHAnsi"/>
          <w:sz w:val="28"/>
          <w:szCs w:val="28"/>
        </w:rPr>
        <w:t>giving</w:t>
      </w:r>
      <w:r>
        <w:rPr>
          <w:rFonts w:asciiTheme="minorHAnsi" w:hAnsiTheme="minorHAnsi" w:cstheme="minorHAnsi"/>
          <w:sz w:val="28"/>
          <w:szCs w:val="28"/>
        </w:rPr>
        <w:t xml:space="preserve"> </w:t>
      </w:r>
      <w:r w:rsidR="00600E0E">
        <w:rPr>
          <w:rFonts w:asciiTheme="minorHAnsi" w:hAnsiTheme="minorHAnsi" w:cstheme="minorHAnsi"/>
          <w:sz w:val="28"/>
          <w:szCs w:val="28"/>
        </w:rPr>
        <w:t>him prior</w:t>
      </w:r>
      <w:r>
        <w:rPr>
          <w:rFonts w:asciiTheme="minorHAnsi" w:hAnsiTheme="minorHAnsi" w:cstheme="minorHAnsi"/>
          <w:sz w:val="28"/>
          <w:szCs w:val="28"/>
        </w:rPr>
        <w:t xml:space="preserve"> notice</w:t>
      </w:r>
      <w:r w:rsidR="00CC1558">
        <w:rPr>
          <w:rFonts w:asciiTheme="minorHAnsi" w:hAnsiTheme="minorHAnsi" w:cstheme="minorHAnsi"/>
          <w:sz w:val="28"/>
          <w:szCs w:val="28"/>
        </w:rPr>
        <w:t xml:space="preserve">, </w:t>
      </w:r>
      <w:r>
        <w:rPr>
          <w:rFonts w:asciiTheme="minorHAnsi" w:hAnsiTheme="minorHAnsi" w:cstheme="minorHAnsi"/>
          <w:sz w:val="28"/>
          <w:szCs w:val="28"/>
        </w:rPr>
        <w:t>under harsh conditions such as</w:t>
      </w:r>
      <w:r w:rsidR="00CC1558">
        <w:rPr>
          <w:rFonts w:asciiTheme="minorHAnsi" w:hAnsiTheme="minorHAnsi" w:cstheme="minorHAnsi"/>
          <w:sz w:val="28"/>
          <w:szCs w:val="28"/>
        </w:rPr>
        <w:t xml:space="preserve"> not providing</w:t>
      </w:r>
      <w:r>
        <w:rPr>
          <w:rFonts w:asciiTheme="minorHAnsi" w:hAnsiTheme="minorHAnsi" w:cstheme="minorHAnsi"/>
          <w:sz w:val="28"/>
          <w:szCs w:val="28"/>
        </w:rPr>
        <w:t xml:space="preserve"> housing, transport and allowance, and without </w:t>
      </w:r>
      <w:r w:rsidR="00600E0E">
        <w:rPr>
          <w:rFonts w:asciiTheme="minorHAnsi" w:hAnsiTheme="minorHAnsi" w:cstheme="minorHAnsi"/>
          <w:sz w:val="28"/>
          <w:szCs w:val="28"/>
        </w:rPr>
        <w:t>consideration that</w:t>
      </w:r>
      <w:r>
        <w:rPr>
          <w:rFonts w:asciiTheme="minorHAnsi" w:hAnsiTheme="minorHAnsi" w:cstheme="minorHAnsi"/>
          <w:sz w:val="28"/>
          <w:szCs w:val="28"/>
        </w:rPr>
        <w:t xml:space="preserve"> he was pursuing his </w:t>
      </w:r>
      <w:r w:rsidR="00600E0E">
        <w:rPr>
          <w:rFonts w:asciiTheme="minorHAnsi" w:hAnsiTheme="minorHAnsi" w:cstheme="minorHAnsi"/>
          <w:sz w:val="28"/>
          <w:szCs w:val="28"/>
        </w:rPr>
        <w:t>Master’s</w:t>
      </w:r>
      <w:r>
        <w:rPr>
          <w:rFonts w:asciiTheme="minorHAnsi" w:hAnsiTheme="minorHAnsi" w:cstheme="minorHAnsi"/>
          <w:sz w:val="28"/>
          <w:szCs w:val="28"/>
        </w:rPr>
        <w:t xml:space="preserve"> degree, </w:t>
      </w:r>
      <w:r w:rsidR="002D6751">
        <w:rPr>
          <w:rFonts w:asciiTheme="minorHAnsi" w:hAnsiTheme="minorHAnsi" w:cstheme="minorHAnsi"/>
          <w:sz w:val="28"/>
          <w:szCs w:val="28"/>
        </w:rPr>
        <w:t xml:space="preserve">at the Uganda Martyrs University, Rubaga campus, </w:t>
      </w:r>
      <w:r>
        <w:rPr>
          <w:rFonts w:asciiTheme="minorHAnsi" w:hAnsiTheme="minorHAnsi" w:cstheme="minorHAnsi"/>
          <w:sz w:val="28"/>
          <w:szCs w:val="28"/>
        </w:rPr>
        <w:t>compelled him to leave</w:t>
      </w:r>
      <w:r w:rsidR="002D6751">
        <w:rPr>
          <w:rFonts w:asciiTheme="minorHAnsi" w:hAnsiTheme="minorHAnsi" w:cstheme="minorHAnsi"/>
          <w:sz w:val="28"/>
          <w:szCs w:val="28"/>
        </w:rPr>
        <w:t>.  He argued that  the claimants</w:t>
      </w:r>
      <w:r w:rsidR="002D6751" w:rsidRPr="002D6751">
        <w:rPr>
          <w:rFonts w:asciiTheme="minorHAnsi" w:hAnsiTheme="minorHAnsi" w:cstheme="minorHAnsi"/>
          <w:sz w:val="28"/>
          <w:szCs w:val="28"/>
        </w:rPr>
        <w:t xml:space="preserve"> removal</w:t>
      </w:r>
      <w:r w:rsidR="002D6751">
        <w:rPr>
          <w:rFonts w:asciiTheme="minorHAnsi" w:hAnsiTheme="minorHAnsi" w:cstheme="minorHAnsi"/>
          <w:sz w:val="28"/>
          <w:szCs w:val="28"/>
        </w:rPr>
        <w:t xml:space="preserve"> from the teaching time table in Kakeeka</w:t>
      </w:r>
      <w:r w:rsidR="00600E0E">
        <w:rPr>
          <w:rFonts w:asciiTheme="minorHAnsi" w:hAnsiTheme="minorHAnsi" w:cstheme="minorHAnsi"/>
          <w:sz w:val="28"/>
          <w:szCs w:val="28"/>
        </w:rPr>
        <w:t>-C</w:t>
      </w:r>
      <w:r w:rsidR="002D6751">
        <w:rPr>
          <w:rFonts w:asciiTheme="minorHAnsi" w:hAnsiTheme="minorHAnsi" w:cstheme="minorHAnsi"/>
          <w:sz w:val="28"/>
          <w:szCs w:val="28"/>
        </w:rPr>
        <w:t xml:space="preserve">ampus  </w:t>
      </w:r>
      <w:r w:rsidR="00CC1558">
        <w:rPr>
          <w:rFonts w:asciiTheme="minorHAnsi" w:hAnsiTheme="minorHAnsi" w:cstheme="minorHAnsi"/>
          <w:sz w:val="28"/>
          <w:szCs w:val="28"/>
        </w:rPr>
        <w:t xml:space="preserve">in Kampala, </w:t>
      </w:r>
      <w:r w:rsidR="002D6751">
        <w:rPr>
          <w:rFonts w:asciiTheme="minorHAnsi" w:hAnsiTheme="minorHAnsi" w:cstheme="minorHAnsi"/>
          <w:sz w:val="28"/>
          <w:szCs w:val="28"/>
        </w:rPr>
        <w:t xml:space="preserve">on the grounds that he was purportedly transferred to </w:t>
      </w:r>
      <w:r w:rsidR="00CC1558">
        <w:rPr>
          <w:rFonts w:asciiTheme="minorHAnsi" w:hAnsiTheme="minorHAnsi" w:cstheme="minorHAnsi"/>
          <w:sz w:val="28"/>
          <w:szCs w:val="28"/>
        </w:rPr>
        <w:t xml:space="preserve">Kirumba Campus in </w:t>
      </w:r>
      <w:r w:rsidR="002D6751">
        <w:rPr>
          <w:rFonts w:asciiTheme="minorHAnsi" w:hAnsiTheme="minorHAnsi" w:cstheme="minorHAnsi"/>
          <w:sz w:val="28"/>
          <w:szCs w:val="28"/>
        </w:rPr>
        <w:t>Masaka</w:t>
      </w:r>
      <w:r w:rsidR="00CC1558">
        <w:rPr>
          <w:rFonts w:asciiTheme="minorHAnsi" w:hAnsiTheme="minorHAnsi" w:cstheme="minorHAnsi"/>
          <w:sz w:val="28"/>
          <w:szCs w:val="28"/>
        </w:rPr>
        <w:t xml:space="preserve"> </w:t>
      </w:r>
      <w:r w:rsidR="002D6751">
        <w:rPr>
          <w:rFonts w:asciiTheme="minorHAnsi" w:hAnsiTheme="minorHAnsi" w:cstheme="minorHAnsi"/>
          <w:sz w:val="28"/>
          <w:szCs w:val="28"/>
        </w:rPr>
        <w:t>under harsh and unfavorable conditions was a breach of the employment relationship since it amounted to unlawful dismissal</w:t>
      </w:r>
      <w:r w:rsidR="00CC1558">
        <w:rPr>
          <w:rFonts w:asciiTheme="minorHAnsi" w:hAnsiTheme="minorHAnsi" w:cstheme="minorHAnsi"/>
          <w:sz w:val="28"/>
          <w:szCs w:val="28"/>
        </w:rPr>
        <w:t xml:space="preserve"> which he referred to as c</w:t>
      </w:r>
      <w:r w:rsidR="002D6751">
        <w:rPr>
          <w:rFonts w:asciiTheme="minorHAnsi" w:hAnsiTheme="minorHAnsi" w:cstheme="minorHAnsi"/>
          <w:sz w:val="28"/>
          <w:szCs w:val="28"/>
        </w:rPr>
        <w:t xml:space="preserve">onstructive  termination. </w:t>
      </w:r>
    </w:p>
    <w:p w14:paraId="253A9AB4" w14:textId="6434CAD5" w:rsidR="002D6751" w:rsidRDefault="002D6751"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reply Ms. Nagawa agreed in principal with the definition of breach of contract as stated by Mr. </w:t>
      </w:r>
      <w:r w:rsidR="005B1571">
        <w:rPr>
          <w:rFonts w:asciiTheme="minorHAnsi" w:hAnsiTheme="minorHAnsi" w:cstheme="minorHAnsi"/>
          <w:sz w:val="28"/>
          <w:szCs w:val="28"/>
        </w:rPr>
        <w:t>K</w:t>
      </w:r>
      <w:r>
        <w:rPr>
          <w:rFonts w:asciiTheme="minorHAnsi" w:hAnsiTheme="minorHAnsi" w:cstheme="minorHAnsi"/>
          <w:sz w:val="28"/>
          <w:szCs w:val="28"/>
        </w:rPr>
        <w:t>iyaga and</w:t>
      </w:r>
      <w:r w:rsidR="00D26FBB">
        <w:rPr>
          <w:rFonts w:asciiTheme="minorHAnsi" w:hAnsiTheme="minorHAnsi" w:cstheme="minorHAnsi"/>
          <w:sz w:val="28"/>
          <w:szCs w:val="28"/>
        </w:rPr>
        <w:t xml:space="preserve"> also</w:t>
      </w:r>
      <w:r>
        <w:rPr>
          <w:rFonts w:asciiTheme="minorHAnsi" w:hAnsiTheme="minorHAnsi" w:cstheme="minorHAnsi"/>
          <w:sz w:val="28"/>
          <w:szCs w:val="28"/>
        </w:rPr>
        <w:t xml:space="preserve"> cited </w:t>
      </w:r>
      <w:r w:rsidRPr="005B1571">
        <w:rPr>
          <w:rFonts w:asciiTheme="minorHAnsi" w:hAnsiTheme="minorHAnsi" w:cstheme="minorHAnsi"/>
          <w:b/>
          <w:bCs/>
          <w:sz w:val="28"/>
          <w:szCs w:val="28"/>
        </w:rPr>
        <w:t xml:space="preserve">Ronald Kasibante </w:t>
      </w:r>
      <w:r w:rsidR="005B1571" w:rsidRPr="005B1571">
        <w:rPr>
          <w:rFonts w:asciiTheme="minorHAnsi" w:hAnsiTheme="minorHAnsi" w:cstheme="minorHAnsi"/>
          <w:b/>
          <w:bCs/>
          <w:sz w:val="28"/>
          <w:szCs w:val="28"/>
        </w:rPr>
        <w:t xml:space="preserve">vs Shell Uganda Ltd </w:t>
      </w:r>
      <w:r w:rsidR="005B1571" w:rsidRPr="005B1571">
        <w:rPr>
          <w:rFonts w:asciiTheme="minorHAnsi" w:hAnsiTheme="minorHAnsi" w:cstheme="minorHAnsi"/>
          <w:b/>
          <w:bCs/>
          <w:sz w:val="28"/>
          <w:szCs w:val="28"/>
        </w:rPr>
        <w:lastRenderedPageBreak/>
        <w:t>HCCS No. 542/2006</w:t>
      </w:r>
      <w:r w:rsidR="00D26FBB">
        <w:rPr>
          <w:rFonts w:asciiTheme="minorHAnsi" w:hAnsiTheme="minorHAnsi" w:cstheme="minorHAnsi"/>
          <w:b/>
          <w:bCs/>
          <w:sz w:val="28"/>
          <w:szCs w:val="28"/>
        </w:rPr>
        <w:t xml:space="preserve"> </w:t>
      </w:r>
      <w:r w:rsidR="00D26FBB" w:rsidRPr="00D26FBB">
        <w:rPr>
          <w:rFonts w:asciiTheme="minorHAnsi" w:hAnsiTheme="minorHAnsi" w:cstheme="minorHAnsi"/>
          <w:sz w:val="28"/>
          <w:szCs w:val="28"/>
        </w:rPr>
        <w:t>which defined it similarly</w:t>
      </w:r>
      <w:r w:rsidR="005B1571" w:rsidRPr="005B1571">
        <w:rPr>
          <w:rFonts w:asciiTheme="minorHAnsi" w:hAnsiTheme="minorHAnsi" w:cstheme="minorHAnsi"/>
          <w:b/>
          <w:bCs/>
          <w:sz w:val="28"/>
          <w:szCs w:val="28"/>
        </w:rPr>
        <w:t>.</w:t>
      </w:r>
      <w:r w:rsidR="005B1571">
        <w:rPr>
          <w:rFonts w:asciiTheme="minorHAnsi" w:hAnsiTheme="minorHAnsi" w:cstheme="minorHAnsi"/>
          <w:b/>
          <w:bCs/>
          <w:sz w:val="28"/>
          <w:szCs w:val="28"/>
        </w:rPr>
        <w:t xml:space="preserve"> </w:t>
      </w:r>
      <w:r w:rsidR="005B1571">
        <w:rPr>
          <w:rFonts w:asciiTheme="minorHAnsi" w:hAnsiTheme="minorHAnsi" w:cstheme="minorHAnsi"/>
          <w:sz w:val="28"/>
          <w:szCs w:val="28"/>
        </w:rPr>
        <w:t xml:space="preserve">She argued that </w:t>
      </w:r>
      <w:r w:rsidR="00600E0E">
        <w:rPr>
          <w:rFonts w:asciiTheme="minorHAnsi" w:hAnsiTheme="minorHAnsi" w:cstheme="minorHAnsi"/>
          <w:sz w:val="28"/>
          <w:szCs w:val="28"/>
        </w:rPr>
        <w:t>having</w:t>
      </w:r>
      <w:r w:rsidR="005B1571">
        <w:rPr>
          <w:rFonts w:asciiTheme="minorHAnsi" w:hAnsiTheme="minorHAnsi" w:cstheme="minorHAnsi"/>
          <w:sz w:val="28"/>
          <w:szCs w:val="28"/>
        </w:rPr>
        <w:t xml:space="preserve"> submitted that there was no written contract between the employee and employer, the parties should be guided by the Employment Act 2006, which imposes rights and duties on both employers and employees , including duty to provide work, pay wages , render services among others and in addition where the employer was de</w:t>
      </w:r>
      <w:r w:rsidR="00440CBB">
        <w:rPr>
          <w:rFonts w:asciiTheme="minorHAnsi" w:hAnsiTheme="minorHAnsi" w:cstheme="minorHAnsi"/>
          <w:sz w:val="28"/>
          <w:szCs w:val="28"/>
        </w:rPr>
        <w:t>s</w:t>
      </w:r>
      <w:r w:rsidR="005B1571">
        <w:rPr>
          <w:rFonts w:asciiTheme="minorHAnsi" w:hAnsiTheme="minorHAnsi" w:cstheme="minorHAnsi"/>
          <w:sz w:val="28"/>
          <w:szCs w:val="28"/>
        </w:rPr>
        <w:t>irous of terminating the employment of an employee, it should be done in accordance with the terms of the agreement or the Employment Act.</w:t>
      </w:r>
    </w:p>
    <w:p w14:paraId="6A7D82EB" w14:textId="24F1305E" w:rsidR="005B1571" w:rsidRDefault="005B1571"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Citing the definition of constructive dismissal as provided </w:t>
      </w:r>
      <w:r w:rsidR="00440CBB">
        <w:rPr>
          <w:rFonts w:asciiTheme="minorHAnsi" w:hAnsiTheme="minorHAnsi" w:cstheme="minorHAnsi"/>
          <w:sz w:val="28"/>
          <w:szCs w:val="28"/>
        </w:rPr>
        <w:t>under B</w:t>
      </w:r>
      <w:r>
        <w:rPr>
          <w:rFonts w:asciiTheme="minorHAnsi" w:hAnsiTheme="minorHAnsi" w:cstheme="minorHAnsi"/>
          <w:sz w:val="28"/>
          <w:szCs w:val="28"/>
        </w:rPr>
        <w:t>lack</w:t>
      </w:r>
      <w:r w:rsidR="00440CBB">
        <w:rPr>
          <w:rFonts w:asciiTheme="minorHAnsi" w:hAnsiTheme="minorHAnsi" w:cstheme="minorHAnsi"/>
          <w:sz w:val="28"/>
          <w:szCs w:val="28"/>
        </w:rPr>
        <w:t>’</w:t>
      </w:r>
      <w:r>
        <w:rPr>
          <w:rFonts w:asciiTheme="minorHAnsi" w:hAnsiTheme="minorHAnsi" w:cstheme="minorHAnsi"/>
          <w:sz w:val="28"/>
          <w:szCs w:val="28"/>
        </w:rPr>
        <w:t xml:space="preserve">s law dictionary (supra)she asserted that the transfer of a worker to another duty station to perform the very same tasks cannot amount to the working conditions being intolerable. </w:t>
      </w:r>
      <w:r w:rsidR="007D428B">
        <w:rPr>
          <w:rFonts w:asciiTheme="minorHAnsi" w:hAnsiTheme="minorHAnsi" w:cstheme="minorHAnsi"/>
          <w:sz w:val="28"/>
          <w:szCs w:val="28"/>
        </w:rPr>
        <w:t>According to her there was no agreement between the part</w:t>
      </w:r>
      <w:r w:rsidR="00501DE7">
        <w:rPr>
          <w:rFonts w:asciiTheme="minorHAnsi" w:hAnsiTheme="minorHAnsi" w:cstheme="minorHAnsi"/>
          <w:sz w:val="28"/>
          <w:szCs w:val="28"/>
        </w:rPr>
        <w:t>i</w:t>
      </w:r>
      <w:r w:rsidR="007D428B">
        <w:rPr>
          <w:rFonts w:asciiTheme="minorHAnsi" w:hAnsiTheme="minorHAnsi" w:cstheme="minorHAnsi"/>
          <w:sz w:val="28"/>
          <w:szCs w:val="28"/>
        </w:rPr>
        <w:t xml:space="preserve">es that the claimant would only work at kakeeka </w:t>
      </w:r>
      <w:r w:rsidR="00501DE7">
        <w:rPr>
          <w:rFonts w:asciiTheme="minorHAnsi" w:hAnsiTheme="minorHAnsi" w:cstheme="minorHAnsi"/>
          <w:sz w:val="28"/>
          <w:szCs w:val="28"/>
        </w:rPr>
        <w:t xml:space="preserve">campus </w:t>
      </w:r>
      <w:r w:rsidR="00440CBB">
        <w:rPr>
          <w:rFonts w:asciiTheme="minorHAnsi" w:hAnsiTheme="minorHAnsi" w:cstheme="minorHAnsi"/>
          <w:sz w:val="28"/>
          <w:szCs w:val="28"/>
        </w:rPr>
        <w:t>and no</w:t>
      </w:r>
      <w:r w:rsidR="00501DE7">
        <w:rPr>
          <w:rFonts w:asciiTheme="minorHAnsi" w:hAnsiTheme="minorHAnsi" w:cstheme="minorHAnsi"/>
          <w:sz w:val="28"/>
          <w:szCs w:val="28"/>
        </w:rPr>
        <w:t>where else.</w:t>
      </w:r>
      <w:r w:rsidR="007D428B">
        <w:rPr>
          <w:rFonts w:asciiTheme="minorHAnsi" w:hAnsiTheme="minorHAnsi" w:cstheme="minorHAnsi"/>
          <w:sz w:val="28"/>
          <w:szCs w:val="28"/>
        </w:rPr>
        <w:t xml:space="preserve"> She argued that given</w:t>
      </w:r>
      <w:r w:rsidR="00501DE7">
        <w:rPr>
          <w:rFonts w:asciiTheme="minorHAnsi" w:hAnsiTheme="minorHAnsi" w:cstheme="minorHAnsi"/>
          <w:sz w:val="28"/>
          <w:szCs w:val="28"/>
        </w:rPr>
        <w:t xml:space="preserve"> </w:t>
      </w:r>
      <w:r w:rsidR="007D428B">
        <w:rPr>
          <w:rFonts w:asciiTheme="minorHAnsi" w:hAnsiTheme="minorHAnsi" w:cstheme="minorHAnsi"/>
          <w:sz w:val="28"/>
          <w:szCs w:val="28"/>
        </w:rPr>
        <w:t>that the Respondent had different branches she reserved the right to make transfers as and when it deemed fit.</w:t>
      </w:r>
    </w:p>
    <w:p w14:paraId="254D871F" w14:textId="6869CDA6" w:rsidR="005B1571" w:rsidRDefault="007D428B"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t>She insisted that the Claimant was not unlawfully terminated because at all times he was aware of the fact that the Respondent had 2 campuses</w:t>
      </w:r>
      <w:r w:rsidR="00501DE7">
        <w:rPr>
          <w:rFonts w:asciiTheme="minorHAnsi" w:hAnsiTheme="minorHAnsi" w:cstheme="minorHAnsi"/>
          <w:sz w:val="28"/>
          <w:szCs w:val="28"/>
        </w:rPr>
        <w:t xml:space="preserve">, </w:t>
      </w:r>
      <w:r>
        <w:rPr>
          <w:rFonts w:asciiTheme="minorHAnsi" w:hAnsiTheme="minorHAnsi" w:cstheme="minorHAnsi"/>
          <w:sz w:val="28"/>
          <w:szCs w:val="28"/>
        </w:rPr>
        <w:t>kakeeka – Mengo and Kirumba -Masaka and</w:t>
      </w:r>
      <w:r w:rsidR="00501DE7">
        <w:rPr>
          <w:rFonts w:asciiTheme="minorHAnsi" w:hAnsiTheme="minorHAnsi" w:cstheme="minorHAnsi"/>
          <w:sz w:val="28"/>
          <w:szCs w:val="28"/>
        </w:rPr>
        <w:t xml:space="preserve"> his superviser was at liberty to rotate him to either of the Campuses. She contended </w:t>
      </w:r>
      <w:r w:rsidR="00492B6F">
        <w:rPr>
          <w:rFonts w:asciiTheme="minorHAnsi" w:hAnsiTheme="minorHAnsi" w:cstheme="minorHAnsi"/>
          <w:sz w:val="28"/>
          <w:szCs w:val="28"/>
        </w:rPr>
        <w:t>that when</w:t>
      </w:r>
      <w:r>
        <w:rPr>
          <w:rFonts w:asciiTheme="minorHAnsi" w:hAnsiTheme="minorHAnsi" w:cstheme="minorHAnsi"/>
          <w:sz w:val="28"/>
          <w:szCs w:val="28"/>
        </w:rPr>
        <w:t xml:space="preserve"> </w:t>
      </w:r>
      <w:r w:rsidR="00492B6F">
        <w:rPr>
          <w:rFonts w:asciiTheme="minorHAnsi" w:hAnsiTheme="minorHAnsi" w:cstheme="minorHAnsi"/>
          <w:sz w:val="28"/>
          <w:szCs w:val="28"/>
        </w:rPr>
        <w:t xml:space="preserve">the claimant </w:t>
      </w:r>
      <w:r>
        <w:rPr>
          <w:rFonts w:asciiTheme="minorHAnsi" w:hAnsiTheme="minorHAnsi" w:cstheme="minorHAnsi"/>
          <w:sz w:val="28"/>
          <w:szCs w:val="28"/>
        </w:rPr>
        <w:t xml:space="preserve"> did not find his name on the list at kakeeka</w:t>
      </w:r>
      <w:r w:rsidR="00501DE7">
        <w:rPr>
          <w:rFonts w:asciiTheme="minorHAnsi" w:hAnsiTheme="minorHAnsi" w:cstheme="minorHAnsi"/>
          <w:sz w:val="28"/>
          <w:szCs w:val="28"/>
        </w:rPr>
        <w:t xml:space="preserve">, </w:t>
      </w:r>
      <w:r>
        <w:rPr>
          <w:rFonts w:asciiTheme="minorHAnsi" w:hAnsiTheme="minorHAnsi" w:cstheme="minorHAnsi"/>
          <w:sz w:val="28"/>
          <w:szCs w:val="28"/>
        </w:rPr>
        <w:t xml:space="preserve">he was informed </w:t>
      </w:r>
      <w:r w:rsidR="00492B6F">
        <w:rPr>
          <w:rFonts w:asciiTheme="minorHAnsi" w:hAnsiTheme="minorHAnsi" w:cstheme="minorHAnsi"/>
          <w:sz w:val="28"/>
          <w:szCs w:val="28"/>
        </w:rPr>
        <w:t xml:space="preserve"> about his transfer to </w:t>
      </w:r>
      <w:r>
        <w:rPr>
          <w:rFonts w:asciiTheme="minorHAnsi" w:hAnsiTheme="minorHAnsi" w:cstheme="minorHAnsi"/>
          <w:sz w:val="28"/>
          <w:szCs w:val="28"/>
        </w:rPr>
        <w:t>teach in Kirumba</w:t>
      </w:r>
      <w:r w:rsidR="00492B6F">
        <w:rPr>
          <w:rFonts w:asciiTheme="minorHAnsi" w:hAnsiTheme="minorHAnsi" w:cstheme="minorHAnsi"/>
          <w:sz w:val="28"/>
          <w:szCs w:val="28"/>
        </w:rPr>
        <w:t>,</w:t>
      </w:r>
      <w:r>
        <w:rPr>
          <w:rFonts w:asciiTheme="minorHAnsi" w:hAnsiTheme="minorHAnsi" w:cstheme="minorHAnsi"/>
          <w:sz w:val="28"/>
          <w:szCs w:val="28"/>
        </w:rPr>
        <w:t xml:space="preserve"> where his services were most required. </w:t>
      </w:r>
      <w:r w:rsidR="00B95AC2">
        <w:rPr>
          <w:rFonts w:asciiTheme="minorHAnsi" w:hAnsiTheme="minorHAnsi" w:cstheme="minorHAnsi"/>
          <w:sz w:val="28"/>
          <w:szCs w:val="28"/>
        </w:rPr>
        <w:t>She insisted that the respondent did not commit any act that was illegal, injurious and she did not make it impossible for the claimant to continue working</w:t>
      </w:r>
      <w:r w:rsidR="00492B6F">
        <w:rPr>
          <w:rFonts w:asciiTheme="minorHAnsi" w:hAnsiTheme="minorHAnsi" w:cstheme="minorHAnsi"/>
          <w:sz w:val="28"/>
          <w:szCs w:val="28"/>
        </w:rPr>
        <w:t>. She submitted that o</w:t>
      </w:r>
      <w:r w:rsidR="00501DE7">
        <w:rPr>
          <w:rFonts w:asciiTheme="minorHAnsi" w:hAnsiTheme="minorHAnsi" w:cstheme="minorHAnsi"/>
          <w:sz w:val="28"/>
          <w:szCs w:val="28"/>
        </w:rPr>
        <w:t>n the contrary the C</w:t>
      </w:r>
      <w:r w:rsidR="00B95AC2">
        <w:rPr>
          <w:rFonts w:asciiTheme="minorHAnsi" w:hAnsiTheme="minorHAnsi" w:cstheme="minorHAnsi"/>
          <w:sz w:val="28"/>
          <w:szCs w:val="28"/>
        </w:rPr>
        <w:t>laimant’s refus</w:t>
      </w:r>
      <w:r w:rsidR="007238E8">
        <w:rPr>
          <w:rFonts w:asciiTheme="minorHAnsi" w:hAnsiTheme="minorHAnsi" w:cstheme="minorHAnsi"/>
          <w:sz w:val="28"/>
          <w:szCs w:val="28"/>
        </w:rPr>
        <w:t>a</w:t>
      </w:r>
      <w:r w:rsidR="00B95AC2">
        <w:rPr>
          <w:rFonts w:asciiTheme="minorHAnsi" w:hAnsiTheme="minorHAnsi" w:cstheme="minorHAnsi"/>
          <w:sz w:val="28"/>
          <w:szCs w:val="28"/>
        </w:rPr>
        <w:t xml:space="preserve">l to obey the lawful orders of his supervisor to go to Masaka amounted to </w:t>
      </w:r>
      <w:r w:rsidR="007238E8">
        <w:rPr>
          <w:rFonts w:asciiTheme="minorHAnsi" w:hAnsiTheme="minorHAnsi" w:cstheme="minorHAnsi"/>
          <w:sz w:val="28"/>
          <w:szCs w:val="28"/>
        </w:rPr>
        <w:t>insubordination,</w:t>
      </w:r>
      <w:r w:rsidR="00B95AC2">
        <w:rPr>
          <w:rFonts w:asciiTheme="minorHAnsi" w:hAnsiTheme="minorHAnsi" w:cstheme="minorHAnsi"/>
          <w:sz w:val="28"/>
          <w:szCs w:val="28"/>
        </w:rPr>
        <w:t xml:space="preserve"> negligence and showed lack of </w:t>
      </w:r>
      <w:r w:rsidR="007238E8">
        <w:rPr>
          <w:rFonts w:asciiTheme="minorHAnsi" w:hAnsiTheme="minorHAnsi" w:cstheme="minorHAnsi"/>
          <w:sz w:val="28"/>
          <w:szCs w:val="28"/>
        </w:rPr>
        <w:t>interest</w:t>
      </w:r>
      <w:r w:rsidR="00B95AC2">
        <w:rPr>
          <w:rFonts w:asciiTheme="minorHAnsi" w:hAnsiTheme="minorHAnsi" w:cstheme="minorHAnsi"/>
          <w:sz w:val="28"/>
          <w:szCs w:val="28"/>
        </w:rPr>
        <w:t xml:space="preserve"> in his work</w:t>
      </w:r>
      <w:r w:rsidR="00882073">
        <w:rPr>
          <w:rFonts w:asciiTheme="minorHAnsi" w:hAnsiTheme="minorHAnsi" w:cstheme="minorHAnsi"/>
          <w:sz w:val="28"/>
          <w:szCs w:val="28"/>
        </w:rPr>
        <w:t xml:space="preserve"> and therefore the  termination did not fall within the ambit </w:t>
      </w:r>
      <w:r w:rsidR="00882073">
        <w:rPr>
          <w:rFonts w:asciiTheme="minorHAnsi" w:hAnsiTheme="minorHAnsi" w:cstheme="minorHAnsi"/>
          <w:sz w:val="28"/>
          <w:szCs w:val="28"/>
        </w:rPr>
        <w:lastRenderedPageBreak/>
        <w:t>of section 65(1)(d),</w:t>
      </w:r>
      <w:r w:rsidR="00492B6F">
        <w:rPr>
          <w:rFonts w:asciiTheme="minorHAnsi" w:hAnsiTheme="minorHAnsi" w:cstheme="minorHAnsi"/>
          <w:sz w:val="28"/>
          <w:szCs w:val="28"/>
        </w:rPr>
        <w:t xml:space="preserve"> that is</w:t>
      </w:r>
      <w:r w:rsidR="00882073">
        <w:rPr>
          <w:rFonts w:asciiTheme="minorHAnsi" w:hAnsiTheme="minorHAnsi" w:cstheme="minorHAnsi"/>
          <w:sz w:val="28"/>
          <w:szCs w:val="28"/>
        </w:rPr>
        <w:t xml:space="preserve"> due to unreasonable conduct on the part of the employer towards the employee.</w:t>
      </w:r>
    </w:p>
    <w:p w14:paraId="6401C449" w14:textId="5AD36315" w:rsidR="00501DE7" w:rsidRDefault="00882073"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t>She concluded that</w:t>
      </w:r>
      <w:r w:rsidR="002045D9">
        <w:rPr>
          <w:rFonts w:asciiTheme="minorHAnsi" w:hAnsiTheme="minorHAnsi" w:cstheme="minorHAnsi"/>
          <w:sz w:val="28"/>
          <w:szCs w:val="28"/>
        </w:rPr>
        <w:t>, given that he was not issued with a termination letter, the claimant’s refusal to teach in Kirumba</w:t>
      </w:r>
      <w:r>
        <w:rPr>
          <w:rFonts w:asciiTheme="minorHAnsi" w:hAnsiTheme="minorHAnsi" w:cstheme="minorHAnsi"/>
          <w:sz w:val="28"/>
          <w:szCs w:val="28"/>
        </w:rPr>
        <w:t>-</w:t>
      </w:r>
      <w:r w:rsidR="002045D9">
        <w:rPr>
          <w:rFonts w:asciiTheme="minorHAnsi" w:hAnsiTheme="minorHAnsi" w:cstheme="minorHAnsi"/>
          <w:sz w:val="28"/>
          <w:szCs w:val="28"/>
        </w:rPr>
        <w:t xml:space="preserve">Masaka amounted to him terminating his own services with the university. </w:t>
      </w:r>
    </w:p>
    <w:p w14:paraId="6D46515A" w14:textId="1351192E" w:rsidR="00391AB9" w:rsidRDefault="008C4102"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According to </w:t>
      </w:r>
      <w:r w:rsidR="00F52109">
        <w:rPr>
          <w:rFonts w:asciiTheme="minorHAnsi" w:hAnsiTheme="minorHAnsi" w:cstheme="minorHAnsi"/>
          <w:sz w:val="28"/>
          <w:szCs w:val="28"/>
        </w:rPr>
        <w:t>Counsel</w:t>
      </w:r>
      <w:r>
        <w:rPr>
          <w:rFonts w:asciiTheme="minorHAnsi" w:hAnsiTheme="minorHAnsi" w:cstheme="minorHAnsi"/>
          <w:sz w:val="28"/>
          <w:szCs w:val="28"/>
        </w:rPr>
        <w:t xml:space="preserve"> his failure </w:t>
      </w:r>
      <w:r w:rsidR="00F52109">
        <w:rPr>
          <w:rFonts w:asciiTheme="minorHAnsi" w:hAnsiTheme="minorHAnsi" w:cstheme="minorHAnsi"/>
          <w:sz w:val="28"/>
          <w:szCs w:val="28"/>
        </w:rPr>
        <w:t>to attend the meeting that was called on 23/7/2012, to discuss the teaching load, duty station and the timetable</w:t>
      </w:r>
      <w:r>
        <w:rPr>
          <w:rFonts w:asciiTheme="minorHAnsi" w:hAnsiTheme="minorHAnsi" w:cstheme="minorHAnsi"/>
          <w:sz w:val="28"/>
          <w:szCs w:val="28"/>
        </w:rPr>
        <w:t xml:space="preserve"> was an </w:t>
      </w:r>
      <w:r w:rsidR="00F4049E">
        <w:rPr>
          <w:rFonts w:asciiTheme="minorHAnsi" w:hAnsiTheme="minorHAnsi" w:cstheme="minorHAnsi"/>
          <w:sz w:val="28"/>
          <w:szCs w:val="28"/>
        </w:rPr>
        <w:t xml:space="preserve">indication that he  lacked </w:t>
      </w:r>
      <w:r>
        <w:rPr>
          <w:rFonts w:asciiTheme="minorHAnsi" w:hAnsiTheme="minorHAnsi" w:cstheme="minorHAnsi"/>
          <w:sz w:val="28"/>
          <w:szCs w:val="28"/>
        </w:rPr>
        <w:t xml:space="preserve"> interest in his work</w:t>
      </w:r>
      <w:r w:rsidR="00F52109">
        <w:rPr>
          <w:rFonts w:asciiTheme="minorHAnsi" w:hAnsiTheme="minorHAnsi" w:cstheme="minorHAnsi"/>
          <w:sz w:val="28"/>
          <w:szCs w:val="28"/>
        </w:rPr>
        <w:t xml:space="preserve">. It was her submission that he </w:t>
      </w:r>
      <w:r w:rsidR="005F53F9">
        <w:rPr>
          <w:rFonts w:asciiTheme="minorHAnsi" w:hAnsiTheme="minorHAnsi" w:cstheme="minorHAnsi"/>
          <w:sz w:val="28"/>
          <w:szCs w:val="28"/>
        </w:rPr>
        <w:t>failed</w:t>
      </w:r>
      <w:r w:rsidR="00F52109">
        <w:rPr>
          <w:rFonts w:asciiTheme="minorHAnsi" w:hAnsiTheme="minorHAnsi" w:cstheme="minorHAnsi"/>
          <w:sz w:val="28"/>
          <w:szCs w:val="28"/>
        </w:rPr>
        <w:t xml:space="preserve"> to exercise du</w:t>
      </w:r>
      <w:r w:rsidR="005F53F9">
        <w:rPr>
          <w:rFonts w:asciiTheme="minorHAnsi" w:hAnsiTheme="minorHAnsi" w:cstheme="minorHAnsi"/>
          <w:sz w:val="28"/>
          <w:szCs w:val="28"/>
        </w:rPr>
        <w:t>e</w:t>
      </w:r>
      <w:r w:rsidR="00F52109">
        <w:rPr>
          <w:rFonts w:asciiTheme="minorHAnsi" w:hAnsiTheme="minorHAnsi" w:cstheme="minorHAnsi"/>
          <w:sz w:val="28"/>
          <w:szCs w:val="28"/>
        </w:rPr>
        <w:t xml:space="preserve"> diligence </w:t>
      </w:r>
      <w:r w:rsidR="005F53F9">
        <w:rPr>
          <w:rFonts w:asciiTheme="minorHAnsi" w:hAnsiTheme="minorHAnsi" w:cstheme="minorHAnsi"/>
          <w:sz w:val="28"/>
          <w:szCs w:val="28"/>
        </w:rPr>
        <w:t xml:space="preserve">when he missed the meeting yet the notifications for meetings were displayed on the notice board and minutes of the same were placed in an open file for all to peruse, but he </w:t>
      </w:r>
      <w:r w:rsidR="00F4049E">
        <w:rPr>
          <w:rFonts w:asciiTheme="minorHAnsi" w:hAnsiTheme="minorHAnsi" w:cstheme="minorHAnsi"/>
          <w:sz w:val="28"/>
          <w:szCs w:val="28"/>
        </w:rPr>
        <w:t xml:space="preserve">did not </w:t>
      </w:r>
      <w:r w:rsidR="005F53F9">
        <w:rPr>
          <w:rFonts w:asciiTheme="minorHAnsi" w:hAnsiTheme="minorHAnsi" w:cstheme="minorHAnsi"/>
          <w:sz w:val="28"/>
          <w:szCs w:val="28"/>
        </w:rPr>
        <w:t xml:space="preserve">read the said minutes. She argued that his absence without permission amounted to absconding from duty. </w:t>
      </w:r>
      <w:r w:rsidR="003114C1">
        <w:rPr>
          <w:rFonts w:asciiTheme="minorHAnsi" w:hAnsiTheme="minorHAnsi" w:cstheme="minorHAnsi"/>
          <w:sz w:val="28"/>
          <w:szCs w:val="28"/>
        </w:rPr>
        <w:t>Therefore,</w:t>
      </w:r>
      <w:r w:rsidR="005F53F9">
        <w:rPr>
          <w:rFonts w:asciiTheme="minorHAnsi" w:hAnsiTheme="minorHAnsi" w:cstheme="minorHAnsi"/>
          <w:sz w:val="28"/>
          <w:szCs w:val="28"/>
        </w:rPr>
        <w:t xml:space="preserve"> he could not turn around to state that the respondent had violated his constitutional rights.</w:t>
      </w:r>
    </w:p>
    <w:p w14:paraId="79AD11AC" w14:textId="77777777" w:rsidR="00391AB9" w:rsidRDefault="00391AB9"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t>She insisted that by refusing to execute his duty of a lecturer, he fundamentally breached his employment relationship.</w:t>
      </w:r>
    </w:p>
    <w:p w14:paraId="519B2917" w14:textId="77777777" w:rsidR="0044190C" w:rsidRDefault="00391AB9" w:rsidP="00E33756">
      <w:pPr>
        <w:spacing w:line="360" w:lineRule="auto"/>
        <w:jc w:val="both"/>
        <w:rPr>
          <w:rFonts w:asciiTheme="minorHAnsi" w:hAnsiTheme="minorHAnsi" w:cstheme="minorHAnsi"/>
          <w:b/>
          <w:bCs/>
          <w:sz w:val="28"/>
          <w:szCs w:val="28"/>
        </w:rPr>
      </w:pPr>
      <w:r>
        <w:rPr>
          <w:rFonts w:asciiTheme="minorHAnsi" w:hAnsiTheme="minorHAnsi" w:cstheme="minorHAnsi"/>
          <w:b/>
          <w:bCs/>
          <w:sz w:val="28"/>
          <w:szCs w:val="28"/>
        </w:rPr>
        <w:t>DECISION OF COURT</w:t>
      </w:r>
    </w:p>
    <w:p w14:paraId="3B4B2065" w14:textId="651EE837" w:rsidR="00600E0E" w:rsidRDefault="00600E0E"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t>It was the Claimant’s case that he was forced to terminate his contract of service because  Respondent</w:t>
      </w:r>
      <w:r w:rsidR="00F4049E">
        <w:rPr>
          <w:rFonts w:asciiTheme="minorHAnsi" w:hAnsiTheme="minorHAnsi" w:cstheme="minorHAnsi"/>
          <w:sz w:val="28"/>
          <w:szCs w:val="28"/>
        </w:rPr>
        <w:t>’s conduct</w:t>
      </w:r>
      <w:r>
        <w:rPr>
          <w:rFonts w:asciiTheme="minorHAnsi" w:hAnsiTheme="minorHAnsi" w:cstheme="minorHAnsi"/>
          <w:sz w:val="28"/>
          <w:szCs w:val="28"/>
        </w:rPr>
        <w:t>,</w:t>
      </w:r>
      <w:r w:rsidR="00F4049E">
        <w:rPr>
          <w:rFonts w:asciiTheme="minorHAnsi" w:hAnsiTheme="minorHAnsi" w:cstheme="minorHAnsi"/>
          <w:sz w:val="28"/>
          <w:szCs w:val="28"/>
        </w:rPr>
        <w:t xml:space="preserve"> </w:t>
      </w:r>
      <w:r>
        <w:rPr>
          <w:rFonts w:asciiTheme="minorHAnsi" w:hAnsiTheme="minorHAnsi" w:cstheme="minorHAnsi"/>
          <w:sz w:val="28"/>
          <w:szCs w:val="28"/>
        </w:rPr>
        <w:t xml:space="preserve">when she transferred him to the Kirumba- Masaka camp without giving him notice or facilitation for him to report to the new campus. </w:t>
      </w:r>
      <w:r w:rsidR="00F4049E">
        <w:rPr>
          <w:rFonts w:asciiTheme="minorHAnsi" w:hAnsiTheme="minorHAnsi" w:cstheme="minorHAnsi"/>
          <w:sz w:val="28"/>
          <w:szCs w:val="28"/>
        </w:rPr>
        <w:t>Therefore,</w:t>
      </w:r>
      <w:r w:rsidR="00EC5979">
        <w:rPr>
          <w:rFonts w:asciiTheme="minorHAnsi" w:hAnsiTheme="minorHAnsi" w:cstheme="minorHAnsi"/>
          <w:sz w:val="28"/>
          <w:szCs w:val="28"/>
        </w:rPr>
        <w:t xml:space="preserve"> he was constructively dismissed within the meaning of Section 65(1) (c).</w:t>
      </w:r>
    </w:p>
    <w:p w14:paraId="432D3383" w14:textId="3A1EFCEE" w:rsidR="0044190C" w:rsidRDefault="0044190C" w:rsidP="00E33756">
      <w:pPr>
        <w:spacing w:line="360" w:lineRule="auto"/>
        <w:jc w:val="both"/>
        <w:rPr>
          <w:rFonts w:asciiTheme="minorHAnsi" w:hAnsiTheme="minorHAnsi" w:cstheme="minorHAnsi"/>
          <w:sz w:val="28"/>
          <w:szCs w:val="28"/>
        </w:rPr>
      </w:pPr>
      <w:r>
        <w:rPr>
          <w:rFonts w:asciiTheme="minorHAnsi" w:hAnsiTheme="minorHAnsi" w:cstheme="minorHAnsi"/>
          <w:sz w:val="28"/>
          <w:szCs w:val="28"/>
        </w:rPr>
        <w:t>According to the Black’s Law dictionary 9</w:t>
      </w:r>
      <w:r w:rsidRPr="0044190C">
        <w:rPr>
          <w:rFonts w:asciiTheme="minorHAnsi" w:hAnsiTheme="minorHAnsi" w:cstheme="minorHAnsi"/>
          <w:sz w:val="28"/>
          <w:szCs w:val="28"/>
          <w:vertAlign w:val="superscript"/>
        </w:rPr>
        <w:t>th</w:t>
      </w:r>
      <w:r>
        <w:rPr>
          <w:rFonts w:asciiTheme="minorHAnsi" w:hAnsiTheme="minorHAnsi" w:cstheme="minorHAnsi"/>
          <w:sz w:val="28"/>
          <w:szCs w:val="28"/>
        </w:rPr>
        <w:t xml:space="preserve"> edition “a termination brought about by the employer making the employee’s working conditions so intolerable, that the employee feels compelled to leave.</w:t>
      </w:r>
    </w:p>
    <w:p w14:paraId="07F523FF" w14:textId="2DB230AE" w:rsidR="005B624C" w:rsidRPr="002B3A11" w:rsidRDefault="005B624C" w:rsidP="00E33756">
      <w:pPr>
        <w:spacing w:line="360" w:lineRule="auto"/>
        <w:jc w:val="both"/>
        <w:rPr>
          <w:sz w:val="28"/>
          <w:szCs w:val="28"/>
        </w:rPr>
      </w:pPr>
      <w:r w:rsidRPr="002B3A11">
        <w:rPr>
          <w:sz w:val="28"/>
          <w:szCs w:val="28"/>
        </w:rPr>
        <w:lastRenderedPageBreak/>
        <w:t xml:space="preserve">Section 65(1) </w:t>
      </w:r>
      <w:r w:rsidR="0044190C">
        <w:rPr>
          <w:sz w:val="28"/>
          <w:szCs w:val="28"/>
        </w:rPr>
        <w:t xml:space="preserve">( c) </w:t>
      </w:r>
      <w:r w:rsidRPr="002B3A11">
        <w:rPr>
          <w:sz w:val="28"/>
          <w:szCs w:val="28"/>
        </w:rPr>
        <w:t>stipulates that:</w:t>
      </w:r>
    </w:p>
    <w:p w14:paraId="6272ACB9" w14:textId="5BEF5FF0" w:rsidR="005B624C" w:rsidRPr="0044190C" w:rsidRDefault="005B624C" w:rsidP="00E33756">
      <w:pPr>
        <w:pStyle w:val="ListParagraph"/>
        <w:numPr>
          <w:ilvl w:val="0"/>
          <w:numId w:val="7"/>
        </w:numPr>
        <w:spacing w:line="360" w:lineRule="auto"/>
        <w:jc w:val="both"/>
        <w:rPr>
          <w:i/>
          <w:sz w:val="28"/>
        </w:rPr>
      </w:pPr>
      <w:r w:rsidRPr="0044190C">
        <w:rPr>
          <w:i/>
          <w:sz w:val="28"/>
        </w:rPr>
        <w:t xml:space="preserve">Termination shall be deemed to take place in the following </w:t>
      </w:r>
      <w:r w:rsidRPr="002B3A11">
        <w:rPr>
          <w:i/>
          <w:sz w:val="28"/>
          <w:szCs w:val="28"/>
        </w:rPr>
        <w:t>circumstances-</w:t>
      </w:r>
    </w:p>
    <w:p w14:paraId="64593329" w14:textId="21EAA4E2" w:rsidR="005B624C" w:rsidRPr="0044190C" w:rsidRDefault="005B624C" w:rsidP="00E33756">
      <w:pPr>
        <w:spacing w:line="360" w:lineRule="auto"/>
        <w:ind w:left="720"/>
        <w:jc w:val="both"/>
        <w:rPr>
          <w:i/>
          <w:sz w:val="28"/>
        </w:rPr>
      </w:pPr>
      <w:r w:rsidRPr="002B3A11">
        <w:rPr>
          <w:i/>
          <w:sz w:val="28"/>
          <w:szCs w:val="28"/>
        </w:rPr>
        <w:t>(a)</w:t>
      </w:r>
      <w:r w:rsidR="0044190C">
        <w:rPr>
          <w:i/>
          <w:sz w:val="28"/>
          <w:szCs w:val="28"/>
        </w:rPr>
        <w:t>…</w:t>
      </w:r>
    </w:p>
    <w:p w14:paraId="02FC5925" w14:textId="7BA927F6" w:rsidR="005B624C" w:rsidRPr="002B3A11" w:rsidRDefault="005B624C" w:rsidP="00E33756">
      <w:pPr>
        <w:spacing w:line="360" w:lineRule="auto"/>
        <w:ind w:left="720"/>
        <w:jc w:val="both"/>
        <w:rPr>
          <w:i/>
          <w:sz w:val="28"/>
        </w:rPr>
      </w:pPr>
      <w:r w:rsidRPr="002B3A11">
        <w:rPr>
          <w:i/>
          <w:sz w:val="28"/>
        </w:rPr>
        <w:t xml:space="preserve">(b) </w:t>
      </w:r>
      <w:r w:rsidR="0044190C">
        <w:rPr>
          <w:i/>
          <w:sz w:val="28"/>
        </w:rPr>
        <w:t>…</w:t>
      </w:r>
    </w:p>
    <w:p w14:paraId="344F6D39" w14:textId="5B3D8C7A" w:rsidR="002B3A11" w:rsidRPr="002B3A11" w:rsidRDefault="005B624C" w:rsidP="00E33756">
      <w:pPr>
        <w:spacing w:line="360" w:lineRule="auto"/>
        <w:ind w:left="720"/>
        <w:jc w:val="both"/>
        <w:rPr>
          <w:i/>
          <w:sz w:val="28"/>
        </w:rPr>
      </w:pPr>
      <w:bookmarkStart w:id="1" w:name="_Hlk26036374"/>
      <w:r w:rsidRPr="002B3A11">
        <w:rPr>
          <w:i/>
          <w:sz w:val="28"/>
        </w:rPr>
        <w:t xml:space="preserve">( </w:t>
      </w:r>
      <w:r w:rsidR="002B3A11">
        <w:rPr>
          <w:i/>
          <w:sz w:val="28"/>
        </w:rPr>
        <w:t>c</w:t>
      </w:r>
      <w:r w:rsidRPr="002B3A11">
        <w:rPr>
          <w:i/>
          <w:sz w:val="28"/>
        </w:rPr>
        <w:t>) where the contract of service is ended by the employee with or without notice, as a consequence of unreasonable conduct on the part of the employer towards the employee</w:t>
      </w:r>
      <w:r w:rsidR="00EC5979">
        <w:rPr>
          <w:i/>
          <w:sz w:val="28"/>
        </w:rPr>
        <w:t>…”</w:t>
      </w:r>
    </w:p>
    <w:bookmarkEnd w:id="1"/>
    <w:p w14:paraId="0E1FFE7A" w14:textId="53057938" w:rsidR="0088284E" w:rsidRDefault="005F6B14" w:rsidP="00E33756">
      <w:pPr>
        <w:spacing w:line="360" w:lineRule="auto"/>
        <w:jc w:val="both"/>
        <w:rPr>
          <w:rFonts w:cs="Arial"/>
          <w:bCs/>
          <w:sz w:val="28"/>
          <w:szCs w:val="28"/>
        </w:rPr>
      </w:pPr>
      <w:r>
        <w:rPr>
          <w:rFonts w:cs="Arial"/>
          <w:bCs/>
          <w:sz w:val="28"/>
          <w:szCs w:val="28"/>
        </w:rPr>
        <w:t xml:space="preserve">From the evidence led in court the decision to transfer </w:t>
      </w:r>
      <w:r w:rsidR="00EC5979">
        <w:rPr>
          <w:rFonts w:cs="Arial"/>
          <w:bCs/>
          <w:sz w:val="28"/>
          <w:szCs w:val="28"/>
        </w:rPr>
        <w:t xml:space="preserve">the Claimant </w:t>
      </w:r>
      <w:r>
        <w:rPr>
          <w:rFonts w:cs="Arial"/>
          <w:bCs/>
          <w:sz w:val="28"/>
          <w:szCs w:val="28"/>
        </w:rPr>
        <w:t xml:space="preserve">to </w:t>
      </w:r>
      <w:r w:rsidR="00EC5979">
        <w:rPr>
          <w:rFonts w:cs="Arial"/>
          <w:bCs/>
          <w:sz w:val="28"/>
          <w:szCs w:val="28"/>
        </w:rPr>
        <w:t xml:space="preserve">Kirumba Masaka </w:t>
      </w:r>
      <w:r>
        <w:rPr>
          <w:rFonts w:cs="Arial"/>
          <w:bCs/>
          <w:sz w:val="28"/>
          <w:szCs w:val="28"/>
        </w:rPr>
        <w:t xml:space="preserve">was taken in </w:t>
      </w:r>
      <w:r w:rsidR="008F66FF">
        <w:rPr>
          <w:rFonts w:cs="Arial"/>
          <w:bCs/>
          <w:sz w:val="28"/>
          <w:szCs w:val="28"/>
        </w:rPr>
        <w:t xml:space="preserve">a meeting which he did </w:t>
      </w:r>
      <w:r w:rsidR="00F4049E">
        <w:rPr>
          <w:rFonts w:cs="Arial"/>
          <w:bCs/>
          <w:sz w:val="28"/>
          <w:szCs w:val="28"/>
        </w:rPr>
        <w:t xml:space="preserve">not </w:t>
      </w:r>
      <w:r w:rsidR="008F66FF">
        <w:rPr>
          <w:rFonts w:cs="Arial"/>
          <w:bCs/>
          <w:sz w:val="28"/>
          <w:szCs w:val="28"/>
        </w:rPr>
        <w:t>attend. According to him being a part time employee</w:t>
      </w:r>
      <w:r w:rsidR="00F40AF0">
        <w:rPr>
          <w:rFonts w:cs="Arial"/>
          <w:bCs/>
          <w:sz w:val="28"/>
          <w:szCs w:val="28"/>
        </w:rPr>
        <w:t>,</w:t>
      </w:r>
      <w:r w:rsidR="008F66FF">
        <w:rPr>
          <w:rFonts w:cs="Arial"/>
          <w:bCs/>
          <w:sz w:val="28"/>
          <w:szCs w:val="28"/>
        </w:rPr>
        <w:t xml:space="preserve"> he was not </w:t>
      </w:r>
      <w:r w:rsidR="00F40AF0">
        <w:rPr>
          <w:rFonts w:cs="Arial"/>
          <w:bCs/>
          <w:sz w:val="28"/>
          <w:szCs w:val="28"/>
        </w:rPr>
        <w:t xml:space="preserve">aware about the meeting and no one </w:t>
      </w:r>
      <w:r w:rsidR="008F66FF">
        <w:rPr>
          <w:rFonts w:cs="Arial"/>
          <w:bCs/>
          <w:sz w:val="28"/>
          <w:szCs w:val="28"/>
        </w:rPr>
        <w:t>notifie</w:t>
      </w:r>
      <w:r w:rsidR="00F40AF0">
        <w:rPr>
          <w:rFonts w:cs="Arial"/>
          <w:bCs/>
          <w:sz w:val="28"/>
          <w:szCs w:val="28"/>
        </w:rPr>
        <w:t xml:space="preserve">d him about it.  </w:t>
      </w:r>
      <w:r w:rsidR="00F4049E">
        <w:rPr>
          <w:rFonts w:cs="Arial"/>
          <w:bCs/>
          <w:sz w:val="28"/>
          <w:szCs w:val="28"/>
        </w:rPr>
        <w:t xml:space="preserve">He did not dispute </w:t>
      </w:r>
      <w:r w:rsidR="00F40AF0">
        <w:rPr>
          <w:rFonts w:cs="Arial"/>
          <w:bCs/>
          <w:sz w:val="28"/>
          <w:szCs w:val="28"/>
        </w:rPr>
        <w:t xml:space="preserve"> </w:t>
      </w:r>
      <w:r w:rsidR="008F66FF">
        <w:rPr>
          <w:rFonts w:cs="Arial"/>
          <w:bCs/>
          <w:sz w:val="28"/>
          <w:szCs w:val="28"/>
        </w:rPr>
        <w:t>RW 1</w:t>
      </w:r>
      <w:r w:rsidR="00F40AF0">
        <w:rPr>
          <w:rFonts w:cs="Arial"/>
          <w:bCs/>
          <w:sz w:val="28"/>
          <w:szCs w:val="28"/>
        </w:rPr>
        <w:t xml:space="preserve">’s testimony that he was </w:t>
      </w:r>
      <w:r w:rsidR="00EC5979">
        <w:rPr>
          <w:rFonts w:cs="Arial"/>
          <w:bCs/>
          <w:sz w:val="28"/>
          <w:szCs w:val="28"/>
        </w:rPr>
        <w:t xml:space="preserve">later </w:t>
      </w:r>
      <w:r w:rsidR="008F66FF">
        <w:rPr>
          <w:rFonts w:cs="Arial"/>
          <w:bCs/>
          <w:sz w:val="28"/>
          <w:szCs w:val="28"/>
        </w:rPr>
        <w:t xml:space="preserve">informed </w:t>
      </w:r>
      <w:r w:rsidR="00F40AF0">
        <w:rPr>
          <w:rFonts w:cs="Arial"/>
          <w:bCs/>
          <w:sz w:val="28"/>
          <w:szCs w:val="28"/>
        </w:rPr>
        <w:t>about the</w:t>
      </w:r>
      <w:r w:rsidR="00EC5979">
        <w:rPr>
          <w:rFonts w:cs="Arial"/>
          <w:bCs/>
          <w:sz w:val="28"/>
          <w:szCs w:val="28"/>
        </w:rPr>
        <w:t xml:space="preserve"> tran</w:t>
      </w:r>
      <w:r w:rsidR="009A3E0C">
        <w:rPr>
          <w:rFonts w:cs="Arial"/>
          <w:bCs/>
          <w:sz w:val="28"/>
          <w:szCs w:val="28"/>
        </w:rPr>
        <w:t>s</w:t>
      </w:r>
      <w:r w:rsidR="00EC5979">
        <w:rPr>
          <w:rFonts w:cs="Arial"/>
          <w:bCs/>
          <w:sz w:val="28"/>
          <w:szCs w:val="28"/>
        </w:rPr>
        <w:t>fer</w:t>
      </w:r>
      <w:r w:rsidR="00F40AF0">
        <w:rPr>
          <w:rFonts w:cs="Arial"/>
          <w:bCs/>
          <w:sz w:val="28"/>
          <w:szCs w:val="28"/>
        </w:rPr>
        <w:t>, when he went to inquir</w:t>
      </w:r>
      <w:r w:rsidR="00F4049E">
        <w:rPr>
          <w:rFonts w:cs="Arial"/>
          <w:bCs/>
          <w:sz w:val="28"/>
          <w:szCs w:val="28"/>
        </w:rPr>
        <w:t>e</w:t>
      </w:r>
      <w:r w:rsidR="00F40AF0">
        <w:rPr>
          <w:rFonts w:cs="Arial"/>
          <w:bCs/>
          <w:sz w:val="28"/>
          <w:szCs w:val="28"/>
        </w:rPr>
        <w:t xml:space="preserve"> about </w:t>
      </w:r>
      <w:r w:rsidR="00F4049E">
        <w:rPr>
          <w:rFonts w:cs="Arial"/>
          <w:bCs/>
          <w:sz w:val="28"/>
          <w:szCs w:val="28"/>
        </w:rPr>
        <w:t>not being included on the list of teaches on the Kakeeka</w:t>
      </w:r>
      <w:r w:rsidR="00F40AF0">
        <w:rPr>
          <w:rFonts w:cs="Arial"/>
          <w:bCs/>
          <w:sz w:val="28"/>
          <w:szCs w:val="28"/>
        </w:rPr>
        <w:t xml:space="preserve"> teaching timetable</w:t>
      </w:r>
      <w:r w:rsidR="00F4049E">
        <w:rPr>
          <w:rFonts w:cs="Arial"/>
          <w:bCs/>
          <w:sz w:val="28"/>
          <w:szCs w:val="28"/>
        </w:rPr>
        <w:t>.</w:t>
      </w:r>
      <w:r w:rsidR="008F66FF">
        <w:rPr>
          <w:rFonts w:cs="Arial"/>
          <w:bCs/>
          <w:sz w:val="28"/>
          <w:szCs w:val="28"/>
        </w:rPr>
        <w:t xml:space="preserve"> </w:t>
      </w:r>
    </w:p>
    <w:p w14:paraId="5FEAD92A" w14:textId="77777777" w:rsidR="00C8076B" w:rsidRDefault="00C8076B" w:rsidP="001200EA">
      <w:pPr>
        <w:spacing w:line="360" w:lineRule="auto"/>
        <w:jc w:val="both"/>
        <w:rPr>
          <w:rFonts w:cs="Arial"/>
          <w:bCs/>
          <w:sz w:val="28"/>
          <w:szCs w:val="28"/>
        </w:rPr>
      </w:pPr>
      <w:r>
        <w:rPr>
          <w:rFonts w:cs="Arial"/>
          <w:bCs/>
          <w:sz w:val="28"/>
          <w:szCs w:val="28"/>
        </w:rPr>
        <w:t>As already discussed already, i</w:t>
      </w:r>
      <w:r w:rsidR="001200EA">
        <w:rPr>
          <w:rFonts w:cs="Arial"/>
          <w:bCs/>
          <w:sz w:val="28"/>
          <w:szCs w:val="28"/>
        </w:rPr>
        <w:t xml:space="preserve">t is the preserve of </w:t>
      </w:r>
      <w:r w:rsidR="007D29CD">
        <w:rPr>
          <w:rFonts w:cs="Arial"/>
          <w:bCs/>
          <w:sz w:val="28"/>
          <w:szCs w:val="28"/>
        </w:rPr>
        <w:t>the employer</w:t>
      </w:r>
      <w:r w:rsidR="00F40AF0">
        <w:rPr>
          <w:rFonts w:cs="Arial"/>
          <w:bCs/>
          <w:sz w:val="28"/>
          <w:szCs w:val="28"/>
        </w:rPr>
        <w:t xml:space="preserve"> to assign duties to his or her employees, </w:t>
      </w:r>
      <w:r w:rsidR="001200EA">
        <w:rPr>
          <w:rFonts w:cs="Arial"/>
          <w:bCs/>
          <w:sz w:val="28"/>
          <w:szCs w:val="28"/>
        </w:rPr>
        <w:t xml:space="preserve"> and in </w:t>
      </w:r>
      <w:r w:rsidR="00F40AF0">
        <w:rPr>
          <w:rFonts w:cs="Arial"/>
          <w:bCs/>
          <w:sz w:val="28"/>
          <w:szCs w:val="28"/>
        </w:rPr>
        <w:t xml:space="preserve"> our considered opinion th</w:t>
      </w:r>
      <w:r w:rsidR="001200EA">
        <w:rPr>
          <w:rFonts w:cs="Arial"/>
          <w:bCs/>
          <w:sz w:val="28"/>
          <w:szCs w:val="28"/>
        </w:rPr>
        <w:t>e</w:t>
      </w:r>
      <w:r w:rsidR="00F40AF0">
        <w:rPr>
          <w:rFonts w:cs="Arial"/>
          <w:bCs/>
          <w:sz w:val="28"/>
          <w:szCs w:val="28"/>
        </w:rPr>
        <w:t xml:space="preserve"> duties must be </w:t>
      </w:r>
      <w:r w:rsidR="009A3E0C">
        <w:rPr>
          <w:rFonts w:cs="Arial"/>
          <w:bCs/>
          <w:sz w:val="28"/>
          <w:szCs w:val="28"/>
        </w:rPr>
        <w:t xml:space="preserve">given in accordance with the terms of the contract of </w:t>
      </w:r>
      <w:r w:rsidR="00F40AF0">
        <w:rPr>
          <w:rFonts w:cs="Arial"/>
          <w:bCs/>
          <w:sz w:val="28"/>
          <w:szCs w:val="28"/>
        </w:rPr>
        <w:t>employment.</w:t>
      </w:r>
      <w:r w:rsidR="008F66FF">
        <w:rPr>
          <w:rFonts w:cs="Arial"/>
          <w:bCs/>
          <w:sz w:val="28"/>
          <w:szCs w:val="28"/>
        </w:rPr>
        <w:t xml:space="preserve"> </w:t>
      </w:r>
      <w:r w:rsidR="009A3E0C">
        <w:rPr>
          <w:rFonts w:cs="Arial"/>
          <w:bCs/>
          <w:sz w:val="28"/>
          <w:szCs w:val="28"/>
        </w:rPr>
        <w:t xml:space="preserve"> </w:t>
      </w:r>
    </w:p>
    <w:p w14:paraId="41376F13" w14:textId="10624999" w:rsidR="009E6F0D" w:rsidRDefault="009A3E0C" w:rsidP="001200EA">
      <w:pPr>
        <w:spacing w:line="360" w:lineRule="auto"/>
        <w:jc w:val="both"/>
        <w:rPr>
          <w:rFonts w:cs="Arial"/>
          <w:bCs/>
          <w:sz w:val="28"/>
          <w:szCs w:val="28"/>
        </w:rPr>
      </w:pPr>
      <w:r>
        <w:rPr>
          <w:rFonts w:cs="Arial"/>
          <w:bCs/>
          <w:sz w:val="28"/>
          <w:szCs w:val="28"/>
        </w:rPr>
        <w:t xml:space="preserve">We already established that </w:t>
      </w:r>
      <w:r w:rsidR="00DE26DA">
        <w:rPr>
          <w:rFonts w:cs="Arial"/>
          <w:bCs/>
          <w:sz w:val="28"/>
          <w:szCs w:val="28"/>
        </w:rPr>
        <w:t xml:space="preserve">the Claimant was engaged as </w:t>
      </w:r>
      <w:r w:rsidR="007D29CD">
        <w:rPr>
          <w:rFonts w:cs="Arial"/>
          <w:bCs/>
          <w:sz w:val="28"/>
          <w:szCs w:val="28"/>
        </w:rPr>
        <w:t>a part</w:t>
      </w:r>
      <w:r w:rsidR="0010002F">
        <w:rPr>
          <w:rFonts w:cs="Arial"/>
          <w:bCs/>
          <w:sz w:val="28"/>
          <w:szCs w:val="28"/>
        </w:rPr>
        <w:t xml:space="preserve"> time </w:t>
      </w:r>
      <w:r w:rsidR="00632668">
        <w:rPr>
          <w:rFonts w:cs="Arial"/>
          <w:bCs/>
          <w:sz w:val="28"/>
          <w:szCs w:val="28"/>
        </w:rPr>
        <w:t>lecturer serving</w:t>
      </w:r>
      <w:r w:rsidR="00F40AF0">
        <w:rPr>
          <w:rFonts w:cs="Arial"/>
          <w:bCs/>
          <w:sz w:val="28"/>
          <w:szCs w:val="28"/>
        </w:rPr>
        <w:t xml:space="preserve"> on an </w:t>
      </w:r>
      <w:r w:rsidR="007D29CD">
        <w:rPr>
          <w:rFonts w:cs="Arial"/>
          <w:bCs/>
          <w:sz w:val="28"/>
          <w:szCs w:val="28"/>
        </w:rPr>
        <w:t>oral contract</w:t>
      </w:r>
      <w:r w:rsidR="00DE26DA">
        <w:rPr>
          <w:rFonts w:cs="Arial"/>
          <w:bCs/>
          <w:sz w:val="28"/>
          <w:szCs w:val="28"/>
        </w:rPr>
        <w:t xml:space="preserve"> from 8//2009 until 23/07/2012</w:t>
      </w:r>
      <w:r>
        <w:rPr>
          <w:rFonts w:cs="Arial"/>
          <w:bCs/>
          <w:sz w:val="28"/>
          <w:szCs w:val="28"/>
        </w:rPr>
        <w:t>. Evidence on the record</w:t>
      </w:r>
      <w:r w:rsidR="00C8076B">
        <w:rPr>
          <w:rFonts w:cs="Arial"/>
          <w:bCs/>
          <w:sz w:val="28"/>
          <w:szCs w:val="28"/>
        </w:rPr>
        <w:t xml:space="preserve"> also</w:t>
      </w:r>
      <w:r>
        <w:rPr>
          <w:rFonts w:cs="Arial"/>
          <w:bCs/>
          <w:sz w:val="28"/>
          <w:szCs w:val="28"/>
        </w:rPr>
        <w:t xml:space="preserve"> indicates t</w:t>
      </w:r>
      <w:r w:rsidR="0010002F">
        <w:rPr>
          <w:rFonts w:cs="Arial"/>
          <w:bCs/>
          <w:sz w:val="28"/>
          <w:szCs w:val="28"/>
        </w:rPr>
        <w:t xml:space="preserve">hat </w:t>
      </w:r>
      <w:r w:rsidR="00866D6D">
        <w:rPr>
          <w:rFonts w:cs="Arial"/>
          <w:bCs/>
          <w:sz w:val="28"/>
          <w:szCs w:val="28"/>
        </w:rPr>
        <w:t>the</w:t>
      </w:r>
      <w:r w:rsidR="00DE26DA">
        <w:rPr>
          <w:rFonts w:cs="Arial"/>
          <w:bCs/>
          <w:sz w:val="28"/>
          <w:szCs w:val="28"/>
        </w:rPr>
        <w:t xml:space="preserve">re was a </w:t>
      </w:r>
      <w:r w:rsidR="00866D6D">
        <w:rPr>
          <w:rFonts w:cs="Arial"/>
          <w:bCs/>
          <w:sz w:val="28"/>
          <w:szCs w:val="28"/>
        </w:rPr>
        <w:t>meeting</w:t>
      </w:r>
      <w:r w:rsidR="00DE26DA">
        <w:rPr>
          <w:rFonts w:cs="Arial"/>
          <w:bCs/>
          <w:sz w:val="28"/>
          <w:szCs w:val="28"/>
        </w:rPr>
        <w:t xml:space="preserve"> on 23/7/2012,</w:t>
      </w:r>
      <w:r w:rsidR="00866D6D">
        <w:rPr>
          <w:rFonts w:cs="Arial"/>
          <w:bCs/>
          <w:sz w:val="28"/>
          <w:szCs w:val="28"/>
        </w:rPr>
        <w:t xml:space="preserve"> in</w:t>
      </w:r>
      <w:r w:rsidR="004932D1">
        <w:rPr>
          <w:rFonts w:cs="Arial"/>
          <w:bCs/>
          <w:sz w:val="28"/>
          <w:szCs w:val="28"/>
        </w:rPr>
        <w:t xml:space="preserve"> </w:t>
      </w:r>
      <w:r w:rsidR="006C10DF">
        <w:rPr>
          <w:rFonts w:cs="Arial"/>
          <w:bCs/>
          <w:sz w:val="28"/>
          <w:szCs w:val="28"/>
        </w:rPr>
        <w:t>which</w:t>
      </w:r>
      <w:r w:rsidR="00866D6D">
        <w:rPr>
          <w:rFonts w:cs="Arial"/>
          <w:bCs/>
          <w:sz w:val="28"/>
          <w:szCs w:val="28"/>
        </w:rPr>
        <w:t xml:space="preserve"> </w:t>
      </w:r>
      <w:r w:rsidR="00C8076B">
        <w:rPr>
          <w:rFonts w:cs="Arial"/>
          <w:bCs/>
          <w:sz w:val="28"/>
          <w:szCs w:val="28"/>
        </w:rPr>
        <w:t xml:space="preserve">the decision to </w:t>
      </w:r>
      <w:r w:rsidR="00866D6D">
        <w:rPr>
          <w:rFonts w:cs="Arial"/>
          <w:bCs/>
          <w:sz w:val="28"/>
          <w:szCs w:val="28"/>
        </w:rPr>
        <w:t>transfe</w:t>
      </w:r>
      <w:r w:rsidR="00C8076B">
        <w:rPr>
          <w:rFonts w:cs="Arial"/>
          <w:bCs/>
          <w:sz w:val="28"/>
          <w:szCs w:val="28"/>
        </w:rPr>
        <w:t>r him</w:t>
      </w:r>
      <w:r w:rsidR="00866D6D">
        <w:rPr>
          <w:rFonts w:cs="Arial"/>
          <w:bCs/>
          <w:sz w:val="28"/>
          <w:szCs w:val="28"/>
        </w:rPr>
        <w:t xml:space="preserve"> to Kirumba Campus </w:t>
      </w:r>
      <w:r w:rsidR="004932D1">
        <w:rPr>
          <w:rFonts w:cs="Arial"/>
          <w:bCs/>
          <w:sz w:val="28"/>
          <w:szCs w:val="28"/>
        </w:rPr>
        <w:t>in Masaka</w:t>
      </w:r>
      <w:r w:rsidR="00C8076B">
        <w:rPr>
          <w:rFonts w:cs="Arial"/>
          <w:bCs/>
          <w:sz w:val="28"/>
          <w:szCs w:val="28"/>
        </w:rPr>
        <w:t xml:space="preserve"> was made</w:t>
      </w:r>
      <w:r w:rsidR="004932D1">
        <w:rPr>
          <w:rFonts w:cs="Arial"/>
          <w:bCs/>
          <w:sz w:val="28"/>
          <w:szCs w:val="28"/>
        </w:rPr>
        <w:t>.</w:t>
      </w:r>
      <w:r w:rsidR="00F40AF0">
        <w:rPr>
          <w:rFonts w:cs="Arial"/>
          <w:bCs/>
          <w:sz w:val="28"/>
          <w:szCs w:val="28"/>
        </w:rPr>
        <w:t xml:space="preserve"> </w:t>
      </w:r>
      <w:r w:rsidR="00C8076B">
        <w:rPr>
          <w:rFonts w:cs="Arial"/>
          <w:bCs/>
          <w:sz w:val="28"/>
          <w:szCs w:val="28"/>
        </w:rPr>
        <w:t xml:space="preserve">However he di not attend the meeting. </w:t>
      </w:r>
      <w:r w:rsidR="00F40AF0">
        <w:rPr>
          <w:rFonts w:cs="Arial"/>
          <w:bCs/>
          <w:sz w:val="28"/>
          <w:szCs w:val="28"/>
        </w:rPr>
        <w:t xml:space="preserve">The Respondent’s letter to </w:t>
      </w:r>
      <w:r w:rsidR="00C8076B">
        <w:rPr>
          <w:rFonts w:cs="Arial"/>
          <w:bCs/>
          <w:sz w:val="28"/>
          <w:szCs w:val="28"/>
        </w:rPr>
        <w:t xml:space="preserve">him </w:t>
      </w:r>
      <w:r w:rsidR="00F40AF0">
        <w:rPr>
          <w:rFonts w:cs="Arial"/>
          <w:bCs/>
          <w:sz w:val="28"/>
          <w:szCs w:val="28"/>
        </w:rPr>
        <w:t>dated 1/08/2009,</w:t>
      </w:r>
      <w:r>
        <w:rPr>
          <w:rFonts w:cs="Arial"/>
          <w:bCs/>
          <w:sz w:val="28"/>
          <w:szCs w:val="28"/>
        </w:rPr>
        <w:t xml:space="preserve"> </w:t>
      </w:r>
      <w:r w:rsidR="00F40AF0">
        <w:rPr>
          <w:rFonts w:cs="Arial"/>
          <w:bCs/>
          <w:sz w:val="28"/>
          <w:szCs w:val="28"/>
        </w:rPr>
        <w:t xml:space="preserve">marked “B” on the Joint trial bundle filed in court on the 21/05/2018, stated that the University would continue to engage him as </w:t>
      </w:r>
      <w:r>
        <w:rPr>
          <w:rFonts w:cs="Arial"/>
          <w:bCs/>
          <w:sz w:val="28"/>
          <w:szCs w:val="28"/>
        </w:rPr>
        <w:t>a part</w:t>
      </w:r>
      <w:r w:rsidR="00F40AF0">
        <w:rPr>
          <w:rFonts w:cs="Arial"/>
          <w:bCs/>
          <w:sz w:val="28"/>
          <w:szCs w:val="28"/>
        </w:rPr>
        <w:t xml:space="preserve"> time lecturer </w:t>
      </w:r>
      <w:r w:rsidR="007B0570">
        <w:rPr>
          <w:rFonts w:cs="Arial"/>
          <w:bCs/>
          <w:sz w:val="28"/>
          <w:szCs w:val="28"/>
        </w:rPr>
        <w:t>for the second semester commencing 1/02/</w:t>
      </w:r>
      <w:r>
        <w:rPr>
          <w:rFonts w:cs="Arial"/>
          <w:bCs/>
          <w:sz w:val="28"/>
          <w:szCs w:val="28"/>
        </w:rPr>
        <w:t>2010, to</w:t>
      </w:r>
      <w:r w:rsidR="007B0570">
        <w:rPr>
          <w:rFonts w:cs="Arial"/>
          <w:bCs/>
          <w:sz w:val="28"/>
          <w:szCs w:val="28"/>
        </w:rPr>
        <w:t xml:space="preserve"> be paid as a </w:t>
      </w:r>
      <w:r>
        <w:rPr>
          <w:rFonts w:cs="Arial"/>
          <w:bCs/>
          <w:sz w:val="28"/>
          <w:szCs w:val="28"/>
        </w:rPr>
        <w:t>full-time</w:t>
      </w:r>
      <w:r w:rsidR="007B0570">
        <w:rPr>
          <w:rFonts w:cs="Arial"/>
          <w:bCs/>
          <w:sz w:val="28"/>
          <w:szCs w:val="28"/>
        </w:rPr>
        <w:t xml:space="preserve"> lecturer at </w:t>
      </w:r>
      <w:r w:rsidR="007B0570">
        <w:rPr>
          <w:rFonts w:cs="Arial"/>
          <w:bCs/>
          <w:sz w:val="28"/>
          <w:szCs w:val="28"/>
        </w:rPr>
        <w:lastRenderedPageBreak/>
        <w:t>Ugx. 620,000/-</w:t>
      </w:r>
      <w:r w:rsidR="001200EA">
        <w:rPr>
          <w:rFonts w:cs="Arial"/>
          <w:bCs/>
          <w:sz w:val="28"/>
          <w:szCs w:val="28"/>
        </w:rPr>
        <w:t xml:space="preserve">. The letter did not state any other terms, </w:t>
      </w:r>
      <w:r w:rsidR="00C8076B">
        <w:rPr>
          <w:rFonts w:cs="Arial"/>
          <w:bCs/>
          <w:sz w:val="28"/>
          <w:szCs w:val="28"/>
        </w:rPr>
        <w:t xml:space="preserve"> nor did it indicate where he would be deployed.</w:t>
      </w:r>
      <w:r w:rsidR="001200EA">
        <w:rPr>
          <w:rFonts w:cs="Arial"/>
          <w:bCs/>
          <w:sz w:val="28"/>
          <w:szCs w:val="28"/>
        </w:rPr>
        <w:t xml:space="preserve"> </w:t>
      </w:r>
    </w:p>
    <w:p w14:paraId="1320DDC2" w14:textId="77777777" w:rsidR="00C8076B" w:rsidRDefault="00C8076B" w:rsidP="00780C47">
      <w:pPr>
        <w:spacing w:line="360" w:lineRule="auto"/>
        <w:jc w:val="both"/>
        <w:rPr>
          <w:rFonts w:cs="Arial"/>
          <w:bCs/>
          <w:sz w:val="28"/>
          <w:szCs w:val="28"/>
        </w:rPr>
      </w:pPr>
      <w:r>
        <w:rPr>
          <w:rFonts w:cs="Arial"/>
          <w:bCs/>
          <w:sz w:val="28"/>
          <w:szCs w:val="28"/>
        </w:rPr>
        <w:t>Although we believe that given his status as a</w:t>
      </w:r>
      <w:r w:rsidR="00632668">
        <w:rPr>
          <w:rFonts w:cs="Arial"/>
          <w:bCs/>
          <w:sz w:val="28"/>
          <w:szCs w:val="28"/>
        </w:rPr>
        <w:t>part time lecturer</w:t>
      </w:r>
      <w:r w:rsidR="00A30D14">
        <w:rPr>
          <w:rFonts w:cs="Arial"/>
          <w:bCs/>
          <w:sz w:val="28"/>
          <w:szCs w:val="28"/>
        </w:rPr>
        <w:t xml:space="preserve"> therefore it w</w:t>
      </w:r>
      <w:r w:rsidR="00632668">
        <w:rPr>
          <w:rFonts w:cs="Arial"/>
          <w:bCs/>
          <w:sz w:val="28"/>
          <w:szCs w:val="28"/>
        </w:rPr>
        <w:t xml:space="preserve">as possible that he may not have been </w:t>
      </w:r>
      <w:r>
        <w:rPr>
          <w:rFonts w:cs="Arial"/>
          <w:bCs/>
          <w:sz w:val="28"/>
          <w:szCs w:val="28"/>
        </w:rPr>
        <w:t xml:space="preserve"> seen </w:t>
      </w:r>
      <w:r w:rsidR="00632668">
        <w:rPr>
          <w:rFonts w:cs="Arial"/>
          <w:bCs/>
          <w:sz w:val="28"/>
          <w:szCs w:val="28"/>
        </w:rPr>
        <w:t xml:space="preserve"> the notice </w:t>
      </w:r>
      <w:r w:rsidR="009A3E0C">
        <w:rPr>
          <w:rFonts w:cs="Arial"/>
          <w:bCs/>
          <w:sz w:val="28"/>
          <w:szCs w:val="28"/>
        </w:rPr>
        <w:t xml:space="preserve">about </w:t>
      </w:r>
      <w:r w:rsidR="00632668">
        <w:rPr>
          <w:rFonts w:cs="Arial"/>
          <w:bCs/>
          <w:sz w:val="28"/>
          <w:szCs w:val="28"/>
        </w:rPr>
        <w:t>the  meeting</w:t>
      </w:r>
      <w:r w:rsidR="000D61DA">
        <w:rPr>
          <w:rFonts w:cs="Arial"/>
          <w:bCs/>
          <w:sz w:val="28"/>
          <w:szCs w:val="28"/>
        </w:rPr>
        <w:t xml:space="preserve"> of the 23/7/2012, </w:t>
      </w:r>
      <w:r>
        <w:rPr>
          <w:rFonts w:cs="Arial"/>
          <w:bCs/>
          <w:sz w:val="28"/>
          <w:szCs w:val="28"/>
        </w:rPr>
        <w:t xml:space="preserve"> he was later informed about the outcomes of the meeting </w:t>
      </w:r>
      <w:r w:rsidR="00632668">
        <w:rPr>
          <w:rFonts w:cs="Arial"/>
          <w:bCs/>
          <w:sz w:val="28"/>
          <w:szCs w:val="28"/>
        </w:rPr>
        <w:t xml:space="preserve">  in which his terms and conditions of service were </w:t>
      </w:r>
      <w:r w:rsidR="000D61DA">
        <w:rPr>
          <w:rFonts w:cs="Arial"/>
          <w:bCs/>
          <w:sz w:val="28"/>
          <w:szCs w:val="28"/>
        </w:rPr>
        <w:t>discussed</w:t>
      </w:r>
      <w:r>
        <w:rPr>
          <w:rFonts w:cs="Arial"/>
          <w:bCs/>
          <w:sz w:val="28"/>
          <w:szCs w:val="28"/>
        </w:rPr>
        <w:t xml:space="preserve">. He confirmed that he was told about it when </w:t>
      </w:r>
      <w:r w:rsidR="00494972">
        <w:rPr>
          <w:rFonts w:cs="Arial"/>
          <w:bCs/>
          <w:sz w:val="28"/>
          <w:szCs w:val="28"/>
        </w:rPr>
        <w:t xml:space="preserve">he contacted the dean of the faculty and </w:t>
      </w:r>
      <w:r>
        <w:rPr>
          <w:rFonts w:cs="Arial"/>
          <w:bCs/>
          <w:sz w:val="28"/>
          <w:szCs w:val="28"/>
        </w:rPr>
        <w:t xml:space="preserve">who confirmed that </w:t>
      </w:r>
      <w:r w:rsidR="00494972">
        <w:rPr>
          <w:rFonts w:cs="Arial"/>
          <w:bCs/>
          <w:sz w:val="28"/>
          <w:szCs w:val="28"/>
        </w:rPr>
        <w:t xml:space="preserve"> he was transferred to the Kirumba Campus on the same </w:t>
      </w:r>
      <w:r w:rsidR="007D29CD">
        <w:rPr>
          <w:rFonts w:cs="Arial"/>
          <w:bCs/>
          <w:sz w:val="28"/>
          <w:szCs w:val="28"/>
        </w:rPr>
        <w:t>terms,</w:t>
      </w:r>
      <w:r>
        <w:rPr>
          <w:rFonts w:cs="Arial"/>
          <w:bCs/>
          <w:sz w:val="28"/>
          <w:szCs w:val="28"/>
        </w:rPr>
        <w:t xml:space="preserve"> of employment and </w:t>
      </w:r>
      <w:r w:rsidR="00494972">
        <w:rPr>
          <w:rFonts w:cs="Arial"/>
          <w:bCs/>
          <w:sz w:val="28"/>
          <w:szCs w:val="28"/>
        </w:rPr>
        <w:t xml:space="preserve">on the same pay. </w:t>
      </w:r>
      <w:r>
        <w:rPr>
          <w:rFonts w:cs="Arial"/>
          <w:bCs/>
          <w:sz w:val="28"/>
          <w:szCs w:val="28"/>
        </w:rPr>
        <w:t xml:space="preserve">The </w:t>
      </w:r>
      <w:r w:rsidR="00494972">
        <w:rPr>
          <w:rFonts w:cs="Arial"/>
          <w:bCs/>
          <w:sz w:val="28"/>
          <w:szCs w:val="28"/>
        </w:rPr>
        <w:t xml:space="preserve">the subjects he was </w:t>
      </w:r>
      <w:r w:rsidR="00D032E5">
        <w:rPr>
          <w:rFonts w:cs="Arial"/>
          <w:bCs/>
          <w:sz w:val="28"/>
          <w:szCs w:val="28"/>
        </w:rPr>
        <w:t>teaching at the Kakeeka Campus</w:t>
      </w:r>
      <w:r>
        <w:rPr>
          <w:rFonts w:cs="Arial"/>
          <w:bCs/>
          <w:sz w:val="28"/>
          <w:szCs w:val="28"/>
        </w:rPr>
        <w:t xml:space="preserve"> were also maintained. </w:t>
      </w:r>
    </w:p>
    <w:p w14:paraId="4E23C3D8" w14:textId="77777777" w:rsidR="00284810" w:rsidRDefault="00C8076B" w:rsidP="00780C47">
      <w:pPr>
        <w:spacing w:line="360" w:lineRule="auto"/>
        <w:jc w:val="both"/>
        <w:rPr>
          <w:rFonts w:cs="Arial"/>
          <w:bCs/>
          <w:sz w:val="28"/>
          <w:szCs w:val="28"/>
        </w:rPr>
      </w:pPr>
      <w:r>
        <w:rPr>
          <w:rFonts w:cs="Arial"/>
          <w:bCs/>
          <w:sz w:val="28"/>
          <w:szCs w:val="28"/>
        </w:rPr>
        <w:t xml:space="preserve">In our considered view </w:t>
      </w:r>
      <w:r w:rsidR="00D032E5">
        <w:rPr>
          <w:rFonts w:cs="Arial"/>
          <w:bCs/>
          <w:sz w:val="28"/>
          <w:szCs w:val="28"/>
        </w:rPr>
        <w:t xml:space="preserve">it is at this point </w:t>
      </w:r>
      <w:r>
        <w:rPr>
          <w:rFonts w:cs="Arial"/>
          <w:bCs/>
          <w:sz w:val="28"/>
          <w:szCs w:val="28"/>
        </w:rPr>
        <w:t xml:space="preserve">that </w:t>
      </w:r>
      <w:r w:rsidR="00D032E5">
        <w:rPr>
          <w:rFonts w:cs="Arial"/>
          <w:bCs/>
          <w:sz w:val="28"/>
          <w:szCs w:val="28"/>
        </w:rPr>
        <w:t xml:space="preserve">he should </w:t>
      </w:r>
      <w:r w:rsidR="007D29CD">
        <w:rPr>
          <w:rFonts w:cs="Arial"/>
          <w:bCs/>
          <w:sz w:val="28"/>
          <w:szCs w:val="28"/>
        </w:rPr>
        <w:t>have discussed</w:t>
      </w:r>
      <w:r w:rsidR="00D032E5">
        <w:rPr>
          <w:rFonts w:cs="Arial"/>
          <w:bCs/>
          <w:sz w:val="28"/>
          <w:szCs w:val="28"/>
        </w:rPr>
        <w:t xml:space="preserve"> his inability to take up the part time teaching position in Kirumba. </w:t>
      </w:r>
      <w:r w:rsidR="00190BC3">
        <w:rPr>
          <w:rFonts w:cs="Arial"/>
          <w:bCs/>
          <w:sz w:val="28"/>
          <w:szCs w:val="28"/>
        </w:rPr>
        <w:t>We</w:t>
      </w:r>
      <w:r w:rsidR="00D032E5">
        <w:rPr>
          <w:rFonts w:cs="Arial"/>
          <w:bCs/>
          <w:sz w:val="28"/>
          <w:szCs w:val="28"/>
        </w:rPr>
        <w:t xml:space="preserve"> do not think that by requiring him to move to Masaka even though it was geographically further than Kakeeka, the Respondent had acted unreasonably. RW1 stated that he was transferred to the campus where his services were needed the most.  </w:t>
      </w:r>
      <w:r>
        <w:rPr>
          <w:rFonts w:cs="Arial"/>
          <w:bCs/>
          <w:sz w:val="28"/>
          <w:szCs w:val="28"/>
        </w:rPr>
        <w:t xml:space="preserve">His terms and conditions of employment remained the same because he still </w:t>
      </w:r>
      <w:r w:rsidR="006F051B">
        <w:rPr>
          <w:rFonts w:cs="Arial"/>
          <w:bCs/>
          <w:sz w:val="28"/>
          <w:szCs w:val="28"/>
        </w:rPr>
        <w:t xml:space="preserve">considered a part time </w:t>
      </w:r>
      <w:r w:rsidR="007D29CD">
        <w:rPr>
          <w:rFonts w:cs="Arial"/>
          <w:bCs/>
          <w:sz w:val="28"/>
          <w:szCs w:val="28"/>
        </w:rPr>
        <w:t>lecturer</w:t>
      </w:r>
      <w:r>
        <w:rPr>
          <w:rFonts w:cs="Arial"/>
          <w:bCs/>
          <w:sz w:val="28"/>
          <w:szCs w:val="28"/>
        </w:rPr>
        <w:t xml:space="preserve">. The </w:t>
      </w:r>
      <w:r w:rsidR="006F051B">
        <w:rPr>
          <w:rFonts w:cs="Arial"/>
          <w:bCs/>
          <w:sz w:val="28"/>
          <w:szCs w:val="28"/>
        </w:rPr>
        <w:t xml:space="preserve">transfer to Masaka </w:t>
      </w:r>
      <w:r>
        <w:rPr>
          <w:rFonts w:cs="Arial"/>
          <w:bCs/>
          <w:sz w:val="28"/>
          <w:szCs w:val="28"/>
        </w:rPr>
        <w:t xml:space="preserve">therefore </w:t>
      </w:r>
      <w:r w:rsidR="00D032E5">
        <w:rPr>
          <w:rFonts w:cs="Arial"/>
          <w:bCs/>
          <w:sz w:val="28"/>
          <w:szCs w:val="28"/>
        </w:rPr>
        <w:t xml:space="preserve">was </w:t>
      </w:r>
      <w:r>
        <w:rPr>
          <w:rFonts w:cs="Arial"/>
          <w:bCs/>
          <w:sz w:val="28"/>
          <w:szCs w:val="28"/>
        </w:rPr>
        <w:t xml:space="preserve"> not </w:t>
      </w:r>
      <w:r w:rsidR="00E45955">
        <w:rPr>
          <w:rFonts w:cs="Arial"/>
          <w:bCs/>
          <w:sz w:val="28"/>
          <w:szCs w:val="28"/>
        </w:rPr>
        <w:t xml:space="preserve">a variance in his terms and conditions of service </w:t>
      </w:r>
      <w:r w:rsidR="006F051B">
        <w:rPr>
          <w:rFonts w:cs="Arial"/>
          <w:bCs/>
          <w:sz w:val="28"/>
          <w:szCs w:val="28"/>
        </w:rPr>
        <w:t xml:space="preserve">as a part time lecturer. </w:t>
      </w:r>
      <w:r>
        <w:rPr>
          <w:rFonts w:cs="Arial"/>
          <w:bCs/>
          <w:sz w:val="28"/>
          <w:szCs w:val="28"/>
        </w:rPr>
        <w:t xml:space="preserve"> What changed was the geographical, location of the job. </w:t>
      </w:r>
      <w:r w:rsidR="006F051B">
        <w:rPr>
          <w:rFonts w:cs="Arial"/>
          <w:bCs/>
          <w:sz w:val="28"/>
          <w:szCs w:val="28"/>
        </w:rPr>
        <w:t xml:space="preserve">We do not consider the transfer </w:t>
      </w:r>
      <w:r w:rsidR="00632668">
        <w:rPr>
          <w:rFonts w:cs="Arial"/>
          <w:bCs/>
          <w:sz w:val="28"/>
          <w:szCs w:val="28"/>
        </w:rPr>
        <w:t xml:space="preserve">a fundamental breach </w:t>
      </w:r>
      <w:r w:rsidR="00D032E5">
        <w:rPr>
          <w:rFonts w:cs="Arial"/>
          <w:bCs/>
          <w:sz w:val="28"/>
          <w:szCs w:val="28"/>
        </w:rPr>
        <w:t>of</w:t>
      </w:r>
      <w:r w:rsidR="00632668">
        <w:rPr>
          <w:rFonts w:cs="Arial"/>
          <w:bCs/>
          <w:sz w:val="28"/>
          <w:szCs w:val="28"/>
        </w:rPr>
        <w:t xml:space="preserve"> the</w:t>
      </w:r>
      <w:r w:rsidR="00E45955">
        <w:rPr>
          <w:rFonts w:cs="Arial"/>
          <w:bCs/>
          <w:sz w:val="28"/>
          <w:szCs w:val="28"/>
        </w:rPr>
        <w:t xml:space="preserve"> employment relationship/contract</w:t>
      </w:r>
      <w:r w:rsidR="006F051B">
        <w:rPr>
          <w:rFonts w:cs="Arial"/>
          <w:bCs/>
          <w:sz w:val="28"/>
          <w:szCs w:val="28"/>
        </w:rPr>
        <w:t xml:space="preserve"> on the part of the Respondent because the Claimant </w:t>
      </w:r>
      <w:r w:rsidR="00D032E5">
        <w:rPr>
          <w:rFonts w:cs="Arial"/>
          <w:bCs/>
          <w:sz w:val="28"/>
          <w:szCs w:val="28"/>
        </w:rPr>
        <w:t xml:space="preserve">had the option to decline the position if he felt he would not be able to handle it. </w:t>
      </w:r>
      <w:r w:rsidR="006F051B">
        <w:rPr>
          <w:rFonts w:cs="Arial"/>
          <w:bCs/>
          <w:sz w:val="28"/>
          <w:szCs w:val="28"/>
        </w:rPr>
        <w:t>The Respondent required his services in Masaka and as already seen it was the employer who assigned work to the employee</w:t>
      </w:r>
      <w:r w:rsidR="004B6728">
        <w:rPr>
          <w:rFonts w:cs="Arial"/>
          <w:bCs/>
          <w:sz w:val="28"/>
          <w:szCs w:val="28"/>
        </w:rPr>
        <w:t xml:space="preserve"> and the employee reserved the right to decline</w:t>
      </w:r>
      <w:r w:rsidR="006F051B">
        <w:rPr>
          <w:rFonts w:cs="Arial"/>
          <w:bCs/>
          <w:sz w:val="28"/>
          <w:szCs w:val="28"/>
        </w:rPr>
        <w:t xml:space="preserve">. </w:t>
      </w:r>
      <w:r w:rsidR="004B6728">
        <w:rPr>
          <w:rFonts w:cs="Arial"/>
          <w:bCs/>
          <w:sz w:val="28"/>
          <w:szCs w:val="28"/>
        </w:rPr>
        <w:t>An</w:t>
      </w:r>
      <w:r w:rsidR="006F051B">
        <w:rPr>
          <w:rFonts w:cs="Arial"/>
          <w:bCs/>
          <w:sz w:val="28"/>
          <w:szCs w:val="28"/>
        </w:rPr>
        <w:t xml:space="preserve"> employee </w:t>
      </w:r>
      <w:r w:rsidR="004B6728">
        <w:rPr>
          <w:rFonts w:cs="Arial"/>
          <w:bCs/>
          <w:sz w:val="28"/>
          <w:szCs w:val="28"/>
        </w:rPr>
        <w:t>i</w:t>
      </w:r>
      <w:r w:rsidR="006F051B">
        <w:rPr>
          <w:rFonts w:cs="Arial"/>
          <w:bCs/>
          <w:sz w:val="28"/>
          <w:szCs w:val="28"/>
        </w:rPr>
        <w:t xml:space="preserve">s expected to perform the assignment </w:t>
      </w:r>
      <w:r w:rsidR="004B6728">
        <w:rPr>
          <w:rFonts w:cs="Arial"/>
          <w:bCs/>
          <w:sz w:val="28"/>
          <w:szCs w:val="28"/>
        </w:rPr>
        <w:t xml:space="preserve">given to him or her </w:t>
      </w:r>
      <w:r w:rsidR="006F051B">
        <w:rPr>
          <w:rFonts w:cs="Arial"/>
          <w:bCs/>
          <w:sz w:val="28"/>
          <w:szCs w:val="28"/>
        </w:rPr>
        <w:t>and</w:t>
      </w:r>
      <w:r w:rsidR="004B6728">
        <w:rPr>
          <w:rFonts w:cs="Arial"/>
          <w:bCs/>
          <w:sz w:val="28"/>
          <w:szCs w:val="28"/>
        </w:rPr>
        <w:t xml:space="preserve"> where </w:t>
      </w:r>
      <w:r w:rsidR="006F051B">
        <w:rPr>
          <w:rFonts w:cs="Arial"/>
          <w:bCs/>
          <w:sz w:val="28"/>
          <w:szCs w:val="28"/>
        </w:rPr>
        <w:t xml:space="preserve"> he or she felt unable to do so </w:t>
      </w:r>
      <w:r w:rsidR="004B6728">
        <w:rPr>
          <w:rFonts w:cs="Arial"/>
          <w:bCs/>
          <w:sz w:val="28"/>
          <w:szCs w:val="28"/>
        </w:rPr>
        <w:t xml:space="preserve">, </w:t>
      </w:r>
      <w:r w:rsidR="006F051B">
        <w:rPr>
          <w:rFonts w:cs="Arial"/>
          <w:bCs/>
          <w:sz w:val="28"/>
          <w:szCs w:val="28"/>
        </w:rPr>
        <w:t xml:space="preserve">he or she was at liberty to resign from the </w:t>
      </w:r>
      <w:r w:rsidR="006F051B">
        <w:rPr>
          <w:rFonts w:cs="Arial"/>
          <w:bCs/>
          <w:sz w:val="28"/>
          <w:szCs w:val="28"/>
        </w:rPr>
        <w:lastRenderedPageBreak/>
        <w:t>position.</w:t>
      </w:r>
      <w:r w:rsidR="004B6728">
        <w:rPr>
          <w:rFonts w:cs="Arial"/>
          <w:bCs/>
          <w:sz w:val="28"/>
          <w:szCs w:val="28"/>
        </w:rPr>
        <w:t xml:space="preserve"> H</w:t>
      </w:r>
      <w:r w:rsidR="006F051B">
        <w:rPr>
          <w:rFonts w:cs="Arial"/>
          <w:bCs/>
          <w:sz w:val="28"/>
          <w:szCs w:val="28"/>
        </w:rPr>
        <w:t xml:space="preserve">owever </w:t>
      </w:r>
      <w:r w:rsidR="004B6728">
        <w:rPr>
          <w:rFonts w:cs="Arial"/>
          <w:bCs/>
          <w:sz w:val="28"/>
          <w:szCs w:val="28"/>
        </w:rPr>
        <w:t xml:space="preserve">we </w:t>
      </w:r>
      <w:r w:rsidR="006F051B">
        <w:rPr>
          <w:rFonts w:cs="Arial"/>
          <w:bCs/>
          <w:sz w:val="28"/>
          <w:szCs w:val="28"/>
        </w:rPr>
        <w:t xml:space="preserve">do not </w:t>
      </w:r>
      <w:r w:rsidR="004B6728">
        <w:rPr>
          <w:rFonts w:cs="Arial"/>
          <w:bCs/>
          <w:sz w:val="28"/>
          <w:szCs w:val="28"/>
        </w:rPr>
        <w:t xml:space="preserve">agree with Counsel the Respondent that such </w:t>
      </w:r>
      <w:r w:rsidR="006F051B">
        <w:rPr>
          <w:rFonts w:cs="Arial"/>
          <w:bCs/>
          <w:sz w:val="28"/>
          <w:szCs w:val="28"/>
        </w:rPr>
        <w:t xml:space="preserve"> circumstances where </w:t>
      </w:r>
      <w:r w:rsidR="004B6728">
        <w:rPr>
          <w:rFonts w:cs="Arial"/>
          <w:bCs/>
          <w:sz w:val="28"/>
          <w:szCs w:val="28"/>
        </w:rPr>
        <w:t xml:space="preserve"> an employee </w:t>
      </w:r>
      <w:r w:rsidR="006F051B">
        <w:rPr>
          <w:rFonts w:cs="Arial"/>
          <w:bCs/>
          <w:sz w:val="28"/>
          <w:szCs w:val="28"/>
        </w:rPr>
        <w:t xml:space="preserve">expressed inability to take up </w:t>
      </w:r>
      <w:r w:rsidR="004B6728">
        <w:rPr>
          <w:rFonts w:cs="Arial"/>
          <w:bCs/>
          <w:sz w:val="28"/>
          <w:szCs w:val="28"/>
        </w:rPr>
        <w:t xml:space="preserve">an assignment  due to </w:t>
      </w:r>
      <w:r w:rsidR="00D032E5">
        <w:rPr>
          <w:rFonts w:cs="Arial"/>
          <w:bCs/>
          <w:sz w:val="28"/>
          <w:szCs w:val="28"/>
        </w:rPr>
        <w:t>lack of transport facilitation and Housing allowance</w:t>
      </w:r>
      <w:r w:rsidR="004B6728">
        <w:rPr>
          <w:rFonts w:cs="Arial"/>
          <w:bCs/>
          <w:sz w:val="28"/>
          <w:szCs w:val="28"/>
        </w:rPr>
        <w:t xml:space="preserve"> and or geographical location, this should be considered to be </w:t>
      </w:r>
      <w:r w:rsidR="006F051B">
        <w:rPr>
          <w:rFonts w:cs="Arial"/>
          <w:bCs/>
          <w:sz w:val="28"/>
          <w:szCs w:val="28"/>
        </w:rPr>
        <w:t>disobe</w:t>
      </w:r>
      <w:r w:rsidR="004B6728">
        <w:rPr>
          <w:rFonts w:cs="Arial"/>
          <w:bCs/>
          <w:sz w:val="28"/>
          <w:szCs w:val="28"/>
        </w:rPr>
        <w:t>dience to</w:t>
      </w:r>
      <w:r w:rsidR="006F051B">
        <w:rPr>
          <w:rFonts w:cs="Arial"/>
          <w:bCs/>
          <w:sz w:val="28"/>
          <w:szCs w:val="28"/>
        </w:rPr>
        <w:t xml:space="preserve"> lawful orders. </w:t>
      </w:r>
    </w:p>
    <w:p w14:paraId="501E6565" w14:textId="77777777" w:rsidR="003616C7" w:rsidRDefault="00284810" w:rsidP="00780C47">
      <w:pPr>
        <w:spacing w:line="360" w:lineRule="auto"/>
        <w:jc w:val="both"/>
        <w:rPr>
          <w:rFonts w:cs="Arial"/>
          <w:bCs/>
          <w:sz w:val="28"/>
          <w:szCs w:val="28"/>
        </w:rPr>
      </w:pPr>
      <w:r>
        <w:rPr>
          <w:rFonts w:cs="Arial"/>
          <w:bCs/>
          <w:sz w:val="28"/>
          <w:szCs w:val="28"/>
        </w:rPr>
        <w:t>It is our considered opinion that an employee</w:t>
      </w:r>
      <w:r w:rsidR="0004196E">
        <w:rPr>
          <w:rFonts w:cs="Arial"/>
          <w:bCs/>
          <w:sz w:val="28"/>
          <w:szCs w:val="28"/>
        </w:rPr>
        <w:t xml:space="preserve"> had freedom enter </w:t>
      </w:r>
      <w:r>
        <w:rPr>
          <w:rFonts w:cs="Arial"/>
          <w:bCs/>
          <w:sz w:val="28"/>
          <w:szCs w:val="28"/>
        </w:rPr>
        <w:t xml:space="preserve">into a </w:t>
      </w:r>
      <w:r w:rsidR="0004196E">
        <w:rPr>
          <w:rFonts w:cs="Arial"/>
          <w:bCs/>
          <w:sz w:val="28"/>
          <w:szCs w:val="28"/>
        </w:rPr>
        <w:t>contract of service</w:t>
      </w:r>
      <w:r w:rsidR="004B6728">
        <w:rPr>
          <w:rFonts w:cs="Arial"/>
          <w:bCs/>
          <w:sz w:val="28"/>
          <w:szCs w:val="28"/>
        </w:rPr>
        <w:t xml:space="preserve"> to do the work assigned </w:t>
      </w:r>
      <w:r>
        <w:rPr>
          <w:rFonts w:cs="Arial"/>
          <w:bCs/>
          <w:sz w:val="28"/>
          <w:szCs w:val="28"/>
        </w:rPr>
        <w:t xml:space="preserve">to him or her </w:t>
      </w:r>
      <w:r w:rsidR="004B6728">
        <w:rPr>
          <w:rFonts w:cs="Arial"/>
          <w:bCs/>
          <w:sz w:val="28"/>
          <w:szCs w:val="28"/>
        </w:rPr>
        <w:t>under stated terms without duress</w:t>
      </w:r>
      <w:r>
        <w:rPr>
          <w:rFonts w:cs="Arial"/>
          <w:bCs/>
          <w:sz w:val="28"/>
          <w:szCs w:val="28"/>
        </w:rPr>
        <w:t xml:space="preserve"> and equally the Employer reserves the right to give the assignment to be performed that is the terms and conditions without duress</w:t>
      </w:r>
      <w:r w:rsidR="003616C7">
        <w:rPr>
          <w:rFonts w:cs="Arial"/>
          <w:bCs/>
          <w:sz w:val="28"/>
          <w:szCs w:val="28"/>
        </w:rPr>
        <w:t xml:space="preserve">. </w:t>
      </w:r>
    </w:p>
    <w:p w14:paraId="23814915" w14:textId="32C6EA83" w:rsidR="00780C47" w:rsidRDefault="003616C7" w:rsidP="00780C47">
      <w:pPr>
        <w:spacing w:line="360" w:lineRule="auto"/>
        <w:jc w:val="both"/>
        <w:rPr>
          <w:rFonts w:cs="Arial"/>
          <w:bCs/>
          <w:sz w:val="28"/>
          <w:szCs w:val="28"/>
        </w:rPr>
      </w:pPr>
      <w:r>
        <w:rPr>
          <w:rFonts w:cs="Arial"/>
          <w:bCs/>
          <w:sz w:val="28"/>
          <w:szCs w:val="28"/>
        </w:rPr>
        <w:t xml:space="preserve">W e do not think that  by </w:t>
      </w:r>
      <w:r w:rsidR="0004196E">
        <w:rPr>
          <w:rFonts w:cs="Arial"/>
          <w:bCs/>
          <w:sz w:val="28"/>
          <w:szCs w:val="28"/>
        </w:rPr>
        <w:t xml:space="preserve">transferring </w:t>
      </w:r>
      <w:r>
        <w:rPr>
          <w:rFonts w:cs="Arial"/>
          <w:bCs/>
          <w:sz w:val="28"/>
          <w:szCs w:val="28"/>
        </w:rPr>
        <w:t xml:space="preserve"> the Claimant t</w:t>
      </w:r>
      <w:r w:rsidR="0004196E">
        <w:rPr>
          <w:rFonts w:cs="Arial"/>
          <w:bCs/>
          <w:sz w:val="28"/>
          <w:szCs w:val="28"/>
        </w:rPr>
        <w:t xml:space="preserve">o Masaka </w:t>
      </w:r>
      <w:r>
        <w:rPr>
          <w:rFonts w:cs="Arial"/>
          <w:bCs/>
          <w:sz w:val="28"/>
          <w:szCs w:val="28"/>
        </w:rPr>
        <w:t xml:space="preserve"> notwithstanding it’s geographical location, that the Respondent had acted so unreasonably to warrant the claimant to claim he was const</w:t>
      </w:r>
      <w:r w:rsidR="0004196E">
        <w:rPr>
          <w:rFonts w:cs="Arial"/>
          <w:bCs/>
          <w:sz w:val="28"/>
          <w:szCs w:val="28"/>
        </w:rPr>
        <w:t>ructively dismissed by the Respondent</w:t>
      </w:r>
      <w:r>
        <w:rPr>
          <w:rFonts w:cs="Arial"/>
          <w:bCs/>
          <w:sz w:val="28"/>
          <w:szCs w:val="28"/>
        </w:rPr>
        <w:t>.</w:t>
      </w:r>
      <w:r w:rsidR="00451ADB">
        <w:rPr>
          <w:rFonts w:cs="Arial"/>
          <w:bCs/>
          <w:sz w:val="28"/>
          <w:szCs w:val="28"/>
        </w:rPr>
        <w:t xml:space="preserve"> </w:t>
      </w:r>
    </w:p>
    <w:p w14:paraId="43A873F9" w14:textId="7D63DFA5" w:rsidR="009E3D59" w:rsidRDefault="00780C47" w:rsidP="00780C47">
      <w:pPr>
        <w:spacing w:line="360" w:lineRule="auto"/>
        <w:jc w:val="both"/>
        <w:rPr>
          <w:rFonts w:cs="Arial"/>
          <w:bCs/>
          <w:i/>
          <w:iCs/>
          <w:sz w:val="28"/>
          <w:szCs w:val="28"/>
        </w:rPr>
      </w:pPr>
      <w:r>
        <w:rPr>
          <w:rFonts w:cs="Arial"/>
          <w:bCs/>
          <w:sz w:val="28"/>
          <w:szCs w:val="28"/>
        </w:rPr>
        <w:t>C</w:t>
      </w:r>
      <w:r>
        <w:rPr>
          <w:iCs/>
          <w:sz w:val="28"/>
        </w:rPr>
        <w:t>onstructive dismissal/termination arises where the employer’s conduct was likely to have the effect of destroying or seriously damaging the employment relationship. The House of Lords in</w:t>
      </w:r>
      <w:r w:rsidRPr="009E6F0D">
        <w:rPr>
          <w:b/>
          <w:bCs/>
          <w:iCs/>
          <w:sz w:val="28"/>
        </w:rPr>
        <w:t xml:space="preserve"> Malik vs BCC(1997</w:t>
      </w:r>
      <w:r>
        <w:rPr>
          <w:b/>
          <w:bCs/>
          <w:iCs/>
          <w:sz w:val="28"/>
        </w:rPr>
        <w:t xml:space="preserve"> cited in Employment Law by Gwyneth Pitt</w:t>
      </w:r>
      <w:r w:rsidRPr="009E6F0D">
        <w:rPr>
          <w:b/>
          <w:bCs/>
          <w:iCs/>
          <w:sz w:val="28"/>
        </w:rPr>
        <w:t>)</w:t>
      </w:r>
      <w:r>
        <w:rPr>
          <w:iCs/>
          <w:sz w:val="28"/>
        </w:rPr>
        <w:t xml:space="preserve"> it was held that a breach of a duty to maintain mutual trust and confidence would constitute constructive dismissal. It is highly unreasonable conduct of the employer that has the effect of destroying the employment relationship that would amount to constructive dismissal/termination. </w:t>
      </w:r>
      <w:r w:rsidR="00676744">
        <w:rPr>
          <w:iCs/>
          <w:sz w:val="28"/>
        </w:rPr>
        <w:t xml:space="preserve">In </w:t>
      </w:r>
      <w:r w:rsidR="00676744" w:rsidRPr="00FD53F5">
        <w:rPr>
          <w:rFonts w:asciiTheme="minorHAnsi" w:hAnsiTheme="minorHAnsi" w:cstheme="minorHAnsi"/>
          <w:sz w:val="28"/>
          <w:szCs w:val="28"/>
        </w:rPr>
        <w:t>Nyakabwa</w:t>
      </w:r>
      <w:r>
        <w:rPr>
          <w:rFonts w:asciiTheme="minorHAnsi" w:hAnsiTheme="minorHAnsi" w:cstheme="minorHAnsi"/>
          <w:b/>
          <w:bCs/>
          <w:sz w:val="28"/>
          <w:szCs w:val="28"/>
        </w:rPr>
        <w:t xml:space="preserve"> Abwoli vs Security 200 Ltd LDC No. 108/2014</w:t>
      </w:r>
      <w:r w:rsidR="00676744">
        <w:rPr>
          <w:rFonts w:asciiTheme="minorHAnsi" w:hAnsiTheme="minorHAnsi" w:cstheme="minorHAnsi"/>
          <w:b/>
          <w:bCs/>
          <w:sz w:val="28"/>
          <w:szCs w:val="28"/>
        </w:rPr>
        <w:t>,</w:t>
      </w:r>
      <w:r w:rsidRPr="005F6B14">
        <w:rPr>
          <w:rFonts w:asciiTheme="minorHAnsi" w:hAnsiTheme="minorHAnsi" w:cstheme="minorHAnsi"/>
          <w:sz w:val="28"/>
          <w:szCs w:val="28"/>
        </w:rPr>
        <w:t xml:space="preserve"> this court held that </w:t>
      </w:r>
      <w:r>
        <w:rPr>
          <w:rFonts w:cs="Arial"/>
          <w:bCs/>
          <w:i/>
          <w:iCs/>
          <w:sz w:val="28"/>
          <w:szCs w:val="28"/>
        </w:rPr>
        <w:t>“In order for the conduct of the employer to be deemed unreasonable within the meaning of Section 65(c). … Such conduct must be illegal, injurious to the employee and make it impossible for the employee to continue working. The conduct of the employer must amount to a serious breach and not a minor or trivial incident and the employee must act in response to such breach not for any other unconnected reason and act in reasonable time...”</w:t>
      </w:r>
    </w:p>
    <w:p w14:paraId="4E76959A" w14:textId="7425A097" w:rsidR="00780C47" w:rsidRPr="009E3D59" w:rsidRDefault="0040381D" w:rsidP="00780C47">
      <w:pPr>
        <w:spacing w:line="360" w:lineRule="auto"/>
        <w:jc w:val="both"/>
        <w:rPr>
          <w:rFonts w:cs="Arial"/>
          <w:bCs/>
          <w:i/>
          <w:iCs/>
          <w:sz w:val="28"/>
          <w:szCs w:val="28"/>
        </w:rPr>
      </w:pPr>
      <w:r>
        <w:rPr>
          <w:rFonts w:cs="Arial"/>
          <w:bCs/>
          <w:sz w:val="28"/>
          <w:szCs w:val="28"/>
        </w:rPr>
        <w:lastRenderedPageBreak/>
        <w:t xml:space="preserve">We think that the circumstances in this </w:t>
      </w:r>
      <w:r w:rsidR="009E3D59">
        <w:rPr>
          <w:rFonts w:cs="Arial"/>
          <w:bCs/>
          <w:sz w:val="28"/>
          <w:szCs w:val="28"/>
        </w:rPr>
        <w:t>case</w:t>
      </w:r>
      <w:r w:rsidR="005218C6">
        <w:rPr>
          <w:rFonts w:cs="Arial"/>
          <w:bCs/>
          <w:sz w:val="28"/>
          <w:szCs w:val="28"/>
        </w:rPr>
        <w:t xml:space="preserve">, </w:t>
      </w:r>
      <w:r w:rsidR="003616C7">
        <w:rPr>
          <w:rFonts w:cs="Arial"/>
          <w:bCs/>
          <w:sz w:val="28"/>
          <w:szCs w:val="28"/>
        </w:rPr>
        <w:t xml:space="preserve"> do not in </w:t>
      </w:r>
      <w:r w:rsidR="0004196E">
        <w:rPr>
          <w:rFonts w:cs="Arial"/>
          <w:bCs/>
          <w:sz w:val="28"/>
          <w:szCs w:val="28"/>
        </w:rPr>
        <w:t xml:space="preserve"> any way</w:t>
      </w:r>
      <w:r w:rsidR="003616C7">
        <w:rPr>
          <w:rFonts w:cs="Arial"/>
          <w:bCs/>
          <w:sz w:val="28"/>
          <w:szCs w:val="28"/>
        </w:rPr>
        <w:t xml:space="preserve"> fit the criteria of the </w:t>
      </w:r>
      <w:r w:rsidR="0004196E">
        <w:rPr>
          <w:rFonts w:cs="Arial"/>
          <w:bCs/>
          <w:sz w:val="28"/>
          <w:szCs w:val="28"/>
        </w:rPr>
        <w:t xml:space="preserve"> </w:t>
      </w:r>
      <w:r w:rsidR="009E3D59">
        <w:rPr>
          <w:rFonts w:cs="Arial"/>
          <w:bCs/>
          <w:sz w:val="28"/>
          <w:szCs w:val="28"/>
        </w:rPr>
        <w:t xml:space="preserve">unreasonable </w:t>
      </w:r>
      <w:r w:rsidR="003616C7">
        <w:rPr>
          <w:rFonts w:cs="Arial"/>
          <w:bCs/>
          <w:sz w:val="28"/>
          <w:szCs w:val="28"/>
        </w:rPr>
        <w:t xml:space="preserve">conduct </w:t>
      </w:r>
      <w:r w:rsidR="0004196E">
        <w:rPr>
          <w:rFonts w:cs="Arial"/>
          <w:bCs/>
          <w:sz w:val="28"/>
          <w:szCs w:val="28"/>
        </w:rPr>
        <w:t xml:space="preserve">to warrant </w:t>
      </w:r>
      <w:r w:rsidR="007D29CD">
        <w:rPr>
          <w:rFonts w:cs="Arial"/>
          <w:bCs/>
          <w:sz w:val="28"/>
          <w:szCs w:val="28"/>
        </w:rPr>
        <w:t>the Claimant</w:t>
      </w:r>
      <w:r w:rsidR="0004196E">
        <w:rPr>
          <w:rFonts w:cs="Arial"/>
          <w:bCs/>
          <w:sz w:val="28"/>
          <w:szCs w:val="28"/>
        </w:rPr>
        <w:t xml:space="preserve"> to consider himself constructively terminated.</w:t>
      </w:r>
      <w:r w:rsidR="009E3D59">
        <w:rPr>
          <w:rFonts w:cs="Arial"/>
          <w:b/>
          <w:sz w:val="28"/>
          <w:szCs w:val="28"/>
        </w:rPr>
        <w:t xml:space="preserve"> </w:t>
      </w:r>
    </w:p>
    <w:p w14:paraId="56C42A76" w14:textId="337E22CF" w:rsidR="00676744" w:rsidRDefault="00EC5979" w:rsidP="00676744">
      <w:pPr>
        <w:spacing w:line="360" w:lineRule="auto"/>
        <w:jc w:val="both"/>
        <w:rPr>
          <w:rFonts w:cs="Arial"/>
          <w:bCs/>
          <w:sz w:val="28"/>
          <w:szCs w:val="28"/>
        </w:rPr>
      </w:pPr>
      <w:r>
        <w:rPr>
          <w:rFonts w:cs="Arial"/>
          <w:bCs/>
          <w:sz w:val="28"/>
          <w:szCs w:val="28"/>
        </w:rPr>
        <w:t xml:space="preserve"> We are convinced that </w:t>
      </w:r>
      <w:r w:rsidR="00676744">
        <w:rPr>
          <w:rFonts w:cs="Arial"/>
          <w:bCs/>
          <w:sz w:val="28"/>
          <w:szCs w:val="28"/>
        </w:rPr>
        <w:t>his employment as a part time lecturer was not varied save for the inconvenience to do the job in another geographical area which in our view did not amount to un</w:t>
      </w:r>
      <w:r>
        <w:rPr>
          <w:rFonts w:cs="Arial"/>
          <w:bCs/>
          <w:sz w:val="28"/>
          <w:szCs w:val="28"/>
        </w:rPr>
        <w:t xml:space="preserve">reasonable </w:t>
      </w:r>
      <w:r w:rsidR="00676744">
        <w:rPr>
          <w:rFonts w:cs="Arial"/>
          <w:bCs/>
          <w:sz w:val="28"/>
          <w:szCs w:val="28"/>
        </w:rPr>
        <w:t xml:space="preserve">conduct that was so intolerable </w:t>
      </w:r>
      <w:r w:rsidR="003616C7">
        <w:rPr>
          <w:rFonts w:cs="Arial"/>
          <w:bCs/>
          <w:sz w:val="28"/>
          <w:szCs w:val="28"/>
        </w:rPr>
        <w:t>because he had room to negotiate for facilitation to enable him undertake the assignment or to stay on at Kakeeka but he did not consider negotiating for the same.  He simply didn’t take up the job.</w:t>
      </w:r>
    </w:p>
    <w:p w14:paraId="090A3718" w14:textId="28711174" w:rsidR="003616C7" w:rsidRDefault="003616C7" w:rsidP="00676744">
      <w:pPr>
        <w:spacing w:line="360" w:lineRule="auto"/>
        <w:jc w:val="both"/>
        <w:rPr>
          <w:rFonts w:cs="Arial"/>
          <w:bCs/>
          <w:sz w:val="28"/>
          <w:szCs w:val="28"/>
        </w:rPr>
      </w:pPr>
      <w:r>
        <w:rPr>
          <w:rFonts w:cs="Arial"/>
          <w:bCs/>
          <w:sz w:val="28"/>
          <w:szCs w:val="28"/>
        </w:rPr>
        <w:t>We are inclined to agree with counsel that his conduct amounted to absconding from duty and therefore it would not be farfetched to conclude that indeed he terminated his own employment. In the premises he was not constructively  dismissed.</w:t>
      </w:r>
    </w:p>
    <w:p w14:paraId="0DDAE72F" w14:textId="1360E2B6" w:rsidR="009E3D59" w:rsidRDefault="009E3D59" w:rsidP="00676744">
      <w:pPr>
        <w:spacing w:line="360" w:lineRule="auto"/>
        <w:jc w:val="both"/>
        <w:rPr>
          <w:rFonts w:cs="Arial"/>
          <w:b/>
          <w:sz w:val="28"/>
          <w:szCs w:val="28"/>
        </w:rPr>
      </w:pPr>
      <w:r w:rsidRPr="009E3D59">
        <w:rPr>
          <w:rFonts w:cs="Arial"/>
          <w:b/>
          <w:sz w:val="28"/>
          <w:szCs w:val="28"/>
        </w:rPr>
        <w:t>What remedies are available to the parties?</w:t>
      </w:r>
    </w:p>
    <w:p w14:paraId="7840DAF8" w14:textId="3EAA361A" w:rsidR="00676744" w:rsidRDefault="009E3D59" w:rsidP="009E3D59">
      <w:pPr>
        <w:spacing w:line="360" w:lineRule="auto"/>
        <w:jc w:val="both"/>
        <w:rPr>
          <w:rFonts w:cs="Arial"/>
          <w:bCs/>
          <w:sz w:val="28"/>
          <w:szCs w:val="28"/>
        </w:rPr>
      </w:pPr>
      <w:r>
        <w:rPr>
          <w:rFonts w:cs="Arial"/>
          <w:bCs/>
          <w:sz w:val="28"/>
          <w:szCs w:val="28"/>
        </w:rPr>
        <w:t xml:space="preserve">Having found that the Claimant was </w:t>
      </w:r>
      <w:r w:rsidR="00676744">
        <w:rPr>
          <w:rFonts w:cs="Arial"/>
          <w:bCs/>
          <w:sz w:val="28"/>
          <w:szCs w:val="28"/>
        </w:rPr>
        <w:t xml:space="preserve">not </w:t>
      </w:r>
      <w:r>
        <w:rPr>
          <w:rFonts w:cs="Arial"/>
          <w:bCs/>
          <w:sz w:val="28"/>
          <w:szCs w:val="28"/>
        </w:rPr>
        <w:t xml:space="preserve">constructively </w:t>
      </w:r>
      <w:r w:rsidR="0009096C">
        <w:rPr>
          <w:rFonts w:cs="Arial"/>
          <w:bCs/>
          <w:sz w:val="28"/>
          <w:szCs w:val="28"/>
        </w:rPr>
        <w:t>dismissed, he</w:t>
      </w:r>
      <w:r>
        <w:rPr>
          <w:rFonts w:cs="Arial"/>
          <w:bCs/>
          <w:sz w:val="28"/>
          <w:szCs w:val="28"/>
        </w:rPr>
        <w:t xml:space="preserve"> is </w:t>
      </w:r>
      <w:r w:rsidR="00676744">
        <w:rPr>
          <w:rFonts w:cs="Arial"/>
          <w:bCs/>
          <w:sz w:val="28"/>
          <w:szCs w:val="28"/>
        </w:rPr>
        <w:t xml:space="preserve">not </w:t>
      </w:r>
      <w:r>
        <w:rPr>
          <w:rFonts w:cs="Arial"/>
          <w:bCs/>
          <w:sz w:val="28"/>
          <w:szCs w:val="28"/>
        </w:rPr>
        <w:t xml:space="preserve">entitled to </w:t>
      </w:r>
      <w:r w:rsidR="00676744">
        <w:rPr>
          <w:rFonts w:cs="Arial"/>
          <w:bCs/>
          <w:sz w:val="28"/>
          <w:szCs w:val="28"/>
        </w:rPr>
        <w:t xml:space="preserve">any </w:t>
      </w:r>
      <w:r>
        <w:rPr>
          <w:rFonts w:cs="Arial"/>
          <w:bCs/>
          <w:sz w:val="28"/>
          <w:szCs w:val="28"/>
        </w:rPr>
        <w:t>remedies.</w:t>
      </w:r>
      <w:r w:rsidR="00676744">
        <w:rPr>
          <w:rFonts w:cs="Arial"/>
          <w:bCs/>
          <w:sz w:val="28"/>
          <w:szCs w:val="28"/>
        </w:rPr>
        <w:t xml:space="preserve"> </w:t>
      </w:r>
    </w:p>
    <w:p w14:paraId="6F11A7D7" w14:textId="77777777" w:rsidR="00676744" w:rsidRDefault="001643E8" w:rsidP="00CD7BD0">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conclusion </w:t>
      </w:r>
      <w:r w:rsidR="00676744">
        <w:rPr>
          <w:rFonts w:asciiTheme="minorHAnsi" w:hAnsiTheme="minorHAnsi" w:cstheme="minorHAnsi"/>
          <w:sz w:val="28"/>
          <w:szCs w:val="28"/>
        </w:rPr>
        <w:t>this claim fails. No order as to costs is made.</w:t>
      </w:r>
    </w:p>
    <w:p w14:paraId="615DA550" w14:textId="4FDD123E" w:rsidR="00CD7BD0" w:rsidRDefault="008B7E02" w:rsidP="00CD7BD0">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Delivered and signed </w:t>
      </w:r>
    </w:p>
    <w:p w14:paraId="5B5034B4" w14:textId="0D4BC9BE" w:rsidR="00CD7BD0" w:rsidRPr="00CD7BD0" w:rsidRDefault="00CD7BD0" w:rsidP="00CD7BD0">
      <w:pPr>
        <w:spacing w:line="360" w:lineRule="auto"/>
        <w:jc w:val="both"/>
        <w:rPr>
          <w:rFonts w:asciiTheme="minorHAnsi" w:hAnsiTheme="minorHAnsi" w:cstheme="minorHAnsi"/>
          <w:sz w:val="28"/>
          <w:szCs w:val="28"/>
        </w:rPr>
      </w:pPr>
      <w:r>
        <w:rPr>
          <w:rFonts w:asciiTheme="minorHAnsi" w:hAnsiTheme="minorHAnsi" w:cstheme="minorHAnsi"/>
          <w:b/>
          <w:bCs/>
          <w:sz w:val="28"/>
          <w:szCs w:val="28"/>
        </w:rPr>
        <w:t>1.</w:t>
      </w:r>
      <w:r w:rsidRPr="00CD7BD0">
        <w:rPr>
          <w:rFonts w:asciiTheme="minorHAnsi" w:hAnsiTheme="minorHAnsi" w:cstheme="minorHAnsi"/>
          <w:b/>
          <w:sz w:val="28"/>
          <w:szCs w:val="28"/>
        </w:rPr>
        <w:t>THE HON. CHIEF JUDGE, ASAPH RUHINDA NTENGYE</w:t>
      </w:r>
      <w:r>
        <w:rPr>
          <w:rFonts w:asciiTheme="minorHAnsi" w:hAnsiTheme="minorHAnsi" w:cstheme="minorHAnsi"/>
          <w:b/>
          <w:sz w:val="28"/>
          <w:szCs w:val="28"/>
        </w:rPr>
        <w:t xml:space="preserve">                                            ...……..</w:t>
      </w:r>
      <w:r w:rsidRPr="00CD7BD0">
        <w:rPr>
          <w:rFonts w:asciiTheme="minorHAnsi" w:hAnsiTheme="minorHAnsi" w:cstheme="minorHAnsi"/>
          <w:b/>
          <w:sz w:val="28"/>
          <w:szCs w:val="28"/>
        </w:rPr>
        <w:t xml:space="preserve"> </w:t>
      </w:r>
    </w:p>
    <w:p w14:paraId="2F02B210" w14:textId="19C7A97B" w:rsidR="00CD7BD0" w:rsidRPr="00FE0B9C" w:rsidRDefault="00CD7BD0" w:rsidP="00CD7BD0">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2.</w:t>
      </w:r>
      <w:r w:rsidRPr="00FE0B9C">
        <w:rPr>
          <w:rFonts w:asciiTheme="minorHAnsi" w:hAnsiTheme="minorHAnsi" w:cstheme="minorHAnsi"/>
          <w:b/>
          <w:sz w:val="28"/>
          <w:szCs w:val="28"/>
        </w:rPr>
        <w:t>THE HON. JUDGE, LINDA LILLIAN TUMUSIIME MUGISHA</w:t>
      </w:r>
      <w:r>
        <w:rPr>
          <w:rFonts w:asciiTheme="minorHAnsi" w:hAnsiTheme="minorHAnsi" w:cstheme="minorHAnsi"/>
          <w:b/>
          <w:sz w:val="28"/>
          <w:szCs w:val="28"/>
        </w:rPr>
        <w:t xml:space="preserve">                            ………..</w:t>
      </w:r>
    </w:p>
    <w:p w14:paraId="1575CD08" w14:textId="77777777" w:rsidR="00CD7BD0" w:rsidRPr="00FE0B9C" w:rsidRDefault="00CD7BD0" w:rsidP="00CD7BD0">
      <w:pPr>
        <w:pStyle w:val="ListParagraph"/>
        <w:spacing w:line="360" w:lineRule="auto"/>
        <w:ind w:left="0"/>
        <w:jc w:val="both"/>
        <w:rPr>
          <w:rFonts w:asciiTheme="minorHAnsi" w:hAnsiTheme="minorHAnsi" w:cstheme="minorHAnsi"/>
          <w:b/>
          <w:sz w:val="28"/>
          <w:szCs w:val="28"/>
          <w:u w:val="single"/>
        </w:rPr>
      </w:pPr>
      <w:r w:rsidRPr="00FE0B9C">
        <w:rPr>
          <w:rFonts w:asciiTheme="minorHAnsi" w:hAnsiTheme="minorHAnsi" w:cstheme="minorHAnsi"/>
          <w:b/>
          <w:sz w:val="28"/>
          <w:szCs w:val="28"/>
          <w:u w:val="single"/>
        </w:rPr>
        <w:t>PANELISTS</w:t>
      </w:r>
    </w:p>
    <w:p w14:paraId="63476EBE" w14:textId="6FE8BED4" w:rsidR="00CD7BD0" w:rsidRPr="00FE0B9C" w:rsidRDefault="00CD7BD0" w:rsidP="00CD7BD0">
      <w:pPr>
        <w:spacing w:line="360" w:lineRule="auto"/>
        <w:jc w:val="both"/>
        <w:rPr>
          <w:rFonts w:asciiTheme="minorHAnsi" w:hAnsiTheme="minorHAnsi" w:cstheme="minorHAnsi"/>
          <w:b/>
          <w:sz w:val="28"/>
          <w:szCs w:val="28"/>
        </w:rPr>
      </w:pPr>
      <w:r w:rsidRPr="00FE0B9C">
        <w:rPr>
          <w:rFonts w:asciiTheme="minorHAnsi" w:hAnsiTheme="minorHAnsi" w:cstheme="minorHAnsi"/>
          <w:b/>
          <w:sz w:val="28"/>
          <w:szCs w:val="28"/>
        </w:rPr>
        <w:t>1. MR. EBYAU FIDEL</w:t>
      </w:r>
      <w:r>
        <w:rPr>
          <w:rFonts w:asciiTheme="minorHAnsi" w:hAnsiTheme="minorHAnsi" w:cstheme="minorHAnsi"/>
          <w:b/>
          <w:sz w:val="28"/>
          <w:szCs w:val="28"/>
        </w:rPr>
        <w:t xml:space="preserve">                                                                                               …………</w:t>
      </w:r>
    </w:p>
    <w:p w14:paraId="467049C3" w14:textId="1E1855D1" w:rsidR="00CD7BD0" w:rsidRPr="00FE0B9C" w:rsidRDefault="00CD7BD0" w:rsidP="00CD7BD0">
      <w:pPr>
        <w:spacing w:line="360" w:lineRule="auto"/>
        <w:jc w:val="both"/>
        <w:rPr>
          <w:rFonts w:asciiTheme="minorHAnsi" w:hAnsiTheme="minorHAnsi" w:cstheme="minorHAnsi"/>
          <w:b/>
          <w:sz w:val="28"/>
          <w:szCs w:val="28"/>
        </w:rPr>
      </w:pPr>
      <w:r w:rsidRPr="00FE0B9C">
        <w:rPr>
          <w:rFonts w:asciiTheme="minorHAnsi" w:hAnsiTheme="minorHAnsi" w:cstheme="minorHAnsi"/>
          <w:b/>
          <w:sz w:val="28"/>
          <w:szCs w:val="28"/>
        </w:rPr>
        <w:t>2. MR. F X MUBUUKE</w:t>
      </w:r>
      <w:r>
        <w:rPr>
          <w:rFonts w:asciiTheme="minorHAnsi" w:hAnsiTheme="minorHAnsi" w:cstheme="minorHAnsi"/>
          <w:b/>
          <w:sz w:val="28"/>
          <w:szCs w:val="28"/>
        </w:rPr>
        <w:t xml:space="preserve">                                                                                            …………</w:t>
      </w:r>
    </w:p>
    <w:p w14:paraId="5CCA9667" w14:textId="3B24169F" w:rsidR="00CD7BD0" w:rsidRDefault="00CD7BD0" w:rsidP="00CD7BD0">
      <w:pPr>
        <w:spacing w:line="360" w:lineRule="auto"/>
        <w:jc w:val="both"/>
        <w:rPr>
          <w:rFonts w:asciiTheme="minorHAnsi" w:hAnsiTheme="minorHAnsi" w:cstheme="minorHAnsi"/>
          <w:b/>
          <w:sz w:val="28"/>
          <w:szCs w:val="28"/>
        </w:rPr>
      </w:pPr>
      <w:r w:rsidRPr="00FE0B9C">
        <w:rPr>
          <w:rFonts w:asciiTheme="minorHAnsi" w:hAnsiTheme="minorHAnsi" w:cstheme="minorHAnsi"/>
          <w:b/>
          <w:sz w:val="28"/>
          <w:szCs w:val="28"/>
        </w:rPr>
        <w:t>3. MR. ANTHONY WANYAMA</w:t>
      </w:r>
      <w:r>
        <w:rPr>
          <w:rFonts w:asciiTheme="minorHAnsi" w:hAnsiTheme="minorHAnsi" w:cstheme="minorHAnsi"/>
          <w:b/>
          <w:sz w:val="28"/>
          <w:szCs w:val="28"/>
        </w:rPr>
        <w:t xml:space="preserve">                                                                            …………..</w:t>
      </w:r>
    </w:p>
    <w:p w14:paraId="7284A8E7" w14:textId="70941910" w:rsidR="00CD7BD0" w:rsidRPr="00FE0B9C" w:rsidRDefault="0097392A" w:rsidP="00CD7BD0">
      <w:pPr>
        <w:spacing w:line="360" w:lineRule="auto"/>
        <w:jc w:val="both"/>
        <w:rPr>
          <w:rFonts w:asciiTheme="minorHAnsi" w:hAnsiTheme="minorHAnsi" w:cstheme="minorHAnsi"/>
          <w:sz w:val="28"/>
          <w:szCs w:val="28"/>
        </w:rPr>
      </w:pPr>
      <w:r>
        <w:rPr>
          <w:rFonts w:asciiTheme="minorHAnsi" w:hAnsiTheme="minorHAnsi" w:cstheme="minorHAnsi"/>
          <w:b/>
          <w:sz w:val="28"/>
          <w:szCs w:val="28"/>
        </w:rPr>
        <w:lastRenderedPageBreak/>
        <w:t>DATE:6</w:t>
      </w:r>
      <w:r w:rsidRPr="0097392A">
        <w:rPr>
          <w:rFonts w:asciiTheme="minorHAnsi" w:hAnsiTheme="minorHAnsi" w:cstheme="minorHAnsi"/>
          <w:b/>
          <w:sz w:val="28"/>
          <w:szCs w:val="28"/>
          <w:vertAlign w:val="superscript"/>
        </w:rPr>
        <w:t>TH</w:t>
      </w:r>
      <w:r>
        <w:rPr>
          <w:rFonts w:asciiTheme="minorHAnsi" w:hAnsiTheme="minorHAnsi" w:cstheme="minorHAnsi"/>
          <w:b/>
          <w:sz w:val="28"/>
          <w:szCs w:val="28"/>
        </w:rPr>
        <w:t xml:space="preserve"> DECEMBER 2019</w:t>
      </w:r>
    </w:p>
    <w:p w14:paraId="27B163D9" w14:textId="77777777" w:rsidR="00CD7BD0" w:rsidRPr="008B7E02" w:rsidRDefault="00CD7BD0" w:rsidP="008B7E02">
      <w:pPr>
        <w:spacing w:line="360" w:lineRule="auto"/>
        <w:jc w:val="both"/>
        <w:rPr>
          <w:rFonts w:asciiTheme="minorHAnsi" w:hAnsiTheme="minorHAnsi" w:cstheme="minorHAnsi"/>
          <w:sz w:val="28"/>
          <w:szCs w:val="28"/>
        </w:rPr>
      </w:pPr>
    </w:p>
    <w:p w14:paraId="7472452E" w14:textId="518A0CCB" w:rsidR="00045E80" w:rsidRPr="00045E80" w:rsidRDefault="00045E80" w:rsidP="00095C71">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w:t>
      </w:r>
    </w:p>
    <w:p w14:paraId="1A100A09" w14:textId="77777777" w:rsidR="00095C71" w:rsidRPr="00095C71" w:rsidRDefault="00095C71" w:rsidP="00095C71">
      <w:pPr>
        <w:spacing w:line="360" w:lineRule="auto"/>
        <w:jc w:val="both"/>
        <w:rPr>
          <w:rFonts w:asciiTheme="minorHAnsi" w:hAnsiTheme="minorHAnsi" w:cstheme="minorHAnsi"/>
          <w:sz w:val="28"/>
          <w:szCs w:val="28"/>
        </w:rPr>
      </w:pPr>
    </w:p>
    <w:p w14:paraId="40850164" w14:textId="77777777" w:rsidR="00AB4717" w:rsidRPr="00AB4717" w:rsidRDefault="00AB4717" w:rsidP="00AB4717">
      <w:pPr>
        <w:pStyle w:val="ListParagraph"/>
        <w:spacing w:line="360" w:lineRule="auto"/>
        <w:jc w:val="both"/>
        <w:rPr>
          <w:rFonts w:asciiTheme="minorHAnsi" w:hAnsiTheme="minorHAnsi" w:cstheme="minorHAnsi"/>
          <w:sz w:val="28"/>
          <w:szCs w:val="28"/>
        </w:rPr>
      </w:pPr>
    </w:p>
    <w:sectPr w:rsidR="00AB4717" w:rsidRPr="00AB471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908A0" w14:textId="77777777" w:rsidR="00BE7EF7" w:rsidRDefault="00BE7EF7" w:rsidP="00E67CC7">
      <w:pPr>
        <w:spacing w:after="0" w:line="240" w:lineRule="auto"/>
      </w:pPr>
      <w:r>
        <w:separator/>
      </w:r>
    </w:p>
  </w:endnote>
  <w:endnote w:type="continuationSeparator" w:id="0">
    <w:p w14:paraId="6230C552" w14:textId="77777777" w:rsidR="00BE7EF7" w:rsidRDefault="00BE7EF7" w:rsidP="00E6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33300"/>
      <w:docPartObj>
        <w:docPartGallery w:val="Page Numbers (Bottom of Page)"/>
        <w:docPartUnique/>
      </w:docPartObj>
    </w:sdtPr>
    <w:sdtEndPr>
      <w:rPr>
        <w:noProof/>
      </w:rPr>
    </w:sdtEndPr>
    <w:sdtContent>
      <w:p w14:paraId="65AD2483" w14:textId="4DF33226" w:rsidR="00E67CC7" w:rsidRDefault="00E67CC7">
        <w:pPr>
          <w:pStyle w:val="Footer"/>
          <w:jc w:val="right"/>
        </w:pPr>
        <w:r>
          <w:fldChar w:fldCharType="begin"/>
        </w:r>
        <w:r>
          <w:instrText xml:space="preserve"> PAGE   \* MERGEFORMAT </w:instrText>
        </w:r>
        <w:r>
          <w:fldChar w:fldCharType="separate"/>
        </w:r>
        <w:r w:rsidR="009C3BD0">
          <w:rPr>
            <w:noProof/>
          </w:rPr>
          <w:t>17</w:t>
        </w:r>
        <w:r>
          <w:rPr>
            <w:noProof/>
          </w:rPr>
          <w:fldChar w:fldCharType="end"/>
        </w:r>
      </w:p>
    </w:sdtContent>
  </w:sdt>
  <w:p w14:paraId="75568B62" w14:textId="77777777" w:rsidR="00E67CC7" w:rsidRDefault="00E67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20598" w14:textId="77777777" w:rsidR="00BE7EF7" w:rsidRDefault="00BE7EF7" w:rsidP="00E67CC7">
      <w:pPr>
        <w:spacing w:after="0" w:line="240" w:lineRule="auto"/>
      </w:pPr>
      <w:r>
        <w:separator/>
      </w:r>
    </w:p>
  </w:footnote>
  <w:footnote w:type="continuationSeparator" w:id="0">
    <w:p w14:paraId="2362BE7C" w14:textId="77777777" w:rsidR="00BE7EF7" w:rsidRDefault="00BE7EF7" w:rsidP="00E67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A2615"/>
    <w:multiLevelType w:val="hybridMultilevel"/>
    <w:tmpl w:val="B12A2164"/>
    <w:lvl w:ilvl="0" w:tplc="E294F48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5B60259"/>
    <w:multiLevelType w:val="hybridMultilevel"/>
    <w:tmpl w:val="6BC870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90F5EC0"/>
    <w:multiLevelType w:val="hybridMultilevel"/>
    <w:tmpl w:val="F85A5DEC"/>
    <w:lvl w:ilvl="0" w:tplc="5086A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9543D"/>
    <w:multiLevelType w:val="hybridMultilevel"/>
    <w:tmpl w:val="701A0BF2"/>
    <w:lvl w:ilvl="0" w:tplc="741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870E75"/>
    <w:multiLevelType w:val="hybridMultilevel"/>
    <w:tmpl w:val="1CB6CB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67C6475"/>
    <w:multiLevelType w:val="hybridMultilevel"/>
    <w:tmpl w:val="3BEE88F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7F90A95"/>
    <w:multiLevelType w:val="hybridMultilevel"/>
    <w:tmpl w:val="54E42A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A173587"/>
    <w:multiLevelType w:val="hybridMultilevel"/>
    <w:tmpl w:val="EF0C3310"/>
    <w:lvl w:ilvl="0" w:tplc="6E3ECC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13539B"/>
    <w:multiLevelType w:val="hybridMultilevel"/>
    <w:tmpl w:val="553E88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D35320E"/>
    <w:multiLevelType w:val="hybridMultilevel"/>
    <w:tmpl w:val="FAA661C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nsid w:val="52E60921"/>
    <w:multiLevelType w:val="hybridMultilevel"/>
    <w:tmpl w:val="FFD8A7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E9C41FA"/>
    <w:multiLevelType w:val="hybridMultilevel"/>
    <w:tmpl w:val="0C580D1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685A235D"/>
    <w:multiLevelType w:val="hybridMultilevel"/>
    <w:tmpl w:val="C8F61DB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6C734915"/>
    <w:multiLevelType w:val="hybridMultilevel"/>
    <w:tmpl w:val="6584D26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9"/>
  </w:num>
  <w:num w:numId="5">
    <w:abstractNumId w:val="4"/>
  </w:num>
  <w:num w:numId="6">
    <w:abstractNumId w:val="0"/>
  </w:num>
  <w:num w:numId="7">
    <w:abstractNumId w:val="3"/>
  </w:num>
  <w:num w:numId="8">
    <w:abstractNumId w:val="5"/>
  </w:num>
  <w:num w:numId="9">
    <w:abstractNumId w:val="2"/>
  </w:num>
  <w:num w:numId="10">
    <w:abstractNumId w:val="14"/>
  </w:num>
  <w:num w:numId="11">
    <w:abstractNumId w:val="7"/>
  </w:num>
  <w:num w:numId="12">
    <w:abstractNumId w:val="12"/>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F5"/>
    <w:rsid w:val="0001222F"/>
    <w:rsid w:val="00023048"/>
    <w:rsid w:val="0004196E"/>
    <w:rsid w:val="0004315C"/>
    <w:rsid w:val="00045E80"/>
    <w:rsid w:val="000812DD"/>
    <w:rsid w:val="00083659"/>
    <w:rsid w:val="0009096C"/>
    <w:rsid w:val="000916F9"/>
    <w:rsid w:val="00095C71"/>
    <w:rsid w:val="00097383"/>
    <w:rsid w:val="000C4FFB"/>
    <w:rsid w:val="000D61DA"/>
    <w:rsid w:val="000D6DB6"/>
    <w:rsid w:val="000F1548"/>
    <w:rsid w:val="0010002F"/>
    <w:rsid w:val="00113E10"/>
    <w:rsid w:val="001200EA"/>
    <w:rsid w:val="00123727"/>
    <w:rsid w:val="0013010D"/>
    <w:rsid w:val="00160D23"/>
    <w:rsid w:val="001643E8"/>
    <w:rsid w:val="00190BC3"/>
    <w:rsid w:val="001A321F"/>
    <w:rsid w:val="001D7812"/>
    <w:rsid w:val="001F5B30"/>
    <w:rsid w:val="00202B86"/>
    <w:rsid w:val="002045D9"/>
    <w:rsid w:val="00206674"/>
    <w:rsid w:val="002420A7"/>
    <w:rsid w:val="0024570F"/>
    <w:rsid w:val="00284810"/>
    <w:rsid w:val="0029657F"/>
    <w:rsid w:val="00297DEF"/>
    <w:rsid w:val="002B3A11"/>
    <w:rsid w:val="002D6751"/>
    <w:rsid w:val="003114C1"/>
    <w:rsid w:val="00332B5E"/>
    <w:rsid w:val="0033372E"/>
    <w:rsid w:val="003616C7"/>
    <w:rsid w:val="00391AB9"/>
    <w:rsid w:val="00393447"/>
    <w:rsid w:val="003E5AC8"/>
    <w:rsid w:val="003F101F"/>
    <w:rsid w:val="0040381D"/>
    <w:rsid w:val="00411E7D"/>
    <w:rsid w:val="00440CBB"/>
    <w:rsid w:val="0044190C"/>
    <w:rsid w:val="00451ADB"/>
    <w:rsid w:val="00452959"/>
    <w:rsid w:val="00491C5A"/>
    <w:rsid w:val="00492B6F"/>
    <w:rsid w:val="004931E9"/>
    <w:rsid w:val="004932D1"/>
    <w:rsid w:val="00494972"/>
    <w:rsid w:val="004B6728"/>
    <w:rsid w:val="004D3F78"/>
    <w:rsid w:val="00501DE7"/>
    <w:rsid w:val="005218C6"/>
    <w:rsid w:val="00521ADD"/>
    <w:rsid w:val="005B1571"/>
    <w:rsid w:val="005B624C"/>
    <w:rsid w:val="005C414F"/>
    <w:rsid w:val="005F53F9"/>
    <w:rsid w:val="005F6B14"/>
    <w:rsid w:val="00600E0E"/>
    <w:rsid w:val="00611662"/>
    <w:rsid w:val="006127FD"/>
    <w:rsid w:val="0061288F"/>
    <w:rsid w:val="00615549"/>
    <w:rsid w:val="00620037"/>
    <w:rsid w:val="00632668"/>
    <w:rsid w:val="00676744"/>
    <w:rsid w:val="0069659A"/>
    <w:rsid w:val="006B79F9"/>
    <w:rsid w:val="006C10DF"/>
    <w:rsid w:val="006F051B"/>
    <w:rsid w:val="007238E8"/>
    <w:rsid w:val="00723916"/>
    <w:rsid w:val="00734BB7"/>
    <w:rsid w:val="007400A0"/>
    <w:rsid w:val="00780C47"/>
    <w:rsid w:val="007B0570"/>
    <w:rsid w:val="007D08B9"/>
    <w:rsid w:val="007D29CD"/>
    <w:rsid w:val="007D428B"/>
    <w:rsid w:val="008167E1"/>
    <w:rsid w:val="008374D0"/>
    <w:rsid w:val="00852888"/>
    <w:rsid w:val="00854D5B"/>
    <w:rsid w:val="00866D6D"/>
    <w:rsid w:val="0088126C"/>
    <w:rsid w:val="00882073"/>
    <w:rsid w:val="0088284E"/>
    <w:rsid w:val="00884EB4"/>
    <w:rsid w:val="008A7AD6"/>
    <w:rsid w:val="008B54D1"/>
    <w:rsid w:val="008B7E02"/>
    <w:rsid w:val="008C4102"/>
    <w:rsid w:val="008F0BDC"/>
    <w:rsid w:val="008F66FF"/>
    <w:rsid w:val="0097392A"/>
    <w:rsid w:val="0098358B"/>
    <w:rsid w:val="00997A8C"/>
    <w:rsid w:val="009A3E0C"/>
    <w:rsid w:val="009A7D10"/>
    <w:rsid w:val="009C3BD0"/>
    <w:rsid w:val="009E3D59"/>
    <w:rsid w:val="009E6F0D"/>
    <w:rsid w:val="00A06094"/>
    <w:rsid w:val="00A24A8C"/>
    <w:rsid w:val="00A30D14"/>
    <w:rsid w:val="00A5054B"/>
    <w:rsid w:val="00A72EF5"/>
    <w:rsid w:val="00A74EBA"/>
    <w:rsid w:val="00A76131"/>
    <w:rsid w:val="00AB4717"/>
    <w:rsid w:val="00AB588E"/>
    <w:rsid w:val="00AB75DC"/>
    <w:rsid w:val="00AC2C0F"/>
    <w:rsid w:val="00AF2383"/>
    <w:rsid w:val="00B11DEA"/>
    <w:rsid w:val="00B16835"/>
    <w:rsid w:val="00B36ED3"/>
    <w:rsid w:val="00B408FC"/>
    <w:rsid w:val="00B95AC2"/>
    <w:rsid w:val="00BB28FC"/>
    <w:rsid w:val="00BD10AF"/>
    <w:rsid w:val="00BE7EF7"/>
    <w:rsid w:val="00C27360"/>
    <w:rsid w:val="00C571B5"/>
    <w:rsid w:val="00C61716"/>
    <w:rsid w:val="00C65855"/>
    <w:rsid w:val="00C8076B"/>
    <w:rsid w:val="00C8682F"/>
    <w:rsid w:val="00CC1558"/>
    <w:rsid w:val="00CD7BD0"/>
    <w:rsid w:val="00CE6F40"/>
    <w:rsid w:val="00D032E5"/>
    <w:rsid w:val="00D259A8"/>
    <w:rsid w:val="00D26FBB"/>
    <w:rsid w:val="00DE26DA"/>
    <w:rsid w:val="00DE6999"/>
    <w:rsid w:val="00DF6191"/>
    <w:rsid w:val="00E0458B"/>
    <w:rsid w:val="00E135E6"/>
    <w:rsid w:val="00E27CFC"/>
    <w:rsid w:val="00E33756"/>
    <w:rsid w:val="00E454BB"/>
    <w:rsid w:val="00E45955"/>
    <w:rsid w:val="00E5261D"/>
    <w:rsid w:val="00E67CC7"/>
    <w:rsid w:val="00EC5979"/>
    <w:rsid w:val="00EF4241"/>
    <w:rsid w:val="00F4049E"/>
    <w:rsid w:val="00F40AF0"/>
    <w:rsid w:val="00F52109"/>
    <w:rsid w:val="00F75CB5"/>
    <w:rsid w:val="00FC6376"/>
    <w:rsid w:val="00FD53F5"/>
    <w:rsid w:val="00FE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A176"/>
  <w15:chartTrackingRefBased/>
  <w15:docId w15:val="{9EC01515-C929-4A06-8415-F2ED5CCA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F5"/>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F5"/>
    <w:pPr>
      <w:ind w:left="720"/>
      <w:contextualSpacing/>
    </w:pPr>
  </w:style>
  <w:style w:type="paragraph" w:styleId="Header">
    <w:name w:val="header"/>
    <w:basedOn w:val="Normal"/>
    <w:link w:val="HeaderChar"/>
    <w:uiPriority w:val="99"/>
    <w:unhideWhenUsed/>
    <w:rsid w:val="00E67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CC7"/>
    <w:rPr>
      <w:rFonts w:ascii="Calibri" w:eastAsia="Calibri" w:hAnsi="Calibri" w:cs="Times New Roman"/>
      <w:lang w:val="en-US"/>
    </w:rPr>
  </w:style>
  <w:style w:type="paragraph" w:styleId="Footer">
    <w:name w:val="footer"/>
    <w:basedOn w:val="Normal"/>
    <w:link w:val="FooterChar"/>
    <w:uiPriority w:val="99"/>
    <w:unhideWhenUsed/>
    <w:rsid w:val="00E67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CC7"/>
    <w:rPr>
      <w:rFonts w:ascii="Calibri" w:eastAsia="Calibri" w:hAnsi="Calibri" w:cs="Times New Roman"/>
      <w:lang w:val="en-US"/>
    </w:rPr>
  </w:style>
  <w:style w:type="paragraph" w:styleId="BalloonText">
    <w:name w:val="Balloon Text"/>
    <w:basedOn w:val="Normal"/>
    <w:link w:val="BalloonTextChar"/>
    <w:uiPriority w:val="99"/>
    <w:semiHidden/>
    <w:unhideWhenUsed/>
    <w:rsid w:val="00441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0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4055</Words>
  <Characters>23117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3</cp:revision>
  <dcterms:created xsi:type="dcterms:W3CDTF">2020-11-04T10:32:00Z</dcterms:created>
  <dcterms:modified xsi:type="dcterms:W3CDTF">2020-11-04T10:32:00Z</dcterms:modified>
</cp:coreProperties>
</file>