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8447" w14:textId="77777777" w:rsidR="00FD7EE7" w:rsidRPr="00011662" w:rsidRDefault="00FD7EE7" w:rsidP="00DA6EBA">
      <w:pPr>
        <w:tabs>
          <w:tab w:val="left" w:pos="2813"/>
          <w:tab w:val="left" w:pos="3000"/>
          <w:tab w:val="center" w:pos="4680"/>
        </w:tabs>
        <w:spacing w:line="276" w:lineRule="auto"/>
        <w:jc w:val="center"/>
        <w:rPr>
          <w:rFonts w:asciiTheme="minorHAnsi" w:hAnsiTheme="minorHAnsi" w:cstheme="minorHAnsi"/>
          <w:b/>
          <w:sz w:val="28"/>
          <w:szCs w:val="28"/>
        </w:rPr>
      </w:pPr>
      <w:bookmarkStart w:id="0" w:name="_Hlk29553923"/>
      <w:bookmarkStart w:id="1" w:name="_Hlk66356356"/>
      <w:r w:rsidRPr="00011662">
        <w:rPr>
          <w:rFonts w:asciiTheme="minorHAnsi" w:hAnsiTheme="minorHAnsi" w:cstheme="minorHAnsi"/>
          <w:b/>
          <w:sz w:val="28"/>
          <w:szCs w:val="28"/>
        </w:rPr>
        <w:t>THE REPUBLIC OF UGANDA</w:t>
      </w:r>
    </w:p>
    <w:p w14:paraId="38CC5A7B" w14:textId="77777777" w:rsidR="00FD7EE7" w:rsidRPr="00011662" w:rsidRDefault="00FD7EE7" w:rsidP="00DA6EBA">
      <w:pPr>
        <w:spacing w:line="276" w:lineRule="auto"/>
        <w:jc w:val="center"/>
        <w:rPr>
          <w:rFonts w:asciiTheme="minorHAnsi" w:hAnsiTheme="minorHAnsi" w:cstheme="minorHAnsi"/>
          <w:b/>
          <w:sz w:val="28"/>
          <w:szCs w:val="28"/>
        </w:rPr>
      </w:pPr>
      <w:r w:rsidRPr="00011662">
        <w:rPr>
          <w:rFonts w:asciiTheme="minorHAnsi" w:hAnsiTheme="minorHAnsi" w:cstheme="minorHAnsi"/>
          <w:b/>
          <w:sz w:val="28"/>
          <w:szCs w:val="28"/>
        </w:rPr>
        <w:t>IN THE INDUSTRIAL COURT OF UGANDA AT KAMPALA</w:t>
      </w:r>
    </w:p>
    <w:p w14:paraId="12B7ED7D" w14:textId="7E775028" w:rsidR="00FD7EE7" w:rsidRPr="00011662" w:rsidRDefault="00FD7EE7" w:rsidP="00DA6EBA">
      <w:pPr>
        <w:tabs>
          <w:tab w:val="left" w:pos="2082"/>
          <w:tab w:val="center" w:pos="4513"/>
        </w:tabs>
        <w:spacing w:line="276" w:lineRule="auto"/>
        <w:jc w:val="center"/>
        <w:rPr>
          <w:rFonts w:asciiTheme="minorHAnsi" w:hAnsiTheme="minorHAnsi" w:cstheme="minorHAnsi"/>
          <w:b/>
          <w:sz w:val="28"/>
          <w:szCs w:val="28"/>
        </w:rPr>
      </w:pPr>
      <w:r w:rsidRPr="00011662">
        <w:rPr>
          <w:rFonts w:asciiTheme="minorHAnsi" w:hAnsiTheme="minorHAnsi" w:cstheme="minorHAnsi"/>
          <w:b/>
          <w:sz w:val="28"/>
          <w:szCs w:val="28"/>
        </w:rPr>
        <w:t>MISCELLANOUS APPLICATION No.</w:t>
      </w:r>
      <w:r w:rsidR="00A504CE" w:rsidRPr="00011662">
        <w:rPr>
          <w:rFonts w:asciiTheme="minorHAnsi" w:hAnsiTheme="minorHAnsi" w:cstheme="minorHAnsi"/>
          <w:b/>
          <w:sz w:val="28"/>
          <w:szCs w:val="28"/>
        </w:rPr>
        <w:t>1</w:t>
      </w:r>
      <w:r w:rsidRPr="00011662">
        <w:rPr>
          <w:rFonts w:asciiTheme="minorHAnsi" w:hAnsiTheme="minorHAnsi" w:cstheme="minorHAnsi"/>
          <w:b/>
          <w:sz w:val="28"/>
          <w:szCs w:val="28"/>
        </w:rPr>
        <w:t>25 OF 2020</w:t>
      </w:r>
    </w:p>
    <w:p w14:paraId="351E8EDB" w14:textId="77777777" w:rsidR="00FD7EE7" w:rsidRPr="00011662" w:rsidRDefault="00FD7EE7" w:rsidP="00DA6EBA">
      <w:pPr>
        <w:spacing w:line="276" w:lineRule="auto"/>
        <w:jc w:val="center"/>
        <w:rPr>
          <w:rFonts w:asciiTheme="minorHAnsi" w:hAnsiTheme="minorHAnsi" w:cstheme="minorHAnsi"/>
          <w:b/>
          <w:sz w:val="28"/>
          <w:szCs w:val="28"/>
        </w:rPr>
      </w:pPr>
      <w:r w:rsidRPr="00011662">
        <w:rPr>
          <w:rFonts w:asciiTheme="minorHAnsi" w:hAnsiTheme="minorHAnsi" w:cstheme="minorHAnsi"/>
          <w:b/>
          <w:sz w:val="28"/>
          <w:szCs w:val="28"/>
        </w:rPr>
        <w:t>ARISING FROM LABOUR DISPUTE REFERENCE NO: 240 PF 2019</w:t>
      </w:r>
    </w:p>
    <w:p w14:paraId="705B351B" w14:textId="786FC627" w:rsidR="00FD7EE7" w:rsidRPr="00011662" w:rsidRDefault="00FD7EE7" w:rsidP="00DA6EBA">
      <w:pPr>
        <w:spacing w:line="276" w:lineRule="auto"/>
        <w:rPr>
          <w:rFonts w:asciiTheme="minorHAnsi" w:hAnsiTheme="minorHAnsi" w:cstheme="minorHAnsi"/>
          <w:b/>
          <w:sz w:val="28"/>
          <w:szCs w:val="28"/>
        </w:rPr>
      </w:pPr>
      <w:r w:rsidRPr="00011662">
        <w:rPr>
          <w:rFonts w:asciiTheme="minorHAnsi" w:hAnsiTheme="minorHAnsi" w:cstheme="minorHAnsi"/>
          <w:b/>
          <w:sz w:val="28"/>
          <w:szCs w:val="28"/>
        </w:rPr>
        <w:tab/>
      </w:r>
      <w:r w:rsidRPr="00011662">
        <w:rPr>
          <w:rFonts w:asciiTheme="minorHAnsi" w:hAnsiTheme="minorHAnsi" w:cstheme="minorHAnsi"/>
          <w:b/>
          <w:sz w:val="28"/>
          <w:szCs w:val="28"/>
        </w:rPr>
        <w:tab/>
      </w:r>
      <w:r w:rsidRPr="00011662">
        <w:rPr>
          <w:rFonts w:asciiTheme="minorHAnsi" w:hAnsiTheme="minorHAnsi" w:cstheme="minorHAnsi"/>
          <w:b/>
          <w:sz w:val="28"/>
          <w:szCs w:val="28"/>
        </w:rPr>
        <w:tab/>
      </w:r>
      <w:r w:rsidRPr="00011662">
        <w:rPr>
          <w:rFonts w:asciiTheme="minorHAnsi" w:hAnsiTheme="minorHAnsi" w:cstheme="minorHAnsi"/>
          <w:b/>
          <w:sz w:val="28"/>
          <w:szCs w:val="28"/>
        </w:rPr>
        <w:tab/>
        <w:t xml:space="preserve">ARISING FROM </w:t>
      </w:r>
      <w:r w:rsidR="00A504CE" w:rsidRPr="00011662">
        <w:rPr>
          <w:rFonts w:asciiTheme="minorHAnsi" w:hAnsiTheme="minorHAnsi" w:cstheme="minorHAnsi"/>
          <w:b/>
          <w:sz w:val="28"/>
          <w:szCs w:val="28"/>
        </w:rPr>
        <w:t>KCCA/CEN/LC/165/2017</w:t>
      </w:r>
    </w:p>
    <w:p w14:paraId="76114CEF" w14:textId="3609444D" w:rsidR="00FD7EE7" w:rsidRPr="00011662" w:rsidRDefault="00A504CE" w:rsidP="00DA6EBA">
      <w:pPr>
        <w:spacing w:line="276" w:lineRule="auto"/>
        <w:rPr>
          <w:rFonts w:asciiTheme="minorHAnsi" w:hAnsiTheme="minorHAnsi" w:cstheme="minorHAnsi"/>
          <w:b/>
          <w:sz w:val="28"/>
          <w:szCs w:val="28"/>
        </w:rPr>
      </w:pPr>
      <w:r w:rsidRPr="00011662">
        <w:rPr>
          <w:rFonts w:asciiTheme="minorHAnsi" w:hAnsiTheme="minorHAnsi" w:cstheme="minorHAnsi"/>
          <w:b/>
          <w:sz w:val="28"/>
          <w:szCs w:val="28"/>
        </w:rPr>
        <w:t xml:space="preserve"> GUARANTY TRUST BANK(U)LTD</w:t>
      </w:r>
      <w:r w:rsidR="00FD7EE7" w:rsidRPr="00011662">
        <w:rPr>
          <w:rFonts w:asciiTheme="minorHAnsi" w:hAnsiTheme="minorHAnsi" w:cstheme="minorHAnsi"/>
          <w:b/>
          <w:sz w:val="28"/>
          <w:szCs w:val="28"/>
        </w:rPr>
        <w:t xml:space="preserve">                                     ………………….. APPLICANT</w:t>
      </w:r>
    </w:p>
    <w:p w14:paraId="10C15E0B" w14:textId="77777777" w:rsidR="00FD7EE7" w:rsidRPr="00011662" w:rsidRDefault="00FD7EE7" w:rsidP="00DA6EBA">
      <w:pPr>
        <w:spacing w:line="276" w:lineRule="auto"/>
        <w:jc w:val="center"/>
        <w:rPr>
          <w:rFonts w:asciiTheme="minorHAnsi" w:hAnsiTheme="minorHAnsi" w:cstheme="minorHAnsi"/>
          <w:b/>
          <w:sz w:val="28"/>
          <w:szCs w:val="28"/>
        </w:rPr>
      </w:pPr>
      <w:r w:rsidRPr="00011662">
        <w:rPr>
          <w:rFonts w:asciiTheme="minorHAnsi" w:hAnsiTheme="minorHAnsi" w:cstheme="minorHAnsi"/>
          <w:b/>
          <w:sz w:val="28"/>
          <w:szCs w:val="28"/>
        </w:rPr>
        <w:t>VERSUS</w:t>
      </w:r>
    </w:p>
    <w:p w14:paraId="65419127" w14:textId="5579E8C9" w:rsidR="00FD7EE7" w:rsidRPr="00011662" w:rsidRDefault="00A504CE" w:rsidP="00DA6EBA">
      <w:pPr>
        <w:spacing w:line="276" w:lineRule="auto"/>
        <w:jc w:val="center"/>
        <w:rPr>
          <w:rFonts w:asciiTheme="minorHAnsi" w:hAnsiTheme="minorHAnsi" w:cstheme="minorHAnsi"/>
          <w:b/>
          <w:sz w:val="28"/>
          <w:szCs w:val="28"/>
        </w:rPr>
      </w:pPr>
      <w:r w:rsidRPr="00011662">
        <w:rPr>
          <w:rFonts w:asciiTheme="minorHAnsi" w:hAnsiTheme="minorHAnsi" w:cstheme="minorHAnsi"/>
          <w:b/>
          <w:sz w:val="28"/>
          <w:szCs w:val="28"/>
        </w:rPr>
        <w:t xml:space="preserve">SUSAN DEMBE                                        </w:t>
      </w:r>
      <w:r w:rsidR="00FD7EE7" w:rsidRPr="00011662">
        <w:rPr>
          <w:rFonts w:asciiTheme="minorHAnsi" w:hAnsiTheme="minorHAnsi" w:cstheme="minorHAnsi"/>
          <w:b/>
          <w:sz w:val="28"/>
          <w:szCs w:val="28"/>
        </w:rPr>
        <w:t xml:space="preserve">                          ………..………. RESPONDENT</w:t>
      </w:r>
    </w:p>
    <w:p w14:paraId="1F6A781C" w14:textId="77777777" w:rsidR="00FD7EE7" w:rsidRPr="00011662" w:rsidRDefault="00FD7EE7" w:rsidP="00DA6EBA">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BEFORE:</w:t>
      </w:r>
    </w:p>
    <w:p w14:paraId="432030D1" w14:textId="77777777" w:rsidR="00FD7EE7" w:rsidRPr="00011662" w:rsidRDefault="00FD7EE7" w:rsidP="00DA6EBA">
      <w:pPr>
        <w:pStyle w:val="ListParagraph"/>
        <w:numPr>
          <w:ilvl w:val="0"/>
          <w:numId w:val="1"/>
        </w:numPr>
        <w:spacing w:line="276" w:lineRule="auto"/>
        <w:ind w:left="0"/>
        <w:jc w:val="both"/>
        <w:rPr>
          <w:rFonts w:asciiTheme="minorHAnsi" w:hAnsiTheme="minorHAnsi" w:cstheme="minorHAnsi"/>
          <w:b/>
          <w:sz w:val="28"/>
          <w:szCs w:val="28"/>
        </w:rPr>
      </w:pPr>
      <w:r w:rsidRPr="00011662">
        <w:rPr>
          <w:rFonts w:asciiTheme="minorHAnsi" w:hAnsiTheme="minorHAnsi" w:cstheme="minorHAnsi"/>
          <w:b/>
          <w:sz w:val="28"/>
          <w:szCs w:val="28"/>
        </w:rPr>
        <w:t>THE HON. JUDGE, LINDA LILLIAN TUMUSIIME MUGISHA</w:t>
      </w:r>
    </w:p>
    <w:p w14:paraId="44FD9A91" w14:textId="77777777" w:rsidR="00FD7EE7" w:rsidRPr="00011662" w:rsidRDefault="00FD7EE7" w:rsidP="00DA6EBA">
      <w:pPr>
        <w:pStyle w:val="ListParagraph"/>
        <w:spacing w:line="276" w:lineRule="auto"/>
        <w:ind w:left="0"/>
        <w:jc w:val="both"/>
        <w:rPr>
          <w:rFonts w:asciiTheme="minorHAnsi" w:hAnsiTheme="minorHAnsi" w:cstheme="minorHAnsi"/>
          <w:b/>
          <w:sz w:val="28"/>
          <w:szCs w:val="28"/>
          <w:u w:val="single"/>
        </w:rPr>
      </w:pPr>
      <w:r w:rsidRPr="00011662">
        <w:rPr>
          <w:rFonts w:asciiTheme="minorHAnsi" w:hAnsiTheme="minorHAnsi" w:cstheme="minorHAnsi"/>
          <w:b/>
          <w:sz w:val="28"/>
          <w:szCs w:val="28"/>
          <w:u w:val="single"/>
        </w:rPr>
        <w:t>PANELISTS</w:t>
      </w:r>
    </w:p>
    <w:p w14:paraId="625B80B8" w14:textId="77777777" w:rsidR="00E57C8D" w:rsidRDefault="00FD7EE7" w:rsidP="00DA6EBA">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 xml:space="preserve">1.MS. </w:t>
      </w:r>
      <w:r w:rsidR="00E57C8D">
        <w:rPr>
          <w:rFonts w:asciiTheme="minorHAnsi" w:hAnsiTheme="minorHAnsi" w:cstheme="minorHAnsi"/>
          <w:b/>
          <w:sz w:val="28"/>
          <w:szCs w:val="28"/>
        </w:rPr>
        <w:t xml:space="preserve">EBYAU FIDEL </w:t>
      </w:r>
    </w:p>
    <w:p w14:paraId="63C8EF83" w14:textId="6C15C0FC" w:rsidR="00FD7EE7" w:rsidRPr="00011662" w:rsidRDefault="00FD7EE7" w:rsidP="00DA6EBA">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2.M</w:t>
      </w:r>
      <w:r w:rsidR="00E57C8D">
        <w:rPr>
          <w:rFonts w:asciiTheme="minorHAnsi" w:hAnsiTheme="minorHAnsi" w:cstheme="minorHAnsi"/>
          <w:b/>
          <w:sz w:val="28"/>
          <w:szCs w:val="28"/>
        </w:rPr>
        <w:t>R. F.X. MUBUKE</w:t>
      </w:r>
    </w:p>
    <w:p w14:paraId="2E99632F" w14:textId="03EA7749" w:rsidR="00FD7EE7" w:rsidRPr="00011662" w:rsidRDefault="00FD7EE7" w:rsidP="00DA6EBA">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 xml:space="preserve">3. </w:t>
      </w:r>
      <w:bookmarkEnd w:id="0"/>
      <w:r w:rsidRPr="00011662">
        <w:rPr>
          <w:rFonts w:asciiTheme="minorHAnsi" w:hAnsiTheme="minorHAnsi" w:cstheme="minorHAnsi"/>
          <w:b/>
          <w:sz w:val="28"/>
          <w:szCs w:val="28"/>
        </w:rPr>
        <w:t>MR</w:t>
      </w:r>
      <w:r w:rsidR="00E57C8D">
        <w:rPr>
          <w:rFonts w:asciiTheme="minorHAnsi" w:hAnsiTheme="minorHAnsi" w:cstheme="minorHAnsi"/>
          <w:b/>
          <w:sz w:val="28"/>
          <w:szCs w:val="28"/>
        </w:rPr>
        <w:t>S</w:t>
      </w:r>
      <w:r w:rsidRPr="00011662">
        <w:rPr>
          <w:rFonts w:asciiTheme="minorHAnsi" w:hAnsiTheme="minorHAnsi" w:cstheme="minorHAnsi"/>
          <w:b/>
          <w:sz w:val="28"/>
          <w:szCs w:val="28"/>
        </w:rPr>
        <w:t xml:space="preserve">. </w:t>
      </w:r>
      <w:r w:rsidR="00E57C8D">
        <w:rPr>
          <w:rFonts w:asciiTheme="minorHAnsi" w:hAnsiTheme="minorHAnsi" w:cstheme="minorHAnsi"/>
          <w:b/>
          <w:sz w:val="28"/>
          <w:szCs w:val="28"/>
        </w:rPr>
        <w:t>HARRIET MUGAMBWA</w:t>
      </w:r>
    </w:p>
    <w:bookmarkEnd w:id="1"/>
    <w:p w14:paraId="4D7EDFCF" w14:textId="77777777" w:rsidR="00FD7EE7" w:rsidRPr="00011662" w:rsidRDefault="00FD7EE7" w:rsidP="00DA6EBA">
      <w:pPr>
        <w:spacing w:line="276" w:lineRule="auto"/>
        <w:ind w:firstLine="720"/>
        <w:jc w:val="center"/>
        <w:rPr>
          <w:rFonts w:cs="Calibri"/>
          <w:b/>
          <w:sz w:val="28"/>
          <w:szCs w:val="28"/>
        </w:rPr>
      </w:pPr>
      <w:r w:rsidRPr="00011662">
        <w:rPr>
          <w:rFonts w:cs="Calibri"/>
          <w:b/>
          <w:sz w:val="28"/>
          <w:szCs w:val="28"/>
        </w:rPr>
        <w:t>RULING</w:t>
      </w:r>
    </w:p>
    <w:p w14:paraId="175CEAF5" w14:textId="05BF4696" w:rsidR="00FD7EE7" w:rsidRPr="00011662" w:rsidRDefault="00FD7EE7" w:rsidP="00FD7EE7">
      <w:pPr>
        <w:spacing w:line="360" w:lineRule="auto"/>
        <w:jc w:val="both"/>
        <w:rPr>
          <w:rFonts w:cs="Calibri"/>
          <w:bCs/>
          <w:sz w:val="28"/>
          <w:szCs w:val="28"/>
        </w:rPr>
      </w:pPr>
      <w:r w:rsidRPr="00011662">
        <w:rPr>
          <w:rFonts w:cs="Calibri"/>
          <w:bCs/>
          <w:sz w:val="28"/>
          <w:szCs w:val="28"/>
        </w:rPr>
        <w:t xml:space="preserve">This application is brought under </w:t>
      </w:r>
      <w:r w:rsidR="00937A2B" w:rsidRPr="00011662">
        <w:rPr>
          <w:rFonts w:cs="Calibri"/>
          <w:bCs/>
          <w:sz w:val="28"/>
          <w:szCs w:val="28"/>
        </w:rPr>
        <w:t xml:space="preserve">Section 79(1)(a) &amp; 98 of the Civil Procedure Act, Section 33 of the Judicature Act, </w:t>
      </w:r>
      <w:r w:rsidRPr="00011662">
        <w:rPr>
          <w:rFonts w:cs="Calibri"/>
          <w:bCs/>
          <w:sz w:val="28"/>
          <w:szCs w:val="28"/>
        </w:rPr>
        <w:t xml:space="preserve">Order </w:t>
      </w:r>
      <w:r w:rsidR="00937A2B" w:rsidRPr="00011662">
        <w:rPr>
          <w:rFonts w:cs="Calibri"/>
          <w:bCs/>
          <w:sz w:val="28"/>
          <w:szCs w:val="28"/>
        </w:rPr>
        <w:t>51 Rules (1) and (</w:t>
      </w:r>
      <w:r w:rsidR="00C40F8E" w:rsidRPr="00011662">
        <w:rPr>
          <w:rFonts w:cs="Calibri"/>
          <w:bCs/>
          <w:sz w:val="28"/>
          <w:szCs w:val="28"/>
        </w:rPr>
        <w:t>2) of</w:t>
      </w:r>
      <w:r w:rsidR="00937A2B" w:rsidRPr="00011662">
        <w:rPr>
          <w:rFonts w:cs="Calibri"/>
          <w:bCs/>
          <w:sz w:val="28"/>
          <w:szCs w:val="28"/>
        </w:rPr>
        <w:t xml:space="preserve"> the </w:t>
      </w:r>
      <w:r w:rsidRPr="00011662">
        <w:rPr>
          <w:rFonts w:cs="Calibri"/>
          <w:bCs/>
          <w:sz w:val="28"/>
          <w:szCs w:val="28"/>
        </w:rPr>
        <w:t xml:space="preserve">Civil </w:t>
      </w:r>
      <w:r w:rsidR="00C40F8E" w:rsidRPr="00011662">
        <w:rPr>
          <w:rFonts w:cs="Calibri"/>
          <w:bCs/>
          <w:sz w:val="28"/>
          <w:szCs w:val="28"/>
        </w:rPr>
        <w:t>Procedure Rules</w:t>
      </w:r>
      <w:r w:rsidRPr="00011662">
        <w:rPr>
          <w:rFonts w:cs="Calibri"/>
          <w:bCs/>
          <w:sz w:val="28"/>
          <w:szCs w:val="28"/>
        </w:rPr>
        <w:t>, seeking orders that:</w:t>
      </w:r>
    </w:p>
    <w:p w14:paraId="62AE7BEA" w14:textId="70AE5BA0" w:rsidR="00FD7EE7" w:rsidRPr="00011662" w:rsidRDefault="00FD7EE7" w:rsidP="00FD7EE7">
      <w:pPr>
        <w:pStyle w:val="ListParagraph"/>
        <w:numPr>
          <w:ilvl w:val="0"/>
          <w:numId w:val="2"/>
        </w:numPr>
        <w:spacing w:line="360" w:lineRule="auto"/>
        <w:jc w:val="both"/>
        <w:rPr>
          <w:rFonts w:cs="Calibri"/>
          <w:bCs/>
          <w:sz w:val="28"/>
          <w:szCs w:val="28"/>
        </w:rPr>
      </w:pPr>
      <w:r w:rsidRPr="00011662">
        <w:rPr>
          <w:rFonts w:cs="Calibri"/>
          <w:bCs/>
          <w:sz w:val="28"/>
          <w:szCs w:val="28"/>
        </w:rPr>
        <w:t>Th</w:t>
      </w:r>
      <w:r w:rsidR="00C40F8E" w:rsidRPr="00011662">
        <w:rPr>
          <w:rFonts w:cs="Calibri"/>
          <w:bCs/>
          <w:sz w:val="28"/>
          <w:szCs w:val="28"/>
        </w:rPr>
        <w:t>at the time within which to lodge an appeal against the award of the Labour</w:t>
      </w:r>
      <w:r w:rsidRPr="00011662">
        <w:rPr>
          <w:rFonts w:cs="Calibri"/>
          <w:bCs/>
          <w:sz w:val="28"/>
          <w:szCs w:val="28"/>
        </w:rPr>
        <w:t xml:space="preserve"> </w:t>
      </w:r>
      <w:r w:rsidR="00C40F8E" w:rsidRPr="00011662">
        <w:rPr>
          <w:rFonts w:cs="Calibri"/>
          <w:bCs/>
          <w:sz w:val="28"/>
          <w:szCs w:val="28"/>
        </w:rPr>
        <w:t>Officer delivered on 22/08/2019</w:t>
      </w:r>
      <w:r w:rsidR="00E541B9" w:rsidRPr="00011662">
        <w:rPr>
          <w:rFonts w:cs="Calibri"/>
          <w:bCs/>
          <w:sz w:val="28"/>
          <w:szCs w:val="28"/>
        </w:rPr>
        <w:t xml:space="preserve"> </w:t>
      </w:r>
      <w:r w:rsidR="00C40F8E" w:rsidRPr="00011662">
        <w:rPr>
          <w:rFonts w:cs="Calibri"/>
          <w:bCs/>
          <w:sz w:val="28"/>
          <w:szCs w:val="28"/>
        </w:rPr>
        <w:t>in Labour Complaint N</w:t>
      </w:r>
      <w:r w:rsidRPr="00011662">
        <w:rPr>
          <w:rFonts w:cs="Calibri"/>
          <w:bCs/>
          <w:sz w:val="28"/>
          <w:szCs w:val="28"/>
        </w:rPr>
        <w:t>o.</w:t>
      </w:r>
      <w:r w:rsidR="00C40F8E" w:rsidRPr="00011662">
        <w:rPr>
          <w:rFonts w:cs="Calibri"/>
          <w:bCs/>
          <w:sz w:val="28"/>
          <w:szCs w:val="28"/>
        </w:rPr>
        <w:t>165</w:t>
      </w:r>
      <w:r w:rsidRPr="00011662">
        <w:rPr>
          <w:rFonts w:cs="Calibri"/>
          <w:bCs/>
          <w:sz w:val="28"/>
          <w:szCs w:val="28"/>
        </w:rPr>
        <w:t xml:space="preserve"> of 201</w:t>
      </w:r>
      <w:r w:rsidR="00C40F8E" w:rsidRPr="00011662">
        <w:rPr>
          <w:rFonts w:cs="Calibri"/>
          <w:bCs/>
          <w:sz w:val="28"/>
          <w:szCs w:val="28"/>
        </w:rPr>
        <w:t>7</w:t>
      </w:r>
      <w:r w:rsidRPr="00011662">
        <w:rPr>
          <w:rFonts w:cs="Calibri"/>
          <w:bCs/>
          <w:sz w:val="28"/>
          <w:szCs w:val="28"/>
        </w:rPr>
        <w:t xml:space="preserve"> be </w:t>
      </w:r>
      <w:r w:rsidR="00C40F8E" w:rsidRPr="00011662">
        <w:rPr>
          <w:rFonts w:cs="Calibri"/>
          <w:bCs/>
          <w:sz w:val="28"/>
          <w:szCs w:val="28"/>
        </w:rPr>
        <w:t xml:space="preserve">enlarged </w:t>
      </w:r>
      <w:r w:rsidRPr="00011662">
        <w:rPr>
          <w:rFonts w:cs="Calibri"/>
          <w:bCs/>
          <w:sz w:val="28"/>
          <w:szCs w:val="28"/>
        </w:rPr>
        <w:t>set aside and suit be reinstated.</w:t>
      </w:r>
    </w:p>
    <w:p w14:paraId="5D1EFBC5" w14:textId="77777777" w:rsidR="00FD7EE7" w:rsidRPr="00011662" w:rsidRDefault="00FD7EE7" w:rsidP="00FD7EE7">
      <w:pPr>
        <w:spacing w:line="360" w:lineRule="auto"/>
        <w:jc w:val="both"/>
        <w:rPr>
          <w:rFonts w:cs="Calibri"/>
          <w:b/>
          <w:sz w:val="28"/>
          <w:szCs w:val="28"/>
        </w:rPr>
      </w:pPr>
      <w:r w:rsidRPr="00011662">
        <w:rPr>
          <w:rFonts w:cs="Calibri"/>
          <w:b/>
          <w:sz w:val="28"/>
          <w:szCs w:val="28"/>
        </w:rPr>
        <w:t>BACKGROUND</w:t>
      </w:r>
    </w:p>
    <w:p w14:paraId="08ADAA22" w14:textId="43807BEE" w:rsidR="00FD7EE7" w:rsidRPr="00011662" w:rsidRDefault="00FD7EE7" w:rsidP="00FD7EE7">
      <w:pPr>
        <w:spacing w:line="360" w:lineRule="auto"/>
        <w:jc w:val="both"/>
        <w:rPr>
          <w:rFonts w:cs="Calibri"/>
          <w:bCs/>
          <w:sz w:val="28"/>
          <w:szCs w:val="28"/>
        </w:rPr>
      </w:pPr>
      <w:r w:rsidRPr="00011662">
        <w:rPr>
          <w:rFonts w:cs="Calibri"/>
          <w:bCs/>
          <w:sz w:val="28"/>
          <w:szCs w:val="28"/>
        </w:rPr>
        <w:t xml:space="preserve">The </w:t>
      </w:r>
      <w:r w:rsidR="00556F13" w:rsidRPr="00011662">
        <w:rPr>
          <w:rFonts w:cs="Calibri"/>
          <w:bCs/>
          <w:sz w:val="28"/>
          <w:szCs w:val="28"/>
        </w:rPr>
        <w:t>Respondent was</w:t>
      </w:r>
      <w:r w:rsidR="00100D86" w:rsidRPr="00011662">
        <w:rPr>
          <w:rFonts w:cs="Calibri"/>
          <w:bCs/>
          <w:sz w:val="28"/>
          <w:szCs w:val="28"/>
        </w:rPr>
        <w:t xml:space="preserve"> an employee of the </w:t>
      </w:r>
      <w:r w:rsidRPr="00011662">
        <w:rPr>
          <w:rFonts w:cs="Calibri"/>
          <w:bCs/>
          <w:sz w:val="28"/>
          <w:szCs w:val="28"/>
        </w:rPr>
        <w:t xml:space="preserve">Applicant </w:t>
      </w:r>
      <w:r w:rsidR="00100D86" w:rsidRPr="00011662">
        <w:rPr>
          <w:rFonts w:cs="Calibri"/>
          <w:bCs/>
          <w:sz w:val="28"/>
          <w:szCs w:val="28"/>
        </w:rPr>
        <w:t xml:space="preserve">Bank from 15/02/2013 to </w:t>
      </w:r>
      <w:r w:rsidR="0088537C" w:rsidRPr="00011662">
        <w:rPr>
          <w:rFonts w:cs="Calibri"/>
          <w:bCs/>
          <w:sz w:val="28"/>
          <w:szCs w:val="28"/>
        </w:rPr>
        <w:t>M</w:t>
      </w:r>
      <w:r w:rsidR="00100D86" w:rsidRPr="00011662">
        <w:rPr>
          <w:rFonts w:cs="Calibri"/>
          <w:bCs/>
          <w:sz w:val="28"/>
          <w:szCs w:val="28"/>
        </w:rPr>
        <w:t xml:space="preserve">ay 2017 when her employment was terminated. </w:t>
      </w:r>
    </w:p>
    <w:p w14:paraId="6E3F0F25" w14:textId="331F4043" w:rsidR="00C501B3" w:rsidRPr="00011662" w:rsidRDefault="00100D86" w:rsidP="00FD7EE7">
      <w:pPr>
        <w:spacing w:line="360" w:lineRule="auto"/>
        <w:jc w:val="both"/>
        <w:rPr>
          <w:rFonts w:cs="Calibri"/>
          <w:bCs/>
          <w:sz w:val="28"/>
          <w:szCs w:val="28"/>
        </w:rPr>
      </w:pPr>
      <w:r w:rsidRPr="00011662">
        <w:rPr>
          <w:rFonts w:cs="Calibri"/>
          <w:bCs/>
          <w:sz w:val="28"/>
          <w:szCs w:val="28"/>
        </w:rPr>
        <w:lastRenderedPageBreak/>
        <w:t xml:space="preserve">She filed a complaint before the Labour officer for wrongful and unlawful termination, for orders that salary arrears amounting to Ugx.3,150,000/-, severance allowance, overtime charges, general damages and punitive damages and costs of the suit are </w:t>
      </w:r>
      <w:r w:rsidR="00C501B3" w:rsidRPr="00011662">
        <w:rPr>
          <w:rFonts w:cs="Calibri"/>
          <w:bCs/>
          <w:sz w:val="28"/>
          <w:szCs w:val="28"/>
        </w:rPr>
        <w:t xml:space="preserve">paid to her.  The Labour officer issued an award </w:t>
      </w:r>
      <w:r w:rsidR="00556F13" w:rsidRPr="00011662">
        <w:rPr>
          <w:rFonts w:cs="Calibri"/>
          <w:bCs/>
          <w:sz w:val="28"/>
          <w:szCs w:val="28"/>
        </w:rPr>
        <w:t>in her</w:t>
      </w:r>
      <w:r w:rsidR="00C501B3" w:rsidRPr="00011662">
        <w:rPr>
          <w:rFonts w:cs="Calibri"/>
          <w:bCs/>
          <w:sz w:val="28"/>
          <w:szCs w:val="28"/>
        </w:rPr>
        <w:t xml:space="preserve"> favour. </w:t>
      </w:r>
    </w:p>
    <w:p w14:paraId="09648D9B" w14:textId="40097E94" w:rsidR="00FD7EE7" w:rsidRPr="00011662" w:rsidRDefault="00FD7EE7" w:rsidP="00FD7EE7">
      <w:pPr>
        <w:spacing w:line="360" w:lineRule="auto"/>
        <w:jc w:val="both"/>
        <w:rPr>
          <w:rFonts w:asciiTheme="minorHAnsi" w:hAnsiTheme="minorHAnsi" w:cstheme="minorHAnsi"/>
          <w:bCs/>
          <w:sz w:val="28"/>
          <w:szCs w:val="28"/>
          <w:u w:val="single"/>
        </w:rPr>
      </w:pPr>
      <w:r w:rsidRPr="00011662">
        <w:rPr>
          <w:rFonts w:asciiTheme="minorHAnsi" w:hAnsiTheme="minorHAnsi" w:cstheme="minorHAnsi"/>
          <w:bCs/>
          <w:sz w:val="28"/>
          <w:szCs w:val="28"/>
          <w:u w:val="single"/>
        </w:rPr>
        <w:t>The Applicant</w:t>
      </w:r>
      <w:r w:rsidR="00C40F8E" w:rsidRPr="00011662">
        <w:rPr>
          <w:rFonts w:asciiTheme="minorHAnsi" w:hAnsiTheme="minorHAnsi" w:cstheme="minorHAnsi"/>
          <w:bCs/>
          <w:sz w:val="28"/>
          <w:szCs w:val="28"/>
          <w:u w:val="single"/>
        </w:rPr>
        <w:t>’</w:t>
      </w:r>
      <w:r w:rsidRPr="00011662">
        <w:rPr>
          <w:rFonts w:asciiTheme="minorHAnsi" w:hAnsiTheme="minorHAnsi" w:cstheme="minorHAnsi"/>
          <w:bCs/>
          <w:sz w:val="28"/>
          <w:szCs w:val="28"/>
          <w:u w:val="single"/>
        </w:rPr>
        <w:t>s case:</w:t>
      </w:r>
    </w:p>
    <w:p w14:paraId="71993013" w14:textId="3363A147" w:rsidR="00FD7EE7" w:rsidRPr="00011662" w:rsidRDefault="00FD7EE7" w:rsidP="00FD7EE7">
      <w:pPr>
        <w:spacing w:line="360" w:lineRule="auto"/>
        <w:jc w:val="both"/>
        <w:rPr>
          <w:rFonts w:cs="Calibri"/>
          <w:bCs/>
          <w:sz w:val="28"/>
          <w:szCs w:val="28"/>
        </w:rPr>
      </w:pPr>
      <w:r w:rsidRPr="00011662">
        <w:rPr>
          <w:rFonts w:asciiTheme="minorHAnsi" w:hAnsiTheme="minorHAnsi" w:cstheme="minorHAnsi"/>
          <w:bCs/>
          <w:sz w:val="28"/>
          <w:szCs w:val="28"/>
        </w:rPr>
        <w:t>The Applicant’s case, as contained in the notice of motion and supporting Affidavit</w:t>
      </w:r>
      <w:r w:rsidRPr="00011662">
        <w:rPr>
          <w:rFonts w:cs="Calibri"/>
          <w:bCs/>
          <w:sz w:val="28"/>
          <w:szCs w:val="28"/>
        </w:rPr>
        <w:t xml:space="preserve"> deponed by </w:t>
      </w:r>
      <w:r w:rsidR="00937A2B" w:rsidRPr="00011662">
        <w:rPr>
          <w:rFonts w:cs="Calibri"/>
          <w:bCs/>
          <w:sz w:val="28"/>
          <w:szCs w:val="28"/>
        </w:rPr>
        <w:t xml:space="preserve">Ngonzi </w:t>
      </w:r>
      <w:r w:rsidR="00C40F8E" w:rsidRPr="00011662">
        <w:rPr>
          <w:rFonts w:cs="Calibri"/>
          <w:bCs/>
          <w:sz w:val="28"/>
          <w:szCs w:val="28"/>
        </w:rPr>
        <w:t>Mary the</w:t>
      </w:r>
      <w:r w:rsidRPr="00011662">
        <w:rPr>
          <w:rFonts w:cs="Calibri"/>
          <w:bCs/>
          <w:sz w:val="28"/>
          <w:szCs w:val="28"/>
        </w:rPr>
        <w:t xml:space="preserve"> Applicant</w:t>
      </w:r>
      <w:r w:rsidR="00937A2B" w:rsidRPr="00011662">
        <w:rPr>
          <w:rFonts w:cs="Calibri"/>
          <w:bCs/>
          <w:sz w:val="28"/>
          <w:szCs w:val="28"/>
        </w:rPr>
        <w:t>’s Legal Officer</w:t>
      </w:r>
      <w:r w:rsidRPr="00011662">
        <w:rPr>
          <w:rFonts w:cs="Calibri"/>
          <w:bCs/>
          <w:sz w:val="28"/>
          <w:szCs w:val="28"/>
        </w:rPr>
        <w:t>, is summarised as follows:</w:t>
      </w:r>
    </w:p>
    <w:p w14:paraId="3D445B7E" w14:textId="63EFC644" w:rsidR="00C40F8E" w:rsidRPr="00011662" w:rsidRDefault="00FD7EE7" w:rsidP="00E86E9C">
      <w:pPr>
        <w:pStyle w:val="ListParagraph"/>
        <w:numPr>
          <w:ilvl w:val="0"/>
          <w:numId w:val="5"/>
        </w:numPr>
        <w:spacing w:line="360" w:lineRule="auto"/>
        <w:jc w:val="both"/>
        <w:rPr>
          <w:rFonts w:cs="Calibri"/>
          <w:bCs/>
          <w:sz w:val="28"/>
          <w:szCs w:val="28"/>
        </w:rPr>
      </w:pPr>
      <w:r w:rsidRPr="00011662">
        <w:rPr>
          <w:rFonts w:cs="Calibri"/>
          <w:bCs/>
          <w:sz w:val="28"/>
          <w:szCs w:val="28"/>
        </w:rPr>
        <w:t>That the</w:t>
      </w:r>
      <w:r w:rsidR="00C40F8E" w:rsidRPr="00011662">
        <w:rPr>
          <w:rFonts w:cs="Calibri"/>
          <w:bCs/>
          <w:sz w:val="28"/>
          <w:szCs w:val="28"/>
        </w:rPr>
        <w:t xml:space="preserve"> Labour </w:t>
      </w:r>
      <w:r w:rsidR="001C6804" w:rsidRPr="00011662">
        <w:rPr>
          <w:rFonts w:cs="Calibri"/>
          <w:bCs/>
          <w:sz w:val="28"/>
          <w:szCs w:val="28"/>
        </w:rPr>
        <w:t xml:space="preserve">Officer </w:t>
      </w:r>
      <w:r w:rsidR="00C40F8E" w:rsidRPr="00011662">
        <w:rPr>
          <w:rFonts w:cs="Calibri"/>
          <w:bCs/>
          <w:sz w:val="28"/>
          <w:szCs w:val="28"/>
        </w:rPr>
        <w:t>erred in law in determining the complaint to which errors were made in the award against the Applicant.</w:t>
      </w:r>
    </w:p>
    <w:p w14:paraId="5B0F3B25" w14:textId="77777777" w:rsidR="00C40F8E" w:rsidRPr="00011662" w:rsidRDefault="00C40F8E" w:rsidP="00C40F8E">
      <w:pPr>
        <w:pStyle w:val="ListParagraph"/>
        <w:numPr>
          <w:ilvl w:val="0"/>
          <w:numId w:val="5"/>
        </w:numPr>
        <w:spacing w:line="360" w:lineRule="auto"/>
        <w:jc w:val="both"/>
        <w:rPr>
          <w:rFonts w:cs="Calibri"/>
          <w:bCs/>
          <w:sz w:val="28"/>
          <w:szCs w:val="28"/>
        </w:rPr>
      </w:pPr>
      <w:r w:rsidRPr="00011662">
        <w:rPr>
          <w:rFonts w:cs="Calibri"/>
          <w:bCs/>
          <w:sz w:val="28"/>
          <w:szCs w:val="28"/>
        </w:rPr>
        <w:t>That there are serious triable issues in law to be resolved on appeal.</w:t>
      </w:r>
    </w:p>
    <w:p w14:paraId="2923777E" w14:textId="7C3CFCBE" w:rsidR="00E86E9C" w:rsidRPr="00011662" w:rsidRDefault="00E86E9C" w:rsidP="00400BDE">
      <w:pPr>
        <w:pStyle w:val="ListParagraph"/>
        <w:numPr>
          <w:ilvl w:val="0"/>
          <w:numId w:val="5"/>
        </w:numPr>
        <w:spacing w:line="360" w:lineRule="auto"/>
        <w:rPr>
          <w:rFonts w:cs="Calibri"/>
          <w:bCs/>
          <w:sz w:val="28"/>
          <w:szCs w:val="28"/>
        </w:rPr>
      </w:pPr>
      <w:r w:rsidRPr="00011662">
        <w:rPr>
          <w:rFonts w:cs="Calibri"/>
          <w:bCs/>
          <w:sz w:val="28"/>
          <w:szCs w:val="28"/>
        </w:rPr>
        <w:t>T</w:t>
      </w:r>
      <w:r w:rsidR="00C40F8E" w:rsidRPr="00011662">
        <w:rPr>
          <w:rFonts w:cs="Calibri"/>
          <w:bCs/>
          <w:sz w:val="28"/>
          <w:szCs w:val="28"/>
        </w:rPr>
        <w:t>hat Counsel for the Applicant was not vigilant to file a notice of cross appeal in Labour Dispute Appeal</w:t>
      </w:r>
      <w:r w:rsidRPr="00011662">
        <w:rPr>
          <w:rFonts w:cs="Calibri"/>
          <w:bCs/>
          <w:sz w:val="28"/>
          <w:szCs w:val="28"/>
        </w:rPr>
        <w:t xml:space="preserve"> </w:t>
      </w:r>
      <w:r w:rsidR="001C6804" w:rsidRPr="00011662">
        <w:rPr>
          <w:rFonts w:cs="Calibri"/>
          <w:bCs/>
          <w:sz w:val="28"/>
          <w:szCs w:val="28"/>
        </w:rPr>
        <w:t xml:space="preserve">No. 30 of 2019, </w:t>
      </w:r>
      <w:r w:rsidRPr="00011662">
        <w:rPr>
          <w:rFonts w:cs="Calibri"/>
          <w:bCs/>
          <w:sz w:val="28"/>
          <w:szCs w:val="28"/>
        </w:rPr>
        <w:t>on time despite being instructed to do so.</w:t>
      </w:r>
    </w:p>
    <w:p w14:paraId="346AF228" w14:textId="3394757D" w:rsidR="00E86E9C" w:rsidRPr="00011662" w:rsidRDefault="00E52D42" w:rsidP="00C40F8E">
      <w:pPr>
        <w:pStyle w:val="ListParagraph"/>
        <w:numPr>
          <w:ilvl w:val="0"/>
          <w:numId w:val="5"/>
        </w:numPr>
        <w:spacing w:line="360" w:lineRule="auto"/>
        <w:jc w:val="both"/>
        <w:rPr>
          <w:rFonts w:cs="Calibri"/>
          <w:bCs/>
          <w:sz w:val="28"/>
          <w:szCs w:val="28"/>
        </w:rPr>
      </w:pPr>
      <w:r w:rsidRPr="00011662">
        <w:rPr>
          <w:rFonts w:cs="Calibri"/>
          <w:bCs/>
          <w:sz w:val="28"/>
          <w:szCs w:val="28"/>
        </w:rPr>
        <w:t>T</w:t>
      </w:r>
      <w:r w:rsidR="00E86E9C" w:rsidRPr="00011662">
        <w:rPr>
          <w:rFonts w:cs="Calibri"/>
          <w:bCs/>
          <w:sz w:val="28"/>
          <w:szCs w:val="28"/>
        </w:rPr>
        <w:t>hat there were unexplained delays in obtaining the record of proceedings from the labour court.</w:t>
      </w:r>
    </w:p>
    <w:p w14:paraId="49313293" w14:textId="77777777" w:rsidR="00E86E9C" w:rsidRPr="00011662" w:rsidRDefault="00E86E9C" w:rsidP="00C40F8E">
      <w:pPr>
        <w:pStyle w:val="ListParagraph"/>
        <w:numPr>
          <w:ilvl w:val="0"/>
          <w:numId w:val="5"/>
        </w:numPr>
        <w:spacing w:line="360" w:lineRule="auto"/>
        <w:jc w:val="both"/>
        <w:rPr>
          <w:rFonts w:cs="Calibri"/>
          <w:bCs/>
          <w:sz w:val="28"/>
          <w:szCs w:val="28"/>
        </w:rPr>
      </w:pPr>
      <w:r w:rsidRPr="00011662">
        <w:rPr>
          <w:rFonts w:cs="Calibri"/>
          <w:bCs/>
          <w:sz w:val="28"/>
          <w:szCs w:val="28"/>
        </w:rPr>
        <w:t xml:space="preserve">That the Applicant has always been desirous of cross appealing against the decision of the labour officer but the Respondent withdrew the appeal in this court without notifying the Applicant’s.  </w:t>
      </w:r>
    </w:p>
    <w:p w14:paraId="250CFD56" w14:textId="60B2D323" w:rsidR="00FD7EE7" w:rsidRPr="00011662" w:rsidRDefault="00E86E9C" w:rsidP="00FD7EE7">
      <w:pPr>
        <w:pStyle w:val="ListParagraph"/>
        <w:numPr>
          <w:ilvl w:val="0"/>
          <w:numId w:val="5"/>
        </w:numPr>
        <w:spacing w:line="360" w:lineRule="auto"/>
        <w:jc w:val="both"/>
        <w:rPr>
          <w:rFonts w:asciiTheme="minorHAnsi" w:hAnsiTheme="minorHAnsi" w:cstheme="minorHAnsi"/>
          <w:bCs/>
          <w:sz w:val="28"/>
          <w:szCs w:val="28"/>
        </w:rPr>
      </w:pPr>
      <w:r w:rsidRPr="00011662">
        <w:rPr>
          <w:rFonts w:cs="Calibri"/>
          <w:bCs/>
          <w:sz w:val="28"/>
          <w:szCs w:val="28"/>
        </w:rPr>
        <w:t xml:space="preserve">That if this Application is not granted, the Applicant will be subjected to undue financial loss. In the interest of </w:t>
      </w:r>
      <w:r w:rsidR="001C6804" w:rsidRPr="00011662">
        <w:rPr>
          <w:rFonts w:cs="Calibri"/>
          <w:bCs/>
          <w:sz w:val="28"/>
          <w:szCs w:val="28"/>
        </w:rPr>
        <w:t>Justice,</w:t>
      </w:r>
      <w:r w:rsidRPr="00011662">
        <w:rPr>
          <w:rFonts w:cs="Calibri"/>
          <w:bCs/>
          <w:sz w:val="28"/>
          <w:szCs w:val="28"/>
        </w:rPr>
        <w:t xml:space="preserve"> it should therefore be granted.</w:t>
      </w:r>
      <w:r w:rsidR="00FD7EE7" w:rsidRPr="00011662">
        <w:rPr>
          <w:rFonts w:cs="Calibri"/>
          <w:bCs/>
          <w:sz w:val="28"/>
          <w:szCs w:val="28"/>
        </w:rPr>
        <w:t xml:space="preserve"> </w:t>
      </w:r>
      <w:r w:rsidR="00FD7EE7" w:rsidRPr="00011662">
        <w:rPr>
          <w:rFonts w:asciiTheme="minorHAnsi" w:hAnsiTheme="minorHAnsi" w:cstheme="minorHAnsi"/>
          <w:bCs/>
          <w:sz w:val="28"/>
          <w:szCs w:val="28"/>
        </w:rPr>
        <w:t xml:space="preserve"> </w:t>
      </w:r>
    </w:p>
    <w:p w14:paraId="7E5F81E3" w14:textId="77777777" w:rsidR="00FD7EE7" w:rsidRPr="00011662" w:rsidRDefault="00FD7EE7" w:rsidP="00FD7EE7">
      <w:pPr>
        <w:spacing w:line="360" w:lineRule="auto"/>
        <w:ind w:left="360"/>
        <w:jc w:val="both"/>
        <w:rPr>
          <w:rFonts w:asciiTheme="minorHAnsi" w:hAnsiTheme="minorHAnsi" w:cstheme="minorHAnsi"/>
          <w:bCs/>
          <w:sz w:val="28"/>
          <w:szCs w:val="28"/>
          <w:u w:val="single"/>
        </w:rPr>
      </w:pPr>
      <w:r w:rsidRPr="00011662">
        <w:rPr>
          <w:rFonts w:asciiTheme="minorHAnsi" w:hAnsiTheme="minorHAnsi" w:cstheme="minorHAnsi"/>
          <w:bCs/>
          <w:sz w:val="28"/>
          <w:szCs w:val="28"/>
          <w:u w:val="single"/>
        </w:rPr>
        <w:t>The Respondents Case</w:t>
      </w:r>
    </w:p>
    <w:p w14:paraId="3106E3C4" w14:textId="15F51B4E" w:rsidR="00FD7EE7" w:rsidRPr="00011662" w:rsidRDefault="00FD7EE7" w:rsidP="00FD7EE7">
      <w:pPr>
        <w:spacing w:line="360" w:lineRule="auto"/>
        <w:ind w:left="360"/>
        <w:jc w:val="both"/>
        <w:rPr>
          <w:rFonts w:asciiTheme="minorHAnsi" w:hAnsiTheme="minorHAnsi" w:cstheme="minorHAnsi"/>
          <w:bCs/>
          <w:sz w:val="28"/>
          <w:szCs w:val="28"/>
        </w:rPr>
      </w:pPr>
      <w:r w:rsidRPr="00011662">
        <w:rPr>
          <w:rFonts w:asciiTheme="minorHAnsi" w:hAnsiTheme="minorHAnsi" w:cstheme="minorHAnsi"/>
          <w:bCs/>
          <w:sz w:val="28"/>
          <w:szCs w:val="28"/>
        </w:rPr>
        <w:lastRenderedPageBreak/>
        <w:t xml:space="preserve">The Respondents case as set out in the Affidavit </w:t>
      </w:r>
      <w:r w:rsidR="00E52D42" w:rsidRPr="00011662">
        <w:rPr>
          <w:rFonts w:asciiTheme="minorHAnsi" w:hAnsiTheme="minorHAnsi" w:cstheme="minorHAnsi"/>
          <w:bCs/>
          <w:sz w:val="28"/>
          <w:szCs w:val="28"/>
        </w:rPr>
        <w:t xml:space="preserve">in </w:t>
      </w:r>
      <w:r w:rsidRPr="00011662">
        <w:rPr>
          <w:rFonts w:asciiTheme="minorHAnsi" w:hAnsiTheme="minorHAnsi" w:cstheme="minorHAnsi"/>
          <w:bCs/>
          <w:sz w:val="28"/>
          <w:szCs w:val="28"/>
        </w:rPr>
        <w:t xml:space="preserve">reply deponed by </w:t>
      </w:r>
      <w:r w:rsidR="00147107" w:rsidRPr="00011662">
        <w:rPr>
          <w:rFonts w:asciiTheme="minorHAnsi" w:hAnsiTheme="minorHAnsi" w:cstheme="minorHAnsi"/>
          <w:bCs/>
          <w:sz w:val="28"/>
          <w:szCs w:val="28"/>
        </w:rPr>
        <w:t xml:space="preserve">Dembe Susan, </w:t>
      </w:r>
      <w:r w:rsidRPr="00011662">
        <w:rPr>
          <w:rFonts w:asciiTheme="minorHAnsi" w:hAnsiTheme="minorHAnsi" w:cstheme="minorHAnsi"/>
          <w:bCs/>
          <w:sz w:val="28"/>
          <w:szCs w:val="28"/>
        </w:rPr>
        <w:t>the Respondent as follows:</w:t>
      </w:r>
    </w:p>
    <w:p w14:paraId="705CAB3E" w14:textId="66A5BA64" w:rsidR="00106C09" w:rsidRPr="00011662" w:rsidRDefault="00FD7EE7" w:rsidP="00106C09">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That </w:t>
      </w:r>
      <w:r w:rsidR="00022B7C" w:rsidRPr="00011662">
        <w:rPr>
          <w:rFonts w:asciiTheme="minorHAnsi" w:hAnsiTheme="minorHAnsi" w:cstheme="minorHAnsi"/>
          <w:bCs/>
          <w:sz w:val="28"/>
          <w:szCs w:val="28"/>
        </w:rPr>
        <w:t>s</w:t>
      </w:r>
      <w:r w:rsidRPr="00011662">
        <w:rPr>
          <w:rFonts w:asciiTheme="minorHAnsi" w:hAnsiTheme="minorHAnsi" w:cstheme="minorHAnsi"/>
          <w:bCs/>
          <w:sz w:val="28"/>
          <w:szCs w:val="28"/>
        </w:rPr>
        <w:t>he read and understood the Applicant’s affidavit and as advised by h</w:t>
      </w:r>
      <w:r w:rsidR="00022B7C" w:rsidRPr="00011662">
        <w:rPr>
          <w:rFonts w:asciiTheme="minorHAnsi" w:hAnsiTheme="minorHAnsi" w:cstheme="minorHAnsi"/>
          <w:bCs/>
          <w:sz w:val="28"/>
          <w:szCs w:val="28"/>
        </w:rPr>
        <w:t>er</w:t>
      </w:r>
      <w:r w:rsidRPr="00011662">
        <w:rPr>
          <w:rFonts w:asciiTheme="minorHAnsi" w:hAnsiTheme="minorHAnsi" w:cstheme="minorHAnsi"/>
          <w:bCs/>
          <w:sz w:val="28"/>
          <w:szCs w:val="28"/>
        </w:rPr>
        <w:t xml:space="preserve"> lawyers’</w:t>
      </w:r>
      <w:r w:rsidR="00022B7C" w:rsidRPr="00011662">
        <w:rPr>
          <w:rFonts w:asciiTheme="minorHAnsi" w:hAnsiTheme="minorHAnsi" w:cstheme="minorHAnsi"/>
          <w:bCs/>
          <w:sz w:val="28"/>
          <w:szCs w:val="28"/>
        </w:rPr>
        <w:t xml:space="preserve">, </w:t>
      </w:r>
      <w:r w:rsidRPr="00011662">
        <w:rPr>
          <w:rFonts w:asciiTheme="minorHAnsi" w:hAnsiTheme="minorHAnsi" w:cstheme="minorHAnsi"/>
          <w:bCs/>
          <w:sz w:val="28"/>
          <w:szCs w:val="28"/>
        </w:rPr>
        <w:t>the application is</w:t>
      </w:r>
      <w:r w:rsidR="00022B7C" w:rsidRPr="00011662">
        <w:rPr>
          <w:rFonts w:asciiTheme="minorHAnsi" w:hAnsiTheme="minorHAnsi" w:cstheme="minorHAnsi"/>
          <w:bCs/>
          <w:sz w:val="28"/>
          <w:szCs w:val="28"/>
        </w:rPr>
        <w:t xml:space="preserve"> </w:t>
      </w:r>
      <w:r w:rsidRPr="00011662">
        <w:rPr>
          <w:rFonts w:asciiTheme="minorHAnsi" w:hAnsiTheme="minorHAnsi" w:cstheme="minorHAnsi"/>
          <w:bCs/>
          <w:sz w:val="28"/>
          <w:szCs w:val="28"/>
        </w:rPr>
        <w:t>misconceived an</w:t>
      </w:r>
      <w:r w:rsidR="00022B7C" w:rsidRPr="00011662">
        <w:rPr>
          <w:rFonts w:asciiTheme="minorHAnsi" w:hAnsiTheme="minorHAnsi" w:cstheme="minorHAnsi"/>
          <w:bCs/>
          <w:sz w:val="28"/>
          <w:szCs w:val="28"/>
        </w:rPr>
        <w:t>d untenable in law, because the applicant has not shown sufficient grounds to warrant the extension of time within which to file its appeal against the Labour officers award.</w:t>
      </w:r>
      <w:r w:rsidR="00106C09" w:rsidRPr="00011662">
        <w:rPr>
          <w:rFonts w:asciiTheme="minorHAnsi" w:hAnsiTheme="minorHAnsi" w:cstheme="minorHAnsi"/>
          <w:bCs/>
          <w:sz w:val="28"/>
          <w:szCs w:val="28"/>
        </w:rPr>
        <w:t xml:space="preserve"> </w:t>
      </w:r>
    </w:p>
    <w:p w14:paraId="617E1A66" w14:textId="77777777" w:rsidR="00106C09" w:rsidRPr="00011662" w:rsidRDefault="00106C09" w:rsidP="00FD7EE7">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That the Application is out of the statutory time limits required for filing an appeal and the applicant is guilty of inordinate delay.</w:t>
      </w:r>
    </w:p>
    <w:p w14:paraId="46D5BD4D" w14:textId="7B4F1DA2" w:rsidR="00C46FFD" w:rsidRPr="00011662" w:rsidRDefault="00106C09" w:rsidP="00FD7EE7">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That the Application is improperly before this Court, </w:t>
      </w:r>
      <w:r w:rsidR="00E52D42" w:rsidRPr="00011662">
        <w:rPr>
          <w:rFonts w:asciiTheme="minorHAnsi" w:hAnsiTheme="minorHAnsi" w:cstheme="minorHAnsi"/>
          <w:bCs/>
          <w:sz w:val="28"/>
          <w:szCs w:val="28"/>
        </w:rPr>
        <w:t xml:space="preserve">it </w:t>
      </w:r>
      <w:r w:rsidRPr="00011662">
        <w:rPr>
          <w:rFonts w:asciiTheme="minorHAnsi" w:hAnsiTheme="minorHAnsi" w:cstheme="minorHAnsi"/>
          <w:bCs/>
          <w:sz w:val="28"/>
          <w:szCs w:val="28"/>
        </w:rPr>
        <w:t xml:space="preserve">is an </w:t>
      </w:r>
      <w:r w:rsidR="00C46FFD" w:rsidRPr="00011662">
        <w:rPr>
          <w:rFonts w:asciiTheme="minorHAnsi" w:hAnsiTheme="minorHAnsi" w:cstheme="minorHAnsi"/>
          <w:bCs/>
          <w:sz w:val="28"/>
          <w:szCs w:val="28"/>
        </w:rPr>
        <w:t>afterthought and</w:t>
      </w:r>
      <w:r w:rsidRPr="00011662">
        <w:rPr>
          <w:rFonts w:asciiTheme="minorHAnsi" w:hAnsiTheme="minorHAnsi" w:cstheme="minorHAnsi"/>
          <w:bCs/>
          <w:sz w:val="28"/>
          <w:szCs w:val="28"/>
        </w:rPr>
        <w:t xml:space="preserve"> brought in bad faith rendering it an abuse of court process</w:t>
      </w:r>
      <w:r w:rsidR="00C82292" w:rsidRPr="00011662">
        <w:rPr>
          <w:rFonts w:asciiTheme="minorHAnsi" w:hAnsiTheme="minorHAnsi" w:cstheme="minorHAnsi"/>
          <w:bCs/>
          <w:sz w:val="28"/>
          <w:szCs w:val="28"/>
        </w:rPr>
        <w:t xml:space="preserve">, given the fact that the Respondent already notified Court about the nonexistence of an appeal </w:t>
      </w:r>
      <w:r w:rsidR="00E52D42" w:rsidRPr="00011662">
        <w:rPr>
          <w:rFonts w:asciiTheme="minorHAnsi" w:hAnsiTheme="minorHAnsi" w:cstheme="minorHAnsi"/>
          <w:bCs/>
          <w:sz w:val="28"/>
          <w:szCs w:val="28"/>
        </w:rPr>
        <w:t>in</w:t>
      </w:r>
      <w:r w:rsidR="00C82292" w:rsidRPr="00011662">
        <w:rPr>
          <w:rFonts w:asciiTheme="minorHAnsi" w:hAnsiTheme="minorHAnsi" w:cstheme="minorHAnsi"/>
          <w:bCs/>
          <w:sz w:val="28"/>
          <w:szCs w:val="28"/>
        </w:rPr>
        <w:t xml:space="preserve"> an application pending determination before th</w:t>
      </w:r>
      <w:r w:rsidR="003A297D" w:rsidRPr="00011662">
        <w:rPr>
          <w:rFonts w:asciiTheme="minorHAnsi" w:hAnsiTheme="minorHAnsi" w:cstheme="minorHAnsi"/>
          <w:bCs/>
          <w:sz w:val="28"/>
          <w:szCs w:val="28"/>
        </w:rPr>
        <w:t xml:space="preserve">is </w:t>
      </w:r>
      <w:r w:rsidR="001C6804" w:rsidRPr="00011662">
        <w:rPr>
          <w:rFonts w:asciiTheme="minorHAnsi" w:hAnsiTheme="minorHAnsi" w:cstheme="minorHAnsi"/>
          <w:bCs/>
          <w:sz w:val="28"/>
          <w:szCs w:val="28"/>
        </w:rPr>
        <w:t>Court vide</w:t>
      </w:r>
      <w:r w:rsidR="00C82292" w:rsidRPr="00011662">
        <w:rPr>
          <w:rFonts w:asciiTheme="minorHAnsi" w:hAnsiTheme="minorHAnsi" w:cstheme="minorHAnsi"/>
          <w:bCs/>
          <w:sz w:val="28"/>
          <w:szCs w:val="28"/>
        </w:rPr>
        <w:t xml:space="preserve"> </w:t>
      </w:r>
      <w:r w:rsidR="003A297D" w:rsidRPr="00011662">
        <w:rPr>
          <w:rFonts w:asciiTheme="minorHAnsi" w:hAnsiTheme="minorHAnsi" w:cstheme="minorHAnsi"/>
          <w:bCs/>
          <w:sz w:val="28"/>
          <w:szCs w:val="28"/>
        </w:rPr>
        <w:t>Miscellaneous Application No. 126 of 2020.</w:t>
      </w:r>
      <w:r w:rsidRPr="00011662">
        <w:rPr>
          <w:rFonts w:asciiTheme="minorHAnsi" w:hAnsiTheme="minorHAnsi" w:cstheme="minorHAnsi"/>
          <w:bCs/>
          <w:sz w:val="28"/>
          <w:szCs w:val="28"/>
        </w:rPr>
        <w:t xml:space="preserve"> </w:t>
      </w:r>
    </w:p>
    <w:p w14:paraId="12EEA211" w14:textId="298AA3A6" w:rsidR="003A297D" w:rsidRPr="00011662" w:rsidRDefault="003A297D" w:rsidP="00FD7EE7">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The Applicant’s bad faith is further demonstrated by the </w:t>
      </w:r>
      <w:r w:rsidR="00E52D42" w:rsidRPr="00011662">
        <w:rPr>
          <w:rFonts w:asciiTheme="minorHAnsi" w:hAnsiTheme="minorHAnsi" w:cstheme="minorHAnsi"/>
          <w:bCs/>
          <w:sz w:val="28"/>
          <w:szCs w:val="28"/>
        </w:rPr>
        <w:t xml:space="preserve">its </w:t>
      </w:r>
      <w:r w:rsidR="001C6804" w:rsidRPr="00011662">
        <w:rPr>
          <w:rFonts w:asciiTheme="minorHAnsi" w:hAnsiTheme="minorHAnsi" w:cstheme="minorHAnsi"/>
          <w:bCs/>
          <w:sz w:val="28"/>
          <w:szCs w:val="28"/>
        </w:rPr>
        <w:t xml:space="preserve"> conduct</w:t>
      </w:r>
      <w:r w:rsidRPr="00011662">
        <w:rPr>
          <w:rFonts w:asciiTheme="minorHAnsi" w:hAnsiTheme="minorHAnsi" w:cstheme="minorHAnsi"/>
          <w:bCs/>
          <w:sz w:val="28"/>
          <w:szCs w:val="28"/>
        </w:rPr>
        <w:t xml:space="preserve"> </w:t>
      </w:r>
      <w:r w:rsidR="006E11BE" w:rsidRPr="00011662">
        <w:rPr>
          <w:rFonts w:asciiTheme="minorHAnsi" w:hAnsiTheme="minorHAnsi" w:cstheme="minorHAnsi"/>
          <w:bCs/>
          <w:sz w:val="28"/>
          <w:szCs w:val="28"/>
        </w:rPr>
        <w:t>of misleading</w:t>
      </w:r>
      <w:r w:rsidRPr="00011662">
        <w:rPr>
          <w:rFonts w:asciiTheme="minorHAnsi" w:hAnsiTheme="minorHAnsi" w:cstheme="minorHAnsi"/>
          <w:bCs/>
          <w:sz w:val="28"/>
          <w:szCs w:val="28"/>
        </w:rPr>
        <w:t xml:space="preserve"> the Respondent for over 6 months</w:t>
      </w:r>
      <w:r w:rsidR="00E52D42"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to believe that the </w:t>
      </w:r>
      <w:r w:rsidR="00E52D42" w:rsidRPr="00011662">
        <w:rPr>
          <w:rFonts w:asciiTheme="minorHAnsi" w:hAnsiTheme="minorHAnsi" w:cstheme="minorHAnsi"/>
          <w:bCs/>
          <w:sz w:val="28"/>
          <w:szCs w:val="28"/>
        </w:rPr>
        <w:t xml:space="preserve">it </w:t>
      </w:r>
      <w:r w:rsidRPr="00011662">
        <w:rPr>
          <w:rFonts w:asciiTheme="minorHAnsi" w:hAnsiTheme="minorHAnsi" w:cstheme="minorHAnsi"/>
          <w:bCs/>
          <w:sz w:val="28"/>
          <w:szCs w:val="28"/>
        </w:rPr>
        <w:t>was ready to settle the Labour officer’s award</w:t>
      </w:r>
      <w:r w:rsidR="00620A38" w:rsidRPr="00011662">
        <w:rPr>
          <w:rFonts w:asciiTheme="minorHAnsi" w:hAnsiTheme="minorHAnsi" w:cstheme="minorHAnsi"/>
          <w:bCs/>
          <w:sz w:val="28"/>
          <w:szCs w:val="28"/>
        </w:rPr>
        <w:t xml:space="preserve"> and instead </w:t>
      </w:r>
      <w:r w:rsidR="00E52D42" w:rsidRPr="00011662">
        <w:rPr>
          <w:rFonts w:asciiTheme="minorHAnsi" w:hAnsiTheme="minorHAnsi" w:cstheme="minorHAnsi"/>
          <w:bCs/>
          <w:sz w:val="28"/>
          <w:szCs w:val="28"/>
        </w:rPr>
        <w:t>it</w:t>
      </w:r>
      <w:r w:rsidR="00620A38" w:rsidRPr="00011662">
        <w:rPr>
          <w:rFonts w:asciiTheme="minorHAnsi" w:hAnsiTheme="minorHAnsi" w:cstheme="minorHAnsi"/>
          <w:bCs/>
          <w:sz w:val="28"/>
          <w:szCs w:val="28"/>
        </w:rPr>
        <w:t xml:space="preserve"> had intentions of prolonging the dispute hence the improper appeal</w:t>
      </w:r>
      <w:r w:rsidRPr="00011662">
        <w:rPr>
          <w:rFonts w:asciiTheme="minorHAnsi" w:hAnsiTheme="minorHAnsi" w:cstheme="minorHAnsi"/>
          <w:bCs/>
          <w:sz w:val="28"/>
          <w:szCs w:val="28"/>
        </w:rPr>
        <w:t>.</w:t>
      </w:r>
    </w:p>
    <w:p w14:paraId="6F42D108" w14:textId="0C9C4926" w:rsidR="00620A38" w:rsidRPr="00011662" w:rsidRDefault="00620A38" w:rsidP="00FD7EE7">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That to the extent that this application purports to remedy a defect in a matter pending determination in this court, the present application is prejudicial as it purports to </w:t>
      </w:r>
      <w:r w:rsidR="00C8679E" w:rsidRPr="00011662">
        <w:rPr>
          <w:rFonts w:asciiTheme="minorHAnsi" w:hAnsiTheme="minorHAnsi" w:cstheme="minorHAnsi"/>
          <w:bCs/>
          <w:sz w:val="28"/>
          <w:szCs w:val="28"/>
        </w:rPr>
        <w:t>prejudge or</w:t>
      </w:r>
      <w:r w:rsidRPr="00011662">
        <w:rPr>
          <w:rFonts w:asciiTheme="minorHAnsi" w:hAnsiTheme="minorHAnsi" w:cstheme="minorHAnsi"/>
          <w:bCs/>
          <w:sz w:val="28"/>
          <w:szCs w:val="28"/>
        </w:rPr>
        <w:t xml:space="preserve"> prejudice the outcome of this court.</w:t>
      </w:r>
    </w:p>
    <w:p w14:paraId="238FE08E" w14:textId="4ACDDE7F" w:rsidR="00620A38" w:rsidRPr="00011662" w:rsidRDefault="00C8679E" w:rsidP="00FD7EE7">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T</w:t>
      </w:r>
      <w:r w:rsidR="00620A38" w:rsidRPr="00011662">
        <w:rPr>
          <w:rFonts w:asciiTheme="minorHAnsi" w:hAnsiTheme="minorHAnsi" w:cstheme="minorHAnsi"/>
          <w:bCs/>
          <w:sz w:val="28"/>
          <w:szCs w:val="28"/>
        </w:rPr>
        <w:t>hat the application bears material false hoods and inconsistencies in so far as the applicant avers that she was in the process of lodging a counter appeal yet while there was no appeal filed by the Respondent at the time.</w:t>
      </w:r>
    </w:p>
    <w:p w14:paraId="6331A174" w14:textId="297F5FCA" w:rsidR="007D35F0" w:rsidRPr="00011662" w:rsidRDefault="00620A38" w:rsidP="00FD7EE7">
      <w:pPr>
        <w:pStyle w:val="ListParagraph"/>
        <w:numPr>
          <w:ilvl w:val="0"/>
          <w:numId w:val="3"/>
        </w:num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That this a case where the lack of </w:t>
      </w:r>
      <w:r w:rsidR="007D35F0" w:rsidRPr="00011662">
        <w:rPr>
          <w:rFonts w:asciiTheme="minorHAnsi" w:hAnsiTheme="minorHAnsi" w:cstheme="minorHAnsi"/>
          <w:bCs/>
          <w:sz w:val="28"/>
          <w:szCs w:val="28"/>
        </w:rPr>
        <w:t xml:space="preserve">diligence and or </w:t>
      </w:r>
      <w:r w:rsidR="00C8679E" w:rsidRPr="00011662">
        <w:rPr>
          <w:rFonts w:asciiTheme="minorHAnsi" w:hAnsiTheme="minorHAnsi" w:cstheme="minorHAnsi"/>
          <w:bCs/>
          <w:sz w:val="28"/>
          <w:szCs w:val="28"/>
        </w:rPr>
        <w:t>negligence as</w:t>
      </w:r>
      <w:r w:rsidR="007D35F0" w:rsidRPr="00011662">
        <w:rPr>
          <w:rFonts w:asciiTheme="minorHAnsi" w:hAnsiTheme="minorHAnsi" w:cstheme="minorHAnsi"/>
          <w:bCs/>
          <w:sz w:val="28"/>
          <w:szCs w:val="28"/>
        </w:rPr>
        <w:t xml:space="preserve"> admitted by the applicant should be visited on the applicant</w:t>
      </w:r>
      <w:r w:rsidR="00E52D42" w:rsidRPr="00011662">
        <w:rPr>
          <w:rFonts w:asciiTheme="minorHAnsi" w:hAnsiTheme="minorHAnsi" w:cstheme="minorHAnsi"/>
          <w:bCs/>
          <w:sz w:val="28"/>
          <w:szCs w:val="28"/>
        </w:rPr>
        <w:t>,</w:t>
      </w:r>
      <w:r w:rsidR="007D35F0" w:rsidRPr="00011662">
        <w:rPr>
          <w:rFonts w:asciiTheme="minorHAnsi" w:hAnsiTheme="minorHAnsi" w:cstheme="minorHAnsi"/>
          <w:bCs/>
          <w:sz w:val="28"/>
          <w:szCs w:val="28"/>
        </w:rPr>
        <w:t xml:space="preserve"> having retained the </w:t>
      </w:r>
      <w:r w:rsidR="007D35F0" w:rsidRPr="00011662">
        <w:rPr>
          <w:rFonts w:asciiTheme="minorHAnsi" w:hAnsiTheme="minorHAnsi" w:cstheme="minorHAnsi"/>
          <w:bCs/>
          <w:sz w:val="28"/>
          <w:szCs w:val="28"/>
        </w:rPr>
        <w:lastRenderedPageBreak/>
        <w:t>same legal department  to pursue an incompetent appeal, the applicant is bound by the actions of the same department including its omission to take the necessary step</w:t>
      </w:r>
      <w:r w:rsidR="00E52D42" w:rsidRPr="00011662">
        <w:rPr>
          <w:rFonts w:asciiTheme="minorHAnsi" w:hAnsiTheme="minorHAnsi" w:cstheme="minorHAnsi"/>
          <w:bCs/>
          <w:sz w:val="28"/>
          <w:szCs w:val="28"/>
        </w:rPr>
        <w:t>s</w:t>
      </w:r>
      <w:r w:rsidR="007D35F0" w:rsidRPr="00011662">
        <w:rPr>
          <w:rFonts w:asciiTheme="minorHAnsi" w:hAnsiTheme="minorHAnsi" w:cstheme="minorHAnsi"/>
          <w:bCs/>
          <w:sz w:val="28"/>
          <w:szCs w:val="28"/>
        </w:rPr>
        <w:t xml:space="preserve"> or </w:t>
      </w:r>
      <w:r w:rsidR="00E52D42" w:rsidRPr="00011662">
        <w:rPr>
          <w:rFonts w:asciiTheme="minorHAnsi" w:hAnsiTheme="minorHAnsi" w:cstheme="minorHAnsi"/>
          <w:bCs/>
          <w:sz w:val="28"/>
          <w:szCs w:val="28"/>
        </w:rPr>
        <w:t xml:space="preserve">for </w:t>
      </w:r>
      <w:r w:rsidR="007D35F0" w:rsidRPr="00011662">
        <w:rPr>
          <w:rFonts w:asciiTheme="minorHAnsi" w:hAnsiTheme="minorHAnsi" w:cstheme="minorHAnsi"/>
          <w:bCs/>
          <w:sz w:val="28"/>
          <w:szCs w:val="28"/>
        </w:rPr>
        <w:t>incompeten</w:t>
      </w:r>
      <w:r w:rsidR="00E52D42" w:rsidRPr="00011662">
        <w:rPr>
          <w:rFonts w:asciiTheme="minorHAnsi" w:hAnsiTheme="minorHAnsi" w:cstheme="minorHAnsi"/>
          <w:bCs/>
          <w:sz w:val="28"/>
          <w:szCs w:val="28"/>
        </w:rPr>
        <w:t xml:space="preserve">tly </w:t>
      </w:r>
      <w:r w:rsidR="007D35F0" w:rsidRPr="00011662">
        <w:rPr>
          <w:rFonts w:asciiTheme="minorHAnsi" w:hAnsiTheme="minorHAnsi" w:cstheme="minorHAnsi"/>
          <w:bCs/>
          <w:sz w:val="28"/>
          <w:szCs w:val="28"/>
        </w:rPr>
        <w:t xml:space="preserve"> doing so.</w:t>
      </w:r>
    </w:p>
    <w:p w14:paraId="696527D1" w14:textId="77B2B865" w:rsidR="007D35F0" w:rsidRPr="00011662" w:rsidRDefault="007D35F0" w:rsidP="007D35F0">
      <w:pPr>
        <w:pStyle w:val="ListParagraph"/>
        <w:numPr>
          <w:ilvl w:val="0"/>
          <w:numId w:val="3"/>
        </w:numPr>
        <w:spacing w:line="360" w:lineRule="auto"/>
        <w:jc w:val="both"/>
        <w:rPr>
          <w:rFonts w:asciiTheme="minorHAnsi" w:hAnsiTheme="minorHAnsi" w:cstheme="minorHAnsi"/>
          <w:bCs/>
          <w:sz w:val="28"/>
          <w:szCs w:val="28"/>
          <w:u w:val="single"/>
        </w:rPr>
      </w:pPr>
      <w:r w:rsidRPr="00011662">
        <w:rPr>
          <w:rFonts w:asciiTheme="minorHAnsi" w:hAnsiTheme="minorHAnsi" w:cstheme="minorHAnsi"/>
          <w:bCs/>
          <w:sz w:val="28"/>
          <w:szCs w:val="28"/>
        </w:rPr>
        <w:t>That the appeal has no chance or likelihood of success as there is no bonafide and arguable grounds of appeal.</w:t>
      </w:r>
    </w:p>
    <w:p w14:paraId="415C0547" w14:textId="4108D809" w:rsidR="007B2708" w:rsidRPr="00011662" w:rsidRDefault="007D35F0" w:rsidP="007D35F0">
      <w:pPr>
        <w:pStyle w:val="ListParagraph"/>
        <w:numPr>
          <w:ilvl w:val="0"/>
          <w:numId w:val="3"/>
        </w:numPr>
        <w:spacing w:line="360" w:lineRule="auto"/>
        <w:jc w:val="both"/>
        <w:rPr>
          <w:rFonts w:asciiTheme="minorHAnsi" w:hAnsiTheme="minorHAnsi" w:cstheme="minorHAnsi"/>
          <w:bCs/>
          <w:sz w:val="28"/>
          <w:szCs w:val="28"/>
          <w:u w:val="single"/>
        </w:rPr>
      </w:pPr>
      <w:r w:rsidRPr="00011662">
        <w:rPr>
          <w:rFonts w:asciiTheme="minorHAnsi" w:hAnsiTheme="minorHAnsi" w:cstheme="minorHAnsi"/>
          <w:bCs/>
          <w:sz w:val="28"/>
          <w:szCs w:val="28"/>
        </w:rPr>
        <w:t>That</w:t>
      </w:r>
      <w:r w:rsidR="006E11BE" w:rsidRPr="00011662">
        <w:rPr>
          <w:rFonts w:asciiTheme="minorHAnsi" w:hAnsiTheme="minorHAnsi" w:cstheme="minorHAnsi"/>
          <w:bCs/>
          <w:sz w:val="28"/>
          <w:szCs w:val="28"/>
        </w:rPr>
        <w:t>, as</w:t>
      </w:r>
      <w:r w:rsidRPr="00011662">
        <w:rPr>
          <w:rFonts w:asciiTheme="minorHAnsi" w:hAnsiTheme="minorHAnsi" w:cstheme="minorHAnsi"/>
          <w:bCs/>
          <w:sz w:val="28"/>
          <w:szCs w:val="28"/>
        </w:rPr>
        <w:t xml:space="preserve"> advised by her lawyers this application does not warrant any exercise</w:t>
      </w:r>
      <w:r w:rsidR="007B2708" w:rsidRPr="00011662">
        <w:rPr>
          <w:rFonts w:asciiTheme="minorHAnsi" w:hAnsiTheme="minorHAnsi" w:cstheme="minorHAnsi"/>
          <w:bCs/>
          <w:sz w:val="28"/>
          <w:szCs w:val="28"/>
        </w:rPr>
        <w:t xml:space="preserve"> of court’s discretion to extend time, otherwise the applicant will have succeeded in using the court process to approbate and reprobate. </w:t>
      </w:r>
    </w:p>
    <w:p w14:paraId="1E58E4CB" w14:textId="11C52845" w:rsidR="007D35F0" w:rsidRPr="00011662" w:rsidRDefault="007B2708" w:rsidP="007D35F0">
      <w:pPr>
        <w:pStyle w:val="ListParagraph"/>
        <w:numPr>
          <w:ilvl w:val="0"/>
          <w:numId w:val="3"/>
        </w:numPr>
        <w:spacing w:line="360" w:lineRule="auto"/>
        <w:jc w:val="both"/>
        <w:rPr>
          <w:rFonts w:asciiTheme="minorHAnsi" w:hAnsiTheme="minorHAnsi" w:cstheme="minorHAnsi"/>
          <w:bCs/>
          <w:sz w:val="28"/>
          <w:szCs w:val="28"/>
          <w:u w:val="single"/>
        </w:rPr>
      </w:pPr>
      <w:r w:rsidRPr="00011662">
        <w:rPr>
          <w:rFonts w:asciiTheme="minorHAnsi" w:hAnsiTheme="minorHAnsi" w:cstheme="minorHAnsi"/>
          <w:bCs/>
          <w:sz w:val="28"/>
          <w:szCs w:val="28"/>
        </w:rPr>
        <w:t xml:space="preserve">That granting this application would amount to court </w:t>
      </w:r>
      <w:r w:rsidR="00AC0D0C" w:rsidRPr="00011662">
        <w:rPr>
          <w:rFonts w:asciiTheme="minorHAnsi" w:hAnsiTheme="minorHAnsi" w:cstheme="minorHAnsi"/>
          <w:bCs/>
          <w:sz w:val="28"/>
          <w:szCs w:val="28"/>
        </w:rPr>
        <w:t>condoning attempts</w:t>
      </w:r>
      <w:r w:rsidR="00A30820" w:rsidRPr="00011662">
        <w:rPr>
          <w:rFonts w:asciiTheme="minorHAnsi" w:hAnsiTheme="minorHAnsi" w:cstheme="minorHAnsi"/>
          <w:bCs/>
          <w:sz w:val="28"/>
          <w:szCs w:val="28"/>
        </w:rPr>
        <w:t xml:space="preserve"> by the Respondent to prevent her from enjoying the fruits of her award from the labour office.</w:t>
      </w:r>
    </w:p>
    <w:p w14:paraId="5596D313" w14:textId="5A4E3220" w:rsidR="00AC0D0C" w:rsidRPr="00011662" w:rsidRDefault="00AC0D0C" w:rsidP="007D35F0">
      <w:pPr>
        <w:pStyle w:val="ListParagraph"/>
        <w:numPr>
          <w:ilvl w:val="0"/>
          <w:numId w:val="3"/>
        </w:numPr>
        <w:spacing w:line="360" w:lineRule="auto"/>
        <w:jc w:val="both"/>
        <w:rPr>
          <w:rFonts w:asciiTheme="minorHAnsi" w:hAnsiTheme="minorHAnsi" w:cstheme="minorHAnsi"/>
          <w:bCs/>
          <w:sz w:val="28"/>
          <w:szCs w:val="28"/>
          <w:u w:val="single"/>
        </w:rPr>
      </w:pPr>
      <w:r w:rsidRPr="00011662">
        <w:rPr>
          <w:rFonts w:asciiTheme="minorHAnsi" w:hAnsiTheme="minorHAnsi" w:cstheme="minorHAnsi"/>
          <w:bCs/>
          <w:sz w:val="28"/>
          <w:szCs w:val="28"/>
        </w:rPr>
        <w:t xml:space="preserve">That the balance of convenience lies in her favour because she continues to be inconvenienced by the applicant who remains in contempt of the Labour officer’s award by deliberate delays caused by the </w:t>
      </w:r>
      <w:r w:rsidR="00E52D42" w:rsidRPr="00011662">
        <w:rPr>
          <w:rFonts w:asciiTheme="minorHAnsi" w:hAnsiTheme="minorHAnsi" w:cstheme="minorHAnsi"/>
          <w:bCs/>
          <w:sz w:val="28"/>
          <w:szCs w:val="28"/>
        </w:rPr>
        <w:t>A</w:t>
      </w:r>
      <w:r w:rsidRPr="00011662">
        <w:rPr>
          <w:rFonts w:asciiTheme="minorHAnsi" w:hAnsiTheme="minorHAnsi" w:cstheme="minorHAnsi"/>
          <w:bCs/>
          <w:sz w:val="28"/>
          <w:szCs w:val="28"/>
        </w:rPr>
        <w:t>pplicant. Therefore</w:t>
      </w:r>
      <w:r w:rsidR="00405B41"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the application should be dismissed for being meritless</w:t>
      </w:r>
      <w:r w:rsidR="00AF3AB1"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w:t>
      </w:r>
    </w:p>
    <w:p w14:paraId="7988E3EC" w14:textId="77777777" w:rsidR="00827EB6" w:rsidRPr="00011662" w:rsidRDefault="00FD7EE7" w:rsidP="00827EB6">
      <w:pPr>
        <w:pStyle w:val="ListParagraph"/>
        <w:numPr>
          <w:ilvl w:val="0"/>
          <w:numId w:val="3"/>
        </w:numPr>
        <w:spacing w:line="360" w:lineRule="auto"/>
        <w:jc w:val="both"/>
        <w:rPr>
          <w:rFonts w:asciiTheme="minorHAnsi" w:hAnsiTheme="minorHAnsi" w:cstheme="minorHAnsi"/>
          <w:bCs/>
          <w:sz w:val="28"/>
          <w:szCs w:val="28"/>
          <w:u w:val="single"/>
        </w:rPr>
      </w:pPr>
      <w:r w:rsidRPr="00011662">
        <w:rPr>
          <w:rFonts w:asciiTheme="minorHAnsi" w:hAnsiTheme="minorHAnsi" w:cstheme="minorHAnsi"/>
          <w:bCs/>
          <w:sz w:val="28"/>
          <w:szCs w:val="28"/>
          <w:u w:val="single"/>
        </w:rPr>
        <w:t>Rejoinder</w:t>
      </w:r>
    </w:p>
    <w:p w14:paraId="00A59BFB" w14:textId="689D6718" w:rsidR="00FD7EE7" w:rsidRPr="00011662" w:rsidRDefault="00FD7EE7" w:rsidP="00827EB6">
      <w:pPr>
        <w:spacing w:line="360" w:lineRule="auto"/>
        <w:jc w:val="both"/>
        <w:rPr>
          <w:rFonts w:asciiTheme="minorHAnsi" w:hAnsiTheme="minorHAnsi" w:cstheme="minorHAnsi"/>
          <w:bCs/>
          <w:sz w:val="28"/>
          <w:szCs w:val="28"/>
          <w:u w:val="single"/>
        </w:rPr>
      </w:pPr>
      <w:r w:rsidRPr="00011662">
        <w:rPr>
          <w:rFonts w:asciiTheme="minorHAnsi" w:hAnsiTheme="minorHAnsi" w:cstheme="minorHAnsi"/>
          <w:b/>
          <w:sz w:val="28"/>
          <w:szCs w:val="28"/>
        </w:rPr>
        <w:t>REPRESENTATION</w:t>
      </w:r>
    </w:p>
    <w:p w14:paraId="6C5DABF2" w14:textId="77777777" w:rsidR="00FD7EE7" w:rsidRPr="00011662" w:rsidRDefault="00FD7EE7" w:rsidP="00827EB6">
      <w:pPr>
        <w:spacing w:line="360" w:lineRule="auto"/>
        <w:jc w:val="both"/>
        <w:rPr>
          <w:rFonts w:asciiTheme="minorHAnsi" w:hAnsiTheme="minorHAnsi" w:cstheme="minorHAnsi"/>
          <w:b/>
          <w:sz w:val="28"/>
          <w:szCs w:val="28"/>
        </w:rPr>
      </w:pPr>
      <w:r w:rsidRPr="00011662">
        <w:rPr>
          <w:rFonts w:asciiTheme="minorHAnsi" w:hAnsiTheme="minorHAnsi" w:cstheme="minorHAnsi"/>
          <w:b/>
          <w:sz w:val="28"/>
          <w:szCs w:val="28"/>
        </w:rPr>
        <w:t xml:space="preserve">SUBMISSIONS </w:t>
      </w:r>
    </w:p>
    <w:p w14:paraId="609A52DB" w14:textId="6BB48DC5" w:rsidR="00AF3AB1" w:rsidRPr="00011662" w:rsidRDefault="00FD7EE7" w:rsidP="00AF3AB1">
      <w:pPr>
        <w:spacing w:line="360" w:lineRule="auto"/>
        <w:jc w:val="both"/>
        <w:rPr>
          <w:rFonts w:asciiTheme="minorHAnsi" w:hAnsiTheme="minorHAnsi" w:cstheme="minorHAnsi"/>
          <w:bCs/>
          <w:sz w:val="28"/>
          <w:szCs w:val="28"/>
        </w:rPr>
      </w:pPr>
      <w:r w:rsidRPr="00011662">
        <w:rPr>
          <w:rFonts w:asciiTheme="minorHAnsi" w:hAnsiTheme="minorHAnsi" w:cstheme="minorHAnsi"/>
          <w:b/>
          <w:sz w:val="28"/>
          <w:szCs w:val="28"/>
        </w:rPr>
        <w:t>1.Whether the</w:t>
      </w:r>
      <w:r w:rsidR="00AF3AB1" w:rsidRPr="00011662">
        <w:rPr>
          <w:rFonts w:asciiTheme="minorHAnsi" w:hAnsiTheme="minorHAnsi" w:cstheme="minorHAnsi"/>
          <w:b/>
          <w:sz w:val="28"/>
          <w:szCs w:val="28"/>
        </w:rPr>
        <w:t xml:space="preserve"> </w:t>
      </w:r>
      <w:r w:rsidR="006E11BE" w:rsidRPr="00011662">
        <w:rPr>
          <w:rFonts w:asciiTheme="minorHAnsi" w:hAnsiTheme="minorHAnsi" w:cstheme="minorHAnsi"/>
          <w:b/>
          <w:sz w:val="28"/>
          <w:szCs w:val="28"/>
        </w:rPr>
        <w:t>Applicant has sufficient</w:t>
      </w:r>
      <w:r w:rsidRPr="00011662">
        <w:rPr>
          <w:rFonts w:asciiTheme="minorHAnsi" w:hAnsiTheme="minorHAnsi" w:cstheme="minorHAnsi"/>
          <w:b/>
          <w:sz w:val="28"/>
          <w:szCs w:val="28"/>
        </w:rPr>
        <w:t xml:space="preserve"> </w:t>
      </w:r>
      <w:r w:rsidR="00AF3AB1" w:rsidRPr="00011662">
        <w:rPr>
          <w:rFonts w:asciiTheme="minorHAnsi" w:hAnsiTheme="minorHAnsi" w:cstheme="minorHAnsi"/>
          <w:b/>
          <w:sz w:val="28"/>
          <w:szCs w:val="28"/>
        </w:rPr>
        <w:t>grounds for enlargement of time</w:t>
      </w:r>
      <w:r w:rsidR="006E11BE" w:rsidRPr="00011662">
        <w:rPr>
          <w:rFonts w:asciiTheme="minorHAnsi" w:hAnsiTheme="minorHAnsi" w:cstheme="minorHAnsi"/>
          <w:b/>
          <w:sz w:val="28"/>
          <w:szCs w:val="28"/>
        </w:rPr>
        <w:t>?</w:t>
      </w:r>
    </w:p>
    <w:p w14:paraId="69BAE36E" w14:textId="5E7ADEDB" w:rsidR="00A932D0" w:rsidRPr="00011662" w:rsidRDefault="00FD7EE7"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 </w:t>
      </w:r>
      <w:r w:rsidR="00AF3AB1" w:rsidRPr="00011662">
        <w:rPr>
          <w:rFonts w:asciiTheme="minorHAnsi" w:hAnsiTheme="minorHAnsi" w:cstheme="minorHAnsi"/>
          <w:bCs/>
          <w:sz w:val="28"/>
          <w:szCs w:val="28"/>
        </w:rPr>
        <w:t xml:space="preserve">Citing </w:t>
      </w:r>
      <w:r w:rsidR="00AF3AB1" w:rsidRPr="00011662">
        <w:rPr>
          <w:rFonts w:asciiTheme="minorHAnsi" w:hAnsiTheme="minorHAnsi" w:cstheme="minorHAnsi"/>
          <w:b/>
          <w:sz w:val="28"/>
          <w:szCs w:val="28"/>
        </w:rPr>
        <w:t xml:space="preserve">Rule 6 of the Labour (Arbitration &amp; Settlement) Industrial Court Procedure) Rules 2012, </w:t>
      </w:r>
      <w:r w:rsidR="00AF3AB1" w:rsidRPr="00011662">
        <w:rPr>
          <w:rFonts w:asciiTheme="minorHAnsi" w:hAnsiTheme="minorHAnsi" w:cstheme="minorHAnsi"/>
          <w:bCs/>
          <w:sz w:val="28"/>
          <w:szCs w:val="28"/>
        </w:rPr>
        <w:t xml:space="preserve">which provides that where a party fails to file documents within the prescribed time </w:t>
      </w:r>
      <w:r w:rsidR="006E11BE" w:rsidRPr="00011662">
        <w:rPr>
          <w:rFonts w:asciiTheme="minorHAnsi" w:hAnsiTheme="minorHAnsi" w:cstheme="minorHAnsi"/>
          <w:bCs/>
          <w:sz w:val="28"/>
          <w:szCs w:val="28"/>
        </w:rPr>
        <w:t xml:space="preserve">he or she </w:t>
      </w:r>
      <w:r w:rsidR="00AF3AB1" w:rsidRPr="00011662">
        <w:rPr>
          <w:rFonts w:asciiTheme="minorHAnsi" w:hAnsiTheme="minorHAnsi" w:cstheme="minorHAnsi"/>
          <w:bCs/>
          <w:sz w:val="28"/>
          <w:szCs w:val="28"/>
        </w:rPr>
        <w:t>may apply to the court for extension of time</w:t>
      </w:r>
      <w:r w:rsidR="00E52D42" w:rsidRPr="00011662">
        <w:rPr>
          <w:rFonts w:asciiTheme="minorHAnsi" w:hAnsiTheme="minorHAnsi" w:cstheme="minorHAnsi"/>
          <w:bCs/>
          <w:sz w:val="28"/>
          <w:szCs w:val="28"/>
        </w:rPr>
        <w:t xml:space="preserve">, Counsel submitted </w:t>
      </w:r>
      <w:r w:rsidR="006E11BE" w:rsidRPr="00011662">
        <w:rPr>
          <w:rFonts w:asciiTheme="minorHAnsi" w:hAnsiTheme="minorHAnsi" w:cstheme="minorHAnsi"/>
          <w:bCs/>
          <w:sz w:val="28"/>
          <w:szCs w:val="28"/>
        </w:rPr>
        <w:t>that</w:t>
      </w:r>
      <w:r w:rsidR="00E52D42" w:rsidRPr="00011662">
        <w:rPr>
          <w:rFonts w:asciiTheme="minorHAnsi" w:hAnsiTheme="minorHAnsi" w:cstheme="minorHAnsi"/>
          <w:bCs/>
          <w:sz w:val="28"/>
          <w:szCs w:val="28"/>
        </w:rPr>
        <w:t>,</w:t>
      </w:r>
      <w:r w:rsidR="006E11BE" w:rsidRPr="00011662">
        <w:rPr>
          <w:rFonts w:asciiTheme="minorHAnsi" w:hAnsiTheme="minorHAnsi" w:cstheme="minorHAnsi"/>
          <w:bCs/>
          <w:sz w:val="28"/>
          <w:szCs w:val="28"/>
        </w:rPr>
        <w:t xml:space="preserve"> Section 96 of the Civil Procedure Act vests this Court with Jurisdiction to enlarge time where sufficient cause is shown. He relied on </w:t>
      </w:r>
      <w:r w:rsidR="006E11BE" w:rsidRPr="00011662">
        <w:rPr>
          <w:rFonts w:asciiTheme="minorHAnsi" w:hAnsiTheme="minorHAnsi" w:cstheme="minorHAnsi"/>
          <w:b/>
          <w:sz w:val="28"/>
          <w:szCs w:val="28"/>
        </w:rPr>
        <w:t>James Bwogi &amp; Sons</w:t>
      </w:r>
      <w:r w:rsidR="006E11BE" w:rsidRPr="00011662">
        <w:rPr>
          <w:rFonts w:asciiTheme="minorHAnsi" w:hAnsiTheme="minorHAnsi" w:cstheme="minorHAnsi"/>
          <w:bCs/>
          <w:sz w:val="28"/>
          <w:szCs w:val="28"/>
        </w:rPr>
        <w:t xml:space="preserve"> </w:t>
      </w:r>
      <w:r w:rsidR="006E11BE" w:rsidRPr="00011662">
        <w:rPr>
          <w:rFonts w:asciiTheme="minorHAnsi" w:hAnsiTheme="minorHAnsi" w:cstheme="minorHAnsi"/>
          <w:b/>
          <w:sz w:val="28"/>
          <w:szCs w:val="28"/>
        </w:rPr>
        <w:t xml:space="preserve">Enterprises Ltd  vs Kampala City Council and Kampala District Land Board, Civil Application No. 09/2017  and </w:t>
      </w:r>
      <w:r w:rsidR="006E11BE" w:rsidRPr="00011662">
        <w:rPr>
          <w:rFonts w:asciiTheme="minorHAnsi" w:hAnsiTheme="minorHAnsi" w:cstheme="minorHAnsi"/>
          <w:b/>
          <w:sz w:val="28"/>
          <w:szCs w:val="28"/>
        </w:rPr>
        <w:lastRenderedPageBreak/>
        <w:t>Hadondi Daniel vs Yolam Egondi Civil Appeal No. 67/2003</w:t>
      </w:r>
      <w:r w:rsidR="00A932D0" w:rsidRPr="00011662">
        <w:rPr>
          <w:rFonts w:asciiTheme="minorHAnsi" w:hAnsiTheme="minorHAnsi" w:cstheme="minorHAnsi"/>
          <w:b/>
          <w:sz w:val="28"/>
          <w:szCs w:val="28"/>
        </w:rPr>
        <w:t xml:space="preserve">, </w:t>
      </w:r>
      <w:r w:rsidR="006E11BE" w:rsidRPr="00011662">
        <w:rPr>
          <w:rFonts w:asciiTheme="minorHAnsi" w:hAnsiTheme="minorHAnsi" w:cstheme="minorHAnsi"/>
          <w:bCs/>
          <w:sz w:val="28"/>
          <w:szCs w:val="28"/>
        </w:rPr>
        <w:t>for the same legal proposition</w:t>
      </w:r>
      <w:r w:rsidR="00A932D0" w:rsidRPr="00011662">
        <w:rPr>
          <w:rFonts w:asciiTheme="minorHAnsi" w:hAnsiTheme="minorHAnsi" w:cstheme="minorHAnsi"/>
          <w:bCs/>
          <w:sz w:val="28"/>
          <w:szCs w:val="28"/>
        </w:rPr>
        <w:t>. He further cited</w:t>
      </w:r>
      <w:r w:rsidR="00E60584" w:rsidRPr="00011662">
        <w:rPr>
          <w:rFonts w:asciiTheme="minorHAnsi" w:hAnsiTheme="minorHAnsi" w:cstheme="minorHAnsi"/>
          <w:bCs/>
          <w:sz w:val="28"/>
          <w:szCs w:val="28"/>
        </w:rPr>
        <w:t>,</w:t>
      </w:r>
      <w:r w:rsidR="00A932D0" w:rsidRPr="00011662">
        <w:rPr>
          <w:rFonts w:asciiTheme="minorHAnsi" w:hAnsiTheme="minorHAnsi" w:cstheme="minorHAnsi"/>
          <w:bCs/>
          <w:sz w:val="28"/>
          <w:szCs w:val="28"/>
        </w:rPr>
        <w:t xml:space="preserve"> </w:t>
      </w:r>
      <w:r w:rsidR="00A932D0" w:rsidRPr="00011662">
        <w:rPr>
          <w:rFonts w:asciiTheme="minorHAnsi" w:hAnsiTheme="minorHAnsi" w:cstheme="minorHAnsi"/>
          <w:b/>
          <w:sz w:val="28"/>
          <w:szCs w:val="28"/>
        </w:rPr>
        <w:t>Bishop Jacinto Kibuuka Vs the Uganda Lawyers Catholic Society &amp; 2 Others HCT M</w:t>
      </w:r>
      <w:r w:rsidR="00E60584" w:rsidRPr="00011662">
        <w:rPr>
          <w:rFonts w:asciiTheme="minorHAnsi" w:hAnsiTheme="minorHAnsi" w:cstheme="minorHAnsi"/>
          <w:b/>
          <w:sz w:val="28"/>
          <w:szCs w:val="28"/>
        </w:rPr>
        <w:t>i</w:t>
      </w:r>
      <w:r w:rsidR="00A932D0" w:rsidRPr="00011662">
        <w:rPr>
          <w:rFonts w:asciiTheme="minorHAnsi" w:hAnsiTheme="minorHAnsi" w:cstheme="minorHAnsi"/>
          <w:b/>
          <w:sz w:val="28"/>
          <w:szCs w:val="28"/>
        </w:rPr>
        <w:t xml:space="preserve">sc.Appln No. 039 of 2018, </w:t>
      </w:r>
      <w:r w:rsidR="00A932D0" w:rsidRPr="00011662">
        <w:rPr>
          <w:rFonts w:asciiTheme="minorHAnsi" w:hAnsiTheme="minorHAnsi" w:cstheme="minorHAnsi"/>
          <w:bCs/>
          <w:sz w:val="28"/>
          <w:szCs w:val="28"/>
        </w:rPr>
        <w:t xml:space="preserve">to </w:t>
      </w:r>
      <w:r w:rsidR="00E60584" w:rsidRPr="00011662">
        <w:rPr>
          <w:rFonts w:asciiTheme="minorHAnsi" w:hAnsiTheme="minorHAnsi" w:cstheme="minorHAnsi"/>
          <w:bCs/>
          <w:sz w:val="28"/>
          <w:szCs w:val="28"/>
        </w:rPr>
        <w:t xml:space="preserve">describe </w:t>
      </w:r>
      <w:r w:rsidR="00A932D0" w:rsidRPr="00011662">
        <w:rPr>
          <w:rFonts w:asciiTheme="minorHAnsi" w:hAnsiTheme="minorHAnsi" w:cstheme="minorHAnsi"/>
          <w:bCs/>
          <w:sz w:val="28"/>
          <w:szCs w:val="28"/>
        </w:rPr>
        <w:t>sufficient Cause</w:t>
      </w:r>
      <w:r w:rsidR="00E60584" w:rsidRPr="00011662">
        <w:rPr>
          <w:rFonts w:asciiTheme="minorHAnsi" w:hAnsiTheme="minorHAnsi" w:cstheme="minorHAnsi"/>
          <w:bCs/>
          <w:sz w:val="28"/>
          <w:szCs w:val="28"/>
        </w:rPr>
        <w:t xml:space="preserve"> as</w:t>
      </w:r>
      <w:r w:rsidR="00E52D42" w:rsidRPr="00011662">
        <w:rPr>
          <w:rFonts w:asciiTheme="minorHAnsi" w:hAnsiTheme="minorHAnsi" w:cstheme="minorHAnsi"/>
          <w:bCs/>
          <w:sz w:val="28"/>
          <w:szCs w:val="28"/>
        </w:rPr>
        <w:t>,</w:t>
      </w:r>
      <w:r w:rsidR="00E60584" w:rsidRPr="00011662">
        <w:rPr>
          <w:rFonts w:asciiTheme="minorHAnsi" w:hAnsiTheme="minorHAnsi" w:cstheme="minorHAnsi"/>
          <w:bCs/>
          <w:sz w:val="28"/>
          <w:szCs w:val="28"/>
        </w:rPr>
        <w:t xml:space="preserve"> a situation where a party had not acted in </w:t>
      </w:r>
      <w:r w:rsidR="00E52D42" w:rsidRPr="00011662">
        <w:rPr>
          <w:rFonts w:asciiTheme="minorHAnsi" w:hAnsiTheme="minorHAnsi" w:cstheme="minorHAnsi"/>
          <w:bCs/>
          <w:sz w:val="28"/>
          <w:szCs w:val="28"/>
        </w:rPr>
        <w:t xml:space="preserve">a </w:t>
      </w:r>
      <w:r w:rsidR="00E60584" w:rsidRPr="00011662">
        <w:rPr>
          <w:rFonts w:asciiTheme="minorHAnsi" w:hAnsiTheme="minorHAnsi" w:cstheme="minorHAnsi"/>
          <w:bCs/>
          <w:sz w:val="28"/>
          <w:szCs w:val="28"/>
        </w:rPr>
        <w:t>negligent</w:t>
      </w:r>
      <w:r w:rsidR="00A932D0" w:rsidRPr="00011662">
        <w:rPr>
          <w:rFonts w:asciiTheme="minorHAnsi" w:hAnsiTheme="minorHAnsi" w:cstheme="minorHAnsi"/>
          <w:bCs/>
          <w:sz w:val="28"/>
          <w:szCs w:val="28"/>
        </w:rPr>
        <w:t xml:space="preserve"> </w:t>
      </w:r>
      <w:r w:rsidR="00E60584" w:rsidRPr="00011662">
        <w:rPr>
          <w:rFonts w:asciiTheme="minorHAnsi" w:hAnsiTheme="minorHAnsi" w:cstheme="minorHAnsi"/>
          <w:bCs/>
          <w:sz w:val="28"/>
          <w:szCs w:val="28"/>
        </w:rPr>
        <w:t>manner or where a part</w:t>
      </w:r>
      <w:r w:rsidR="00E52D42" w:rsidRPr="00011662">
        <w:rPr>
          <w:rFonts w:asciiTheme="minorHAnsi" w:hAnsiTheme="minorHAnsi" w:cstheme="minorHAnsi"/>
          <w:bCs/>
          <w:sz w:val="28"/>
          <w:szCs w:val="28"/>
        </w:rPr>
        <w:t>y</w:t>
      </w:r>
      <w:r w:rsidR="00E60584" w:rsidRPr="00011662">
        <w:rPr>
          <w:rFonts w:asciiTheme="minorHAnsi" w:hAnsiTheme="minorHAnsi" w:cstheme="minorHAnsi"/>
          <w:bCs/>
          <w:sz w:val="28"/>
          <w:szCs w:val="28"/>
        </w:rPr>
        <w:t xml:space="preserve"> </w:t>
      </w:r>
      <w:r w:rsidR="00E52D42" w:rsidRPr="00011662">
        <w:rPr>
          <w:rFonts w:asciiTheme="minorHAnsi" w:hAnsiTheme="minorHAnsi" w:cstheme="minorHAnsi"/>
          <w:bCs/>
          <w:sz w:val="28"/>
          <w:szCs w:val="28"/>
        </w:rPr>
        <w:t xml:space="preserve">had not </w:t>
      </w:r>
      <w:r w:rsidR="00E60584" w:rsidRPr="00011662">
        <w:rPr>
          <w:rFonts w:asciiTheme="minorHAnsi" w:hAnsiTheme="minorHAnsi" w:cstheme="minorHAnsi"/>
          <w:bCs/>
          <w:sz w:val="28"/>
          <w:szCs w:val="28"/>
        </w:rPr>
        <w:t>been diligent or inactive d</w:t>
      </w:r>
      <w:r w:rsidR="00E52D42" w:rsidRPr="00011662">
        <w:rPr>
          <w:rFonts w:asciiTheme="minorHAnsi" w:hAnsiTheme="minorHAnsi" w:cstheme="minorHAnsi"/>
          <w:bCs/>
          <w:sz w:val="28"/>
          <w:szCs w:val="28"/>
        </w:rPr>
        <w:t>ue to given circumstances of</w:t>
      </w:r>
      <w:r w:rsidR="00E60584" w:rsidRPr="00011662">
        <w:rPr>
          <w:rFonts w:asciiTheme="minorHAnsi" w:hAnsiTheme="minorHAnsi" w:cstheme="minorHAnsi"/>
          <w:bCs/>
          <w:sz w:val="28"/>
          <w:szCs w:val="28"/>
        </w:rPr>
        <w:t xml:space="preserve"> </w:t>
      </w:r>
      <w:r w:rsidR="00E52D42" w:rsidRPr="00011662">
        <w:rPr>
          <w:rFonts w:asciiTheme="minorHAnsi" w:hAnsiTheme="minorHAnsi" w:cstheme="minorHAnsi"/>
          <w:bCs/>
          <w:sz w:val="28"/>
          <w:szCs w:val="28"/>
        </w:rPr>
        <w:t xml:space="preserve">a </w:t>
      </w:r>
      <w:r w:rsidR="00E60584" w:rsidRPr="00011662">
        <w:rPr>
          <w:rFonts w:asciiTheme="minorHAnsi" w:hAnsiTheme="minorHAnsi" w:cstheme="minorHAnsi"/>
          <w:bCs/>
          <w:sz w:val="28"/>
          <w:szCs w:val="28"/>
        </w:rPr>
        <w:t xml:space="preserve">case.  </w:t>
      </w:r>
    </w:p>
    <w:p w14:paraId="59785E06" w14:textId="303961BE" w:rsidR="00556F13" w:rsidRPr="00011662" w:rsidRDefault="00E52D42"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It was his submission that, </w:t>
      </w:r>
      <w:r w:rsidR="00556F13" w:rsidRPr="00011662">
        <w:rPr>
          <w:rFonts w:asciiTheme="minorHAnsi" w:hAnsiTheme="minorHAnsi" w:cstheme="minorHAnsi"/>
          <w:bCs/>
          <w:sz w:val="28"/>
          <w:szCs w:val="28"/>
        </w:rPr>
        <w:t>this application was filed without undue delay and the Applicant was not guilty of dilatory conduct. According to him, the Respondent being dissatisfied with the labour officer’s decision, filed a notice of appea</w:t>
      </w:r>
      <w:r w:rsidRPr="00011662">
        <w:rPr>
          <w:rFonts w:asciiTheme="minorHAnsi" w:hAnsiTheme="minorHAnsi" w:cstheme="minorHAnsi"/>
          <w:bCs/>
          <w:sz w:val="28"/>
          <w:szCs w:val="28"/>
        </w:rPr>
        <w:t xml:space="preserve">l thus disenabling the </w:t>
      </w:r>
      <w:r w:rsidR="002F583F" w:rsidRPr="00011662">
        <w:rPr>
          <w:rFonts w:asciiTheme="minorHAnsi" w:hAnsiTheme="minorHAnsi" w:cstheme="minorHAnsi"/>
          <w:bCs/>
          <w:sz w:val="28"/>
          <w:szCs w:val="28"/>
        </w:rPr>
        <w:t>Applicant from</w:t>
      </w:r>
      <w:r w:rsidRPr="00011662">
        <w:rPr>
          <w:rFonts w:asciiTheme="minorHAnsi" w:hAnsiTheme="minorHAnsi" w:cstheme="minorHAnsi"/>
          <w:bCs/>
          <w:sz w:val="28"/>
          <w:szCs w:val="28"/>
        </w:rPr>
        <w:t xml:space="preserve"> </w:t>
      </w:r>
      <w:r w:rsidR="002F583F" w:rsidRPr="00011662">
        <w:rPr>
          <w:rFonts w:asciiTheme="minorHAnsi" w:hAnsiTheme="minorHAnsi" w:cstheme="minorHAnsi"/>
          <w:bCs/>
          <w:sz w:val="28"/>
          <w:szCs w:val="28"/>
        </w:rPr>
        <w:t>filing its</w:t>
      </w:r>
      <w:r w:rsidR="00556F13" w:rsidRPr="00011662">
        <w:rPr>
          <w:rFonts w:asciiTheme="minorHAnsi" w:hAnsiTheme="minorHAnsi" w:cstheme="minorHAnsi"/>
          <w:bCs/>
          <w:sz w:val="28"/>
          <w:szCs w:val="28"/>
        </w:rPr>
        <w:t xml:space="preserve"> notice of appeal. </w:t>
      </w:r>
      <w:r w:rsidR="002F583F" w:rsidRPr="00011662">
        <w:rPr>
          <w:rFonts w:asciiTheme="minorHAnsi" w:hAnsiTheme="minorHAnsi" w:cstheme="minorHAnsi"/>
          <w:bCs/>
          <w:sz w:val="28"/>
          <w:szCs w:val="28"/>
        </w:rPr>
        <w:t xml:space="preserve"> Its intentions </w:t>
      </w:r>
      <w:r w:rsidR="00556F13" w:rsidRPr="00011662">
        <w:rPr>
          <w:rFonts w:asciiTheme="minorHAnsi" w:hAnsiTheme="minorHAnsi" w:cstheme="minorHAnsi"/>
          <w:bCs/>
          <w:sz w:val="28"/>
          <w:szCs w:val="28"/>
        </w:rPr>
        <w:t xml:space="preserve">of filing a cross appeal in accordance with the rules of procedure, </w:t>
      </w:r>
      <w:r w:rsidR="002F583F" w:rsidRPr="00011662">
        <w:rPr>
          <w:rFonts w:asciiTheme="minorHAnsi" w:hAnsiTheme="minorHAnsi" w:cstheme="minorHAnsi"/>
          <w:bCs/>
          <w:sz w:val="28"/>
          <w:szCs w:val="28"/>
        </w:rPr>
        <w:t xml:space="preserve">were also inhibited by the </w:t>
      </w:r>
      <w:r w:rsidR="00556F13" w:rsidRPr="00011662">
        <w:rPr>
          <w:rFonts w:asciiTheme="minorHAnsi" w:hAnsiTheme="minorHAnsi" w:cstheme="minorHAnsi"/>
          <w:bCs/>
          <w:sz w:val="28"/>
          <w:szCs w:val="28"/>
        </w:rPr>
        <w:t>Respondent</w:t>
      </w:r>
      <w:r w:rsidR="002F583F" w:rsidRPr="00011662">
        <w:rPr>
          <w:rFonts w:asciiTheme="minorHAnsi" w:hAnsiTheme="minorHAnsi" w:cstheme="minorHAnsi"/>
          <w:bCs/>
          <w:sz w:val="28"/>
          <w:szCs w:val="28"/>
        </w:rPr>
        <w:t xml:space="preserve">’s failure to </w:t>
      </w:r>
      <w:r w:rsidR="00556F13" w:rsidRPr="00011662">
        <w:rPr>
          <w:rFonts w:asciiTheme="minorHAnsi" w:hAnsiTheme="minorHAnsi" w:cstheme="minorHAnsi"/>
          <w:bCs/>
          <w:sz w:val="28"/>
          <w:szCs w:val="28"/>
        </w:rPr>
        <w:t xml:space="preserve">notifying it, </w:t>
      </w:r>
      <w:r w:rsidR="002F583F" w:rsidRPr="00011662">
        <w:rPr>
          <w:rFonts w:asciiTheme="minorHAnsi" w:hAnsiTheme="minorHAnsi" w:cstheme="minorHAnsi"/>
          <w:bCs/>
          <w:sz w:val="28"/>
          <w:szCs w:val="28"/>
        </w:rPr>
        <w:t xml:space="preserve">that she had </w:t>
      </w:r>
      <w:r w:rsidR="00556F13" w:rsidRPr="00011662">
        <w:rPr>
          <w:rFonts w:asciiTheme="minorHAnsi" w:hAnsiTheme="minorHAnsi" w:cstheme="minorHAnsi"/>
          <w:bCs/>
          <w:sz w:val="28"/>
          <w:szCs w:val="28"/>
        </w:rPr>
        <w:t>withdr</w:t>
      </w:r>
      <w:r w:rsidR="002F583F" w:rsidRPr="00011662">
        <w:rPr>
          <w:rFonts w:asciiTheme="minorHAnsi" w:hAnsiTheme="minorHAnsi" w:cstheme="minorHAnsi"/>
          <w:bCs/>
          <w:sz w:val="28"/>
          <w:szCs w:val="28"/>
        </w:rPr>
        <w:t>awn her Appeal</w:t>
      </w:r>
      <w:r w:rsidR="00556F13" w:rsidRPr="00011662">
        <w:rPr>
          <w:rFonts w:asciiTheme="minorHAnsi" w:hAnsiTheme="minorHAnsi" w:cstheme="minorHAnsi"/>
          <w:bCs/>
          <w:sz w:val="28"/>
          <w:szCs w:val="28"/>
        </w:rPr>
        <w:t xml:space="preserve"> on 17/12/2019.  The Applicant as soon as it was informed that the Respondent had withdrawn her appeal, without undue delay then filed its notice of Appeal in this Court</w:t>
      </w:r>
      <w:r w:rsidR="00BC2D1D" w:rsidRPr="00011662">
        <w:rPr>
          <w:rFonts w:asciiTheme="minorHAnsi" w:hAnsiTheme="minorHAnsi" w:cstheme="minorHAnsi"/>
          <w:bCs/>
          <w:sz w:val="28"/>
          <w:szCs w:val="28"/>
        </w:rPr>
        <w:t>, together with t</w:t>
      </w:r>
      <w:r w:rsidR="00556F13" w:rsidRPr="00011662">
        <w:rPr>
          <w:rFonts w:asciiTheme="minorHAnsi" w:hAnsiTheme="minorHAnsi" w:cstheme="minorHAnsi"/>
          <w:bCs/>
          <w:sz w:val="28"/>
          <w:szCs w:val="28"/>
        </w:rPr>
        <w:t>his application</w:t>
      </w:r>
    </w:p>
    <w:p w14:paraId="0DE4F8A5" w14:textId="0D580642" w:rsidR="00BC2D1D" w:rsidRPr="00011662" w:rsidRDefault="00BC2D1D"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It was his submission that the Applicant duly instructed inhouse Counsel, the then Head of Legal and Company Secretary to file a notice of appeal in this matter. However, after it was established that the Respondent had filed an Appeal, Counsel was advised to follow the proceedings of the Appeal and file a cross Appeal. However</w:t>
      </w:r>
      <w:r w:rsidR="002F583F"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Counsel resigned f</w:t>
      </w:r>
      <w:r w:rsidR="002F583F" w:rsidRPr="00011662">
        <w:rPr>
          <w:rFonts w:asciiTheme="minorHAnsi" w:hAnsiTheme="minorHAnsi" w:cstheme="minorHAnsi"/>
          <w:bCs/>
          <w:sz w:val="28"/>
          <w:szCs w:val="28"/>
        </w:rPr>
        <w:t>rom</w:t>
      </w:r>
      <w:r w:rsidRPr="00011662">
        <w:rPr>
          <w:rFonts w:asciiTheme="minorHAnsi" w:hAnsiTheme="minorHAnsi" w:cstheme="minorHAnsi"/>
          <w:bCs/>
          <w:sz w:val="28"/>
          <w:szCs w:val="28"/>
        </w:rPr>
        <w:t xml:space="preserve"> employment without acting upon the instructions and without notifying management and it was only later that the Applicants newly recruited officers </w:t>
      </w:r>
      <w:r w:rsidR="000407FB" w:rsidRPr="00011662">
        <w:rPr>
          <w:rFonts w:asciiTheme="minorHAnsi" w:hAnsiTheme="minorHAnsi" w:cstheme="minorHAnsi"/>
          <w:bCs/>
          <w:sz w:val="28"/>
          <w:szCs w:val="28"/>
        </w:rPr>
        <w:t xml:space="preserve">discovered that the Respondent had withdrawn her appeal without notice to the Applicant. </w:t>
      </w:r>
    </w:p>
    <w:p w14:paraId="728A4765" w14:textId="3A08AE7E" w:rsidR="007A3B01" w:rsidRPr="00011662" w:rsidRDefault="000407FB"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He contended that, the Applicant had always been desirous of p</w:t>
      </w:r>
      <w:r w:rsidR="002F583F" w:rsidRPr="00011662">
        <w:rPr>
          <w:rFonts w:asciiTheme="minorHAnsi" w:hAnsiTheme="minorHAnsi" w:cstheme="minorHAnsi"/>
          <w:bCs/>
          <w:sz w:val="28"/>
          <w:szCs w:val="28"/>
        </w:rPr>
        <w:t xml:space="preserve">ursuing  the appeal </w:t>
      </w:r>
      <w:r w:rsidRPr="00011662">
        <w:rPr>
          <w:rFonts w:asciiTheme="minorHAnsi" w:hAnsiTheme="minorHAnsi" w:cstheme="minorHAnsi"/>
          <w:bCs/>
          <w:sz w:val="28"/>
          <w:szCs w:val="28"/>
        </w:rPr>
        <w:t xml:space="preserve">and should be allowed to exercise its rights of appeal to enable Court determine the matter on its merits. Counsel </w:t>
      </w:r>
      <w:r w:rsidR="002F583F" w:rsidRPr="00011662">
        <w:rPr>
          <w:rFonts w:asciiTheme="minorHAnsi" w:hAnsiTheme="minorHAnsi" w:cstheme="minorHAnsi"/>
          <w:bCs/>
          <w:sz w:val="28"/>
          <w:szCs w:val="28"/>
        </w:rPr>
        <w:t xml:space="preserve">further </w:t>
      </w:r>
      <w:r w:rsidRPr="00011662">
        <w:rPr>
          <w:rFonts w:asciiTheme="minorHAnsi" w:hAnsiTheme="minorHAnsi" w:cstheme="minorHAnsi"/>
          <w:bCs/>
          <w:sz w:val="28"/>
          <w:szCs w:val="28"/>
        </w:rPr>
        <w:t xml:space="preserve">cited </w:t>
      </w:r>
      <w:r w:rsidRPr="00011662">
        <w:rPr>
          <w:rFonts w:asciiTheme="minorHAnsi" w:hAnsiTheme="minorHAnsi" w:cstheme="minorHAnsi"/>
          <w:b/>
          <w:sz w:val="28"/>
          <w:szCs w:val="28"/>
        </w:rPr>
        <w:t xml:space="preserve">Julius Rwainumi vs </w:t>
      </w:r>
      <w:r w:rsidRPr="00011662">
        <w:rPr>
          <w:rFonts w:asciiTheme="minorHAnsi" w:hAnsiTheme="minorHAnsi" w:cstheme="minorHAnsi"/>
          <w:b/>
          <w:sz w:val="28"/>
          <w:szCs w:val="28"/>
        </w:rPr>
        <w:lastRenderedPageBreak/>
        <w:t>Hope Bahimbisomwe CA No. 14/</w:t>
      </w:r>
      <w:r w:rsidR="002F583F" w:rsidRPr="00011662">
        <w:rPr>
          <w:rFonts w:asciiTheme="minorHAnsi" w:hAnsiTheme="minorHAnsi" w:cstheme="minorHAnsi"/>
          <w:b/>
          <w:sz w:val="28"/>
          <w:szCs w:val="28"/>
        </w:rPr>
        <w:t xml:space="preserve">2019, </w:t>
      </w:r>
      <w:r w:rsidR="002F583F" w:rsidRPr="00011662">
        <w:rPr>
          <w:rFonts w:asciiTheme="minorHAnsi" w:hAnsiTheme="minorHAnsi" w:cstheme="minorHAnsi"/>
          <w:bCs/>
          <w:sz w:val="28"/>
          <w:szCs w:val="28"/>
        </w:rPr>
        <w:t>where</w:t>
      </w:r>
      <w:r w:rsidR="00DB3475" w:rsidRPr="00011662">
        <w:rPr>
          <w:rFonts w:asciiTheme="minorHAnsi" w:hAnsiTheme="minorHAnsi" w:cstheme="minorHAnsi"/>
          <w:bCs/>
          <w:sz w:val="28"/>
          <w:szCs w:val="28"/>
        </w:rPr>
        <w:t xml:space="preserve"> an applicant sought to file their memorandum of appeal 9 </w:t>
      </w:r>
      <w:r w:rsidR="002F583F" w:rsidRPr="00011662">
        <w:rPr>
          <w:rFonts w:asciiTheme="minorHAnsi" w:hAnsiTheme="minorHAnsi" w:cstheme="minorHAnsi"/>
          <w:bCs/>
          <w:sz w:val="28"/>
          <w:szCs w:val="28"/>
        </w:rPr>
        <w:t>months out</w:t>
      </w:r>
      <w:r w:rsidR="00DB3475" w:rsidRPr="00011662">
        <w:rPr>
          <w:rFonts w:asciiTheme="minorHAnsi" w:hAnsiTheme="minorHAnsi" w:cstheme="minorHAnsi"/>
          <w:bCs/>
          <w:sz w:val="28"/>
          <w:szCs w:val="28"/>
        </w:rPr>
        <w:t xml:space="preserve"> of time, and Court held that where there </w:t>
      </w:r>
      <w:r w:rsidR="002F583F" w:rsidRPr="00011662">
        <w:rPr>
          <w:rFonts w:asciiTheme="minorHAnsi" w:hAnsiTheme="minorHAnsi" w:cstheme="minorHAnsi"/>
          <w:bCs/>
          <w:sz w:val="28"/>
          <w:szCs w:val="28"/>
        </w:rPr>
        <w:t>is mistake</w:t>
      </w:r>
      <w:r w:rsidR="00DB3475" w:rsidRPr="00011662">
        <w:rPr>
          <w:rFonts w:asciiTheme="minorHAnsi" w:hAnsiTheme="minorHAnsi" w:cstheme="minorHAnsi"/>
          <w:bCs/>
          <w:sz w:val="28"/>
          <w:szCs w:val="28"/>
        </w:rPr>
        <w:t xml:space="preserve"> of Counsel, this can be considered to be sufficient grounds to grant an extension. He also cited </w:t>
      </w:r>
      <w:r w:rsidR="00DB3475" w:rsidRPr="00011662">
        <w:rPr>
          <w:rFonts w:asciiTheme="minorHAnsi" w:hAnsiTheme="minorHAnsi" w:cstheme="minorHAnsi"/>
          <w:b/>
          <w:sz w:val="28"/>
          <w:szCs w:val="28"/>
        </w:rPr>
        <w:t xml:space="preserve">Tiberio Okeny and </w:t>
      </w:r>
      <w:r w:rsidR="007A3B01" w:rsidRPr="00011662">
        <w:rPr>
          <w:rFonts w:asciiTheme="minorHAnsi" w:hAnsiTheme="minorHAnsi" w:cstheme="minorHAnsi"/>
          <w:b/>
          <w:sz w:val="28"/>
          <w:szCs w:val="28"/>
        </w:rPr>
        <w:t>another vs</w:t>
      </w:r>
      <w:r w:rsidR="00DB3475" w:rsidRPr="00011662">
        <w:rPr>
          <w:rFonts w:asciiTheme="minorHAnsi" w:hAnsiTheme="minorHAnsi" w:cstheme="minorHAnsi"/>
          <w:b/>
          <w:sz w:val="28"/>
          <w:szCs w:val="28"/>
        </w:rPr>
        <w:t xml:space="preserve"> The Attorne</w:t>
      </w:r>
      <w:r w:rsidR="002F583F" w:rsidRPr="00011662">
        <w:rPr>
          <w:rFonts w:asciiTheme="minorHAnsi" w:hAnsiTheme="minorHAnsi" w:cstheme="minorHAnsi"/>
          <w:b/>
          <w:sz w:val="28"/>
          <w:szCs w:val="28"/>
        </w:rPr>
        <w:t>y</w:t>
      </w:r>
      <w:r w:rsidR="00DB3475" w:rsidRPr="00011662">
        <w:rPr>
          <w:rFonts w:asciiTheme="minorHAnsi" w:hAnsiTheme="minorHAnsi" w:cstheme="minorHAnsi"/>
          <w:b/>
          <w:sz w:val="28"/>
          <w:szCs w:val="28"/>
        </w:rPr>
        <w:t xml:space="preserve"> General and 2 others  CA No. 51 of 2001, </w:t>
      </w:r>
      <w:r w:rsidR="00DB3475" w:rsidRPr="00011662">
        <w:rPr>
          <w:rFonts w:asciiTheme="minorHAnsi" w:hAnsiTheme="minorHAnsi" w:cstheme="minorHAnsi"/>
          <w:bCs/>
          <w:sz w:val="28"/>
          <w:szCs w:val="28"/>
        </w:rPr>
        <w:t>for the legal proposition that</w:t>
      </w:r>
      <w:r w:rsidR="007A3B01" w:rsidRPr="00011662">
        <w:rPr>
          <w:rFonts w:asciiTheme="minorHAnsi" w:hAnsiTheme="minorHAnsi" w:cstheme="minorHAnsi"/>
          <w:bCs/>
          <w:sz w:val="28"/>
          <w:szCs w:val="28"/>
        </w:rPr>
        <w:t xml:space="preserve">, </w:t>
      </w:r>
      <w:r w:rsidR="00DB3475" w:rsidRPr="00011662">
        <w:rPr>
          <w:rFonts w:asciiTheme="minorHAnsi" w:hAnsiTheme="minorHAnsi" w:cstheme="minorHAnsi"/>
          <w:bCs/>
          <w:sz w:val="28"/>
          <w:szCs w:val="28"/>
        </w:rPr>
        <w:t xml:space="preserve">unless the Appellant was guilty of </w:t>
      </w:r>
      <w:r w:rsidR="007A3B01" w:rsidRPr="00011662">
        <w:rPr>
          <w:rFonts w:asciiTheme="minorHAnsi" w:hAnsiTheme="minorHAnsi" w:cstheme="minorHAnsi"/>
          <w:bCs/>
          <w:sz w:val="28"/>
          <w:szCs w:val="28"/>
        </w:rPr>
        <w:t>dilatory</w:t>
      </w:r>
      <w:r w:rsidR="00DB3475" w:rsidRPr="00011662">
        <w:rPr>
          <w:rFonts w:asciiTheme="minorHAnsi" w:hAnsiTheme="minorHAnsi" w:cstheme="minorHAnsi"/>
          <w:bCs/>
          <w:sz w:val="28"/>
          <w:szCs w:val="28"/>
        </w:rPr>
        <w:t xml:space="preserve"> conduct in instructing his lawyers, errors or omissions on the part of Counsel should not be visited on the litigant. According to him the court went further to state that where an applicant instructed a lawyer in time his rights should be blocked on </w:t>
      </w:r>
      <w:r w:rsidR="007A3B01" w:rsidRPr="00011662">
        <w:rPr>
          <w:rFonts w:asciiTheme="minorHAnsi" w:hAnsiTheme="minorHAnsi" w:cstheme="minorHAnsi"/>
          <w:bCs/>
          <w:sz w:val="28"/>
          <w:szCs w:val="28"/>
        </w:rPr>
        <w:t>the grounds</w:t>
      </w:r>
      <w:r w:rsidR="00DB3475" w:rsidRPr="00011662">
        <w:rPr>
          <w:rFonts w:asciiTheme="minorHAnsi" w:hAnsiTheme="minorHAnsi" w:cstheme="minorHAnsi"/>
          <w:bCs/>
          <w:sz w:val="28"/>
          <w:szCs w:val="28"/>
        </w:rPr>
        <w:t xml:space="preserve"> </w:t>
      </w:r>
      <w:r w:rsidR="002F583F" w:rsidRPr="00011662">
        <w:rPr>
          <w:rFonts w:asciiTheme="minorHAnsi" w:hAnsiTheme="minorHAnsi" w:cstheme="minorHAnsi"/>
          <w:bCs/>
          <w:sz w:val="28"/>
          <w:szCs w:val="28"/>
        </w:rPr>
        <w:t>of his</w:t>
      </w:r>
      <w:r w:rsidR="00DB3475" w:rsidRPr="00011662">
        <w:rPr>
          <w:rFonts w:asciiTheme="minorHAnsi" w:hAnsiTheme="minorHAnsi" w:cstheme="minorHAnsi"/>
          <w:bCs/>
          <w:sz w:val="28"/>
          <w:szCs w:val="28"/>
        </w:rPr>
        <w:t xml:space="preserve"> lawyers negligence or omission to comply with te requirements of the law</w:t>
      </w:r>
      <w:r w:rsidR="007A3B01" w:rsidRPr="00011662">
        <w:rPr>
          <w:rFonts w:asciiTheme="minorHAnsi" w:hAnsiTheme="minorHAnsi" w:cstheme="minorHAnsi"/>
          <w:bCs/>
          <w:sz w:val="28"/>
          <w:szCs w:val="28"/>
        </w:rPr>
        <w:t xml:space="preserve">. </w:t>
      </w:r>
    </w:p>
    <w:p w14:paraId="2EA9EDC3" w14:textId="0E6BDCDC" w:rsidR="00A932D0" w:rsidRPr="00011662" w:rsidRDefault="007A3B01"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He </w:t>
      </w:r>
      <w:r w:rsidR="002F583F" w:rsidRPr="00011662">
        <w:rPr>
          <w:rFonts w:asciiTheme="minorHAnsi" w:hAnsiTheme="minorHAnsi" w:cstheme="minorHAnsi"/>
          <w:bCs/>
          <w:sz w:val="28"/>
          <w:szCs w:val="28"/>
        </w:rPr>
        <w:t xml:space="preserve">further </w:t>
      </w:r>
      <w:r w:rsidRPr="00011662">
        <w:rPr>
          <w:rFonts w:asciiTheme="minorHAnsi" w:hAnsiTheme="minorHAnsi" w:cstheme="minorHAnsi"/>
          <w:bCs/>
          <w:sz w:val="28"/>
          <w:szCs w:val="28"/>
        </w:rPr>
        <w:t>argued that, the Respondent would not suffer any prejudice</w:t>
      </w:r>
      <w:r w:rsidR="002F583F" w:rsidRPr="00011662">
        <w:rPr>
          <w:rFonts w:asciiTheme="minorHAnsi" w:hAnsiTheme="minorHAnsi" w:cstheme="minorHAnsi"/>
          <w:bCs/>
          <w:sz w:val="28"/>
          <w:szCs w:val="28"/>
        </w:rPr>
        <w:t xml:space="preserve"> if an </w:t>
      </w:r>
      <w:r w:rsidRPr="00011662">
        <w:rPr>
          <w:rFonts w:asciiTheme="minorHAnsi" w:hAnsiTheme="minorHAnsi" w:cstheme="minorHAnsi"/>
          <w:bCs/>
          <w:sz w:val="28"/>
          <w:szCs w:val="28"/>
        </w:rPr>
        <w:t xml:space="preserve">order for extension of time is granted and the appeal is heard on its merits. According to him, the Applicant is a reputable Bank, it is a going concern, regulated by the Bank of Uganda and it has shown sufficient cause for court  to grant this application and proceed to hear the grounds of appeal as enumerated in the proposed memorandum of Appeal attached herewith. </w:t>
      </w:r>
    </w:p>
    <w:p w14:paraId="5B048D6E" w14:textId="300C4A37" w:rsidR="002F583F" w:rsidRPr="00011662" w:rsidRDefault="00B03348"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I</w:t>
      </w:r>
      <w:r w:rsidR="002F583F" w:rsidRPr="00011662">
        <w:rPr>
          <w:rFonts w:asciiTheme="minorHAnsi" w:hAnsiTheme="minorHAnsi" w:cstheme="minorHAnsi"/>
          <w:bCs/>
          <w:sz w:val="28"/>
          <w:szCs w:val="28"/>
        </w:rPr>
        <w:t xml:space="preserve">n reply Counsel for the Respondent submitted that, whereas the Applicant filed this application on 10/09/2020 and the Respondent replied on 7/04/2021, no rejoinder has been filed todate therefore the </w:t>
      </w:r>
      <w:r w:rsidRPr="00011662">
        <w:rPr>
          <w:rFonts w:asciiTheme="minorHAnsi" w:hAnsiTheme="minorHAnsi" w:cstheme="minorHAnsi"/>
          <w:bCs/>
          <w:sz w:val="28"/>
          <w:szCs w:val="28"/>
        </w:rPr>
        <w:t>Respondent’s</w:t>
      </w:r>
      <w:r w:rsidR="002F583F" w:rsidRPr="00011662">
        <w:rPr>
          <w:rFonts w:asciiTheme="minorHAnsi" w:hAnsiTheme="minorHAnsi" w:cstheme="minorHAnsi"/>
          <w:bCs/>
          <w:sz w:val="28"/>
          <w:szCs w:val="28"/>
        </w:rPr>
        <w:t xml:space="preserve"> evidence in the Affidavit remains uncontroverted.</w:t>
      </w:r>
    </w:p>
    <w:p w14:paraId="6FBAC844" w14:textId="2AA3BCD0" w:rsidR="00293F02" w:rsidRPr="00011662" w:rsidRDefault="002F583F"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He contended that the application is an abuse of court process because </w:t>
      </w:r>
      <w:r w:rsidR="00293F02" w:rsidRPr="00011662">
        <w:rPr>
          <w:rFonts w:asciiTheme="minorHAnsi" w:hAnsiTheme="minorHAnsi" w:cstheme="minorHAnsi"/>
          <w:bCs/>
          <w:sz w:val="28"/>
          <w:szCs w:val="28"/>
        </w:rPr>
        <w:t xml:space="preserve">there are ongoing proceedings in this court in Miscl Appl No 126/2020 annenxed to the Affidavit in reply in which contentions about the validity of the appeal, given that it is time barred, is pending determination  by this court, therefore the Applicant cannot seek to have the same point adjudicated separately under different proceedings before the same court.  He contended that this application </w:t>
      </w:r>
      <w:r w:rsidR="00293F02" w:rsidRPr="00011662">
        <w:rPr>
          <w:rFonts w:asciiTheme="minorHAnsi" w:hAnsiTheme="minorHAnsi" w:cstheme="minorHAnsi"/>
          <w:bCs/>
          <w:sz w:val="28"/>
          <w:szCs w:val="28"/>
        </w:rPr>
        <w:lastRenderedPageBreak/>
        <w:t xml:space="preserve">is prejudicial to the </w:t>
      </w:r>
      <w:r w:rsidR="00B03348" w:rsidRPr="00011662">
        <w:rPr>
          <w:rFonts w:asciiTheme="minorHAnsi" w:hAnsiTheme="minorHAnsi" w:cstheme="minorHAnsi"/>
          <w:bCs/>
          <w:sz w:val="28"/>
          <w:szCs w:val="28"/>
        </w:rPr>
        <w:t>outcome</w:t>
      </w:r>
      <w:r w:rsidR="00293F02" w:rsidRPr="00011662">
        <w:rPr>
          <w:rFonts w:asciiTheme="minorHAnsi" w:hAnsiTheme="minorHAnsi" w:cstheme="minorHAnsi"/>
          <w:bCs/>
          <w:sz w:val="28"/>
          <w:szCs w:val="28"/>
        </w:rPr>
        <w:t xml:space="preserve"> of Misc Appln. No 126 of 2020 which was filed earlier. Therefore</w:t>
      </w:r>
      <w:r w:rsidR="00BE405A" w:rsidRPr="00011662">
        <w:rPr>
          <w:rFonts w:asciiTheme="minorHAnsi" w:hAnsiTheme="minorHAnsi" w:cstheme="minorHAnsi"/>
          <w:bCs/>
          <w:sz w:val="28"/>
          <w:szCs w:val="28"/>
        </w:rPr>
        <w:t>,</w:t>
      </w:r>
      <w:r w:rsidR="00293F02" w:rsidRPr="00011662">
        <w:rPr>
          <w:rFonts w:asciiTheme="minorHAnsi" w:hAnsiTheme="minorHAnsi" w:cstheme="minorHAnsi"/>
          <w:bCs/>
          <w:sz w:val="28"/>
          <w:szCs w:val="28"/>
        </w:rPr>
        <w:t xml:space="preserve"> this was sufficient ground not to allow this application.</w:t>
      </w:r>
    </w:p>
    <w:p w14:paraId="032DD97E" w14:textId="7A3F50E5" w:rsidR="002F583F" w:rsidRPr="00011662" w:rsidRDefault="00293F02"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Counsel further contended that, the Appeal is </w:t>
      </w:r>
      <w:r w:rsidR="00BE405A" w:rsidRPr="00011662">
        <w:rPr>
          <w:rFonts w:asciiTheme="minorHAnsi" w:hAnsiTheme="minorHAnsi" w:cstheme="minorHAnsi"/>
          <w:bCs/>
          <w:sz w:val="28"/>
          <w:szCs w:val="28"/>
        </w:rPr>
        <w:t xml:space="preserve">irredeemably </w:t>
      </w:r>
      <w:r w:rsidRPr="00011662">
        <w:rPr>
          <w:rFonts w:asciiTheme="minorHAnsi" w:hAnsiTheme="minorHAnsi" w:cstheme="minorHAnsi"/>
          <w:bCs/>
          <w:sz w:val="28"/>
          <w:szCs w:val="28"/>
        </w:rPr>
        <w:t xml:space="preserve">out of the </w:t>
      </w:r>
      <w:r w:rsidR="00B03348" w:rsidRPr="00011662">
        <w:rPr>
          <w:rFonts w:asciiTheme="minorHAnsi" w:hAnsiTheme="minorHAnsi" w:cstheme="minorHAnsi"/>
          <w:bCs/>
          <w:sz w:val="28"/>
          <w:szCs w:val="28"/>
        </w:rPr>
        <w:t>statutory time</w:t>
      </w:r>
      <w:r w:rsidRPr="00011662">
        <w:rPr>
          <w:rFonts w:asciiTheme="minorHAnsi" w:hAnsiTheme="minorHAnsi" w:cstheme="minorHAnsi"/>
          <w:bCs/>
          <w:sz w:val="28"/>
          <w:szCs w:val="28"/>
        </w:rPr>
        <w:t xml:space="preserve">  limits  required for filing appeals against the awards of labour officers. According to Counsel Regulation 45 of the Employment Regulations restricts t</w:t>
      </w:r>
      <w:r w:rsidR="00B03348" w:rsidRPr="00011662">
        <w:rPr>
          <w:rFonts w:asciiTheme="minorHAnsi" w:hAnsiTheme="minorHAnsi" w:cstheme="minorHAnsi"/>
          <w:bCs/>
          <w:sz w:val="28"/>
          <w:szCs w:val="28"/>
        </w:rPr>
        <w:t>h</w:t>
      </w:r>
      <w:r w:rsidRPr="00011662">
        <w:rPr>
          <w:rFonts w:asciiTheme="minorHAnsi" w:hAnsiTheme="minorHAnsi" w:cstheme="minorHAnsi"/>
          <w:bCs/>
          <w:sz w:val="28"/>
          <w:szCs w:val="28"/>
        </w:rPr>
        <w:t>e time lines  for filing such an appeal to 30 days and in the instant case the award of the Labour officer was issued on 22/08/2019 and the applicant more than 2 years after the issuance of the award</w:t>
      </w:r>
      <w:r w:rsidR="00BE405A" w:rsidRPr="00011662">
        <w:rPr>
          <w:rFonts w:asciiTheme="minorHAnsi" w:hAnsiTheme="minorHAnsi" w:cstheme="minorHAnsi"/>
          <w:bCs/>
          <w:sz w:val="28"/>
          <w:szCs w:val="28"/>
        </w:rPr>
        <w:t>, purports to apply for extension of time.</w:t>
      </w:r>
    </w:p>
    <w:p w14:paraId="6CA461E1" w14:textId="56D532E0" w:rsidR="008A0193" w:rsidRPr="00011662" w:rsidRDefault="008A0193" w:rsidP="003B2E3E">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He refuted the Applicant’s reliance on section 96 of the Civil Procedure Act, because the section only applies to extension of time where the timelines were foxed by Court Order  to do and act prescribed by or allowed by the rules but it does not deal with time granted or fixed by statute and in this case by the Employment Regulations. He insisted that the in this case the time for appeali g against the award of the Labour Officer was not fixed by Court order but by the Employment Regulations, which renders section 96 of the CPA(supra) inapplicable. </w:t>
      </w:r>
      <w:r w:rsidR="003B2E3E" w:rsidRPr="00011662">
        <w:rPr>
          <w:rFonts w:asciiTheme="minorHAnsi" w:hAnsiTheme="minorHAnsi" w:cstheme="minorHAnsi"/>
          <w:bCs/>
          <w:sz w:val="28"/>
          <w:szCs w:val="28"/>
        </w:rPr>
        <w:t>He contended t</w:t>
      </w:r>
      <w:r w:rsidRPr="00011662">
        <w:rPr>
          <w:rFonts w:asciiTheme="minorHAnsi" w:hAnsiTheme="minorHAnsi" w:cstheme="minorHAnsi"/>
          <w:bCs/>
          <w:sz w:val="28"/>
          <w:szCs w:val="28"/>
        </w:rPr>
        <w:t>hat</w:t>
      </w:r>
      <w:r w:rsidR="003B2E3E" w:rsidRPr="00011662">
        <w:rPr>
          <w:rFonts w:asciiTheme="minorHAnsi" w:hAnsiTheme="minorHAnsi" w:cstheme="minorHAnsi"/>
          <w:bCs/>
          <w:sz w:val="28"/>
          <w:szCs w:val="28"/>
        </w:rPr>
        <w:t xml:space="preserve">, </w:t>
      </w:r>
      <w:r w:rsidRPr="00011662">
        <w:rPr>
          <w:rFonts w:asciiTheme="minorHAnsi" w:hAnsiTheme="minorHAnsi" w:cstheme="minorHAnsi"/>
          <w:bCs/>
          <w:sz w:val="28"/>
          <w:szCs w:val="28"/>
        </w:rPr>
        <w:t>the Applicant cannot rely of section 98 of the CPA either</w:t>
      </w:r>
      <w:r w:rsidR="003B2E3E" w:rsidRPr="00011662">
        <w:rPr>
          <w:rFonts w:asciiTheme="minorHAnsi" w:hAnsiTheme="minorHAnsi" w:cstheme="minorHAnsi"/>
          <w:bCs/>
          <w:sz w:val="28"/>
          <w:szCs w:val="28"/>
        </w:rPr>
        <w:t>, to invoke</w:t>
      </w:r>
      <w:r w:rsidRPr="00011662">
        <w:rPr>
          <w:rFonts w:asciiTheme="minorHAnsi" w:hAnsiTheme="minorHAnsi" w:cstheme="minorHAnsi"/>
          <w:bCs/>
          <w:sz w:val="28"/>
          <w:szCs w:val="28"/>
        </w:rPr>
        <w:t xml:space="preserve"> Courts inherent powers when time has been fixed  by statute because</w:t>
      </w:r>
      <w:r w:rsidR="003B2E3E"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it is well settled that</w:t>
      </w:r>
      <w:r w:rsidR="003B2E3E"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Courts have no residual or inherent power to enlarge a period of time that is fixed by </w:t>
      </w:r>
      <w:r w:rsidR="003B2E3E" w:rsidRPr="00011662">
        <w:rPr>
          <w:rFonts w:asciiTheme="minorHAnsi" w:hAnsiTheme="minorHAnsi" w:cstheme="minorHAnsi"/>
          <w:bCs/>
          <w:sz w:val="28"/>
          <w:szCs w:val="28"/>
        </w:rPr>
        <w:t>statue</w:t>
      </w:r>
      <w:r w:rsidRPr="00011662">
        <w:rPr>
          <w:rFonts w:asciiTheme="minorHAnsi" w:hAnsiTheme="minorHAnsi" w:cstheme="minorHAnsi"/>
          <w:bCs/>
          <w:sz w:val="28"/>
          <w:szCs w:val="28"/>
        </w:rPr>
        <w:t>.</w:t>
      </w:r>
      <w:r w:rsidR="003B2E3E" w:rsidRPr="00011662">
        <w:rPr>
          <w:rFonts w:asciiTheme="minorHAnsi" w:hAnsiTheme="minorHAnsi" w:cstheme="minorHAnsi"/>
          <w:bCs/>
          <w:sz w:val="28"/>
          <w:szCs w:val="28"/>
        </w:rPr>
        <w:t xml:space="preserve">  He contended that Regulation 45 of the Employment Act fixes the time within which to file an appeal against the Labour Officer’s decision and such period could not be extended as a matter of law.</w:t>
      </w:r>
      <w:r w:rsidR="008D5999" w:rsidRPr="00011662">
        <w:rPr>
          <w:rFonts w:asciiTheme="minorHAnsi" w:hAnsiTheme="minorHAnsi" w:cstheme="minorHAnsi"/>
          <w:bCs/>
          <w:sz w:val="28"/>
          <w:szCs w:val="28"/>
        </w:rPr>
        <w:t xml:space="preserve"> It was also his submission that section 79(1) of the CPA was also not applicable because it is only an operative provision which requires that every appeal is entered within 30 days of the date of a decree or order of court .</w:t>
      </w:r>
    </w:p>
    <w:p w14:paraId="3034D0F6" w14:textId="30E7F0CD" w:rsidR="001D3D17" w:rsidRPr="00011662" w:rsidRDefault="00202A20" w:rsidP="003B2E3E">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Counsel further contended that, although the </w:t>
      </w:r>
      <w:r w:rsidR="00A23AD8" w:rsidRPr="00011662">
        <w:rPr>
          <w:rFonts w:asciiTheme="minorHAnsi" w:hAnsiTheme="minorHAnsi" w:cstheme="minorHAnsi"/>
          <w:bCs/>
          <w:sz w:val="28"/>
          <w:szCs w:val="28"/>
        </w:rPr>
        <w:t>Applicant cited</w:t>
      </w:r>
      <w:r w:rsidRPr="00011662">
        <w:rPr>
          <w:rFonts w:asciiTheme="minorHAnsi" w:hAnsiTheme="minorHAnsi" w:cstheme="minorHAnsi"/>
          <w:bCs/>
          <w:sz w:val="28"/>
          <w:szCs w:val="28"/>
        </w:rPr>
        <w:t xml:space="preserve"> several authorities  in support of  this application for extension of time, and although the </w:t>
      </w:r>
      <w:r w:rsidRPr="00011662">
        <w:rPr>
          <w:rFonts w:asciiTheme="minorHAnsi" w:hAnsiTheme="minorHAnsi" w:cstheme="minorHAnsi"/>
          <w:bCs/>
          <w:sz w:val="28"/>
          <w:szCs w:val="28"/>
        </w:rPr>
        <w:lastRenderedPageBreak/>
        <w:t>Respondent agrees with the principles established in these cases, they are distinguishable with this case because  the Applicant  has not showed sufficient  cause to warrant  grant</w:t>
      </w:r>
      <w:r w:rsidR="001D3D17" w:rsidRPr="00011662">
        <w:rPr>
          <w:rFonts w:asciiTheme="minorHAnsi" w:hAnsiTheme="minorHAnsi" w:cstheme="minorHAnsi"/>
          <w:bCs/>
          <w:sz w:val="28"/>
          <w:szCs w:val="28"/>
        </w:rPr>
        <w:t xml:space="preserve"> of extension of time </w:t>
      </w:r>
      <w:r w:rsidRPr="00011662">
        <w:rPr>
          <w:rFonts w:asciiTheme="minorHAnsi" w:hAnsiTheme="minorHAnsi" w:cstheme="minorHAnsi"/>
          <w:bCs/>
          <w:sz w:val="28"/>
          <w:szCs w:val="28"/>
        </w:rPr>
        <w:t xml:space="preserve">. He </w:t>
      </w:r>
      <w:r w:rsidR="001D3D17" w:rsidRPr="00011662">
        <w:rPr>
          <w:rFonts w:asciiTheme="minorHAnsi" w:hAnsiTheme="minorHAnsi" w:cstheme="minorHAnsi"/>
          <w:bCs/>
          <w:sz w:val="28"/>
          <w:szCs w:val="28"/>
        </w:rPr>
        <w:t>contended that t</w:t>
      </w:r>
      <w:r w:rsidRPr="00011662">
        <w:rPr>
          <w:rFonts w:asciiTheme="minorHAnsi" w:hAnsiTheme="minorHAnsi" w:cstheme="minorHAnsi"/>
          <w:bCs/>
          <w:sz w:val="28"/>
          <w:szCs w:val="28"/>
        </w:rPr>
        <w:t>hat</w:t>
      </w:r>
      <w:r w:rsidR="001D3D17" w:rsidRPr="00011662">
        <w:rPr>
          <w:rFonts w:asciiTheme="minorHAnsi" w:hAnsiTheme="minorHAnsi" w:cstheme="minorHAnsi"/>
          <w:bCs/>
          <w:sz w:val="28"/>
          <w:szCs w:val="28"/>
        </w:rPr>
        <w:t>,</w:t>
      </w:r>
      <w:r w:rsidRPr="00011662">
        <w:rPr>
          <w:rFonts w:asciiTheme="minorHAnsi" w:hAnsiTheme="minorHAnsi" w:cstheme="minorHAnsi"/>
          <w:bCs/>
          <w:sz w:val="28"/>
          <w:szCs w:val="28"/>
        </w:rPr>
        <w:t xml:space="preserve"> the Applicant is guilty </w:t>
      </w:r>
      <w:r w:rsidR="001D3D17" w:rsidRPr="00011662">
        <w:rPr>
          <w:rFonts w:asciiTheme="minorHAnsi" w:hAnsiTheme="minorHAnsi" w:cstheme="minorHAnsi"/>
          <w:bCs/>
          <w:sz w:val="28"/>
          <w:szCs w:val="28"/>
        </w:rPr>
        <w:t xml:space="preserve">inordinate  delay given that the application has been brought 2 years  after the Labour Officer’s award. He strongly refuted the Applicant’s assertion that it intended to cross appeal because it was false and the Applicant cannot be aided by its lack of Vigilance. </w:t>
      </w:r>
    </w:p>
    <w:p w14:paraId="41407D5E" w14:textId="436D7EE1" w:rsidR="00533B60" w:rsidRPr="00011662" w:rsidRDefault="001D3D17" w:rsidP="003B2E3E">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He submitted that,  it was an elementary principle that sufficient cause must relate to the inability or failure to take necessary step within the prescribed time and not to taking the wrong decision. Citing </w:t>
      </w:r>
      <w:r w:rsidRPr="00011662">
        <w:rPr>
          <w:rFonts w:asciiTheme="minorHAnsi" w:hAnsiTheme="minorHAnsi" w:cstheme="minorHAnsi"/>
          <w:b/>
          <w:sz w:val="28"/>
          <w:szCs w:val="28"/>
        </w:rPr>
        <w:t>Hadondi Daniel Vs Yolam Engondi CACA No. 67 of 2003</w:t>
      </w:r>
      <w:r w:rsidRPr="00011662">
        <w:rPr>
          <w:rFonts w:asciiTheme="minorHAnsi" w:hAnsiTheme="minorHAnsi" w:cstheme="minorHAnsi"/>
          <w:bCs/>
          <w:sz w:val="28"/>
          <w:szCs w:val="28"/>
        </w:rPr>
        <w:t>, he argued that where the applicant is found guilty of dilatory conduct, time will not be extended. It was his submission that the sufficient cause pleaded by the Applicant was not sufficient but rather an act of dilatory conduct occasioned by a wrong decision  taken b its inhouse counsel to hope to cross appeal based on the Respondent’s Appeal.</w:t>
      </w:r>
      <w:r w:rsidR="00533B60" w:rsidRPr="00011662">
        <w:rPr>
          <w:rFonts w:asciiTheme="minorHAnsi" w:hAnsiTheme="minorHAnsi" w:cstheme="minorHAnsi"/>
          <w:bCs/>
          <w:sz w:val="28"/>
          <w:szCs w:val="28"/>
        </w:rPr>
        <w:t xml:space="preserve">  He cited </w:t>
      </w:r>
      <w:r w:rsidR="00533B60" w:rsidRPr="00011662">
        <w:rPr>
          <w:rFonts w:asciiTheme="minorHAnsi" w:hAnsiTheme="minorHAnsi" w:cstheme="minorHAnsi"/>
          <w:b/>
          <w:sz w:val="28"/>
          <w:szCs w:val="28"/>
        </w:rPr>
        <w:t xml:space="preserve">Muhammed B Kasasa vs Jasphar SIrasi Bwogi CA No. 42 of 2008, </w:t>
      </w:r>
      <w:r w:rsidR="00533B60" w:rsidRPr="00011662">
        <w:rPr>
          <w:rFonts w:asciiTheme="minorHAnsi" w:hAnsiTheme="minorHAnsi" w:cstheme="minorHAnsi"/>
          <w:bCs/>
          <w:sz w:val="28"/>
          <w:szCs w:val="28"/>
        </w:rPr>
        <w:t xml:space="preserve">in which court stated that an applicant was bound by the actions of his counsel, including the omission  to take a necessary step or incompetence in doing the same is not an excuse  from the client to escape being bound by his  counsel action. And given that, Counsel for the Applicant has already admitted willful negligence and lack of diligence in their own application and their submissions, the Applicant cannot come with unclean hands to seek an extension of time. He contended that having chosen to retain  the same  legal department  which is guilty of an omission to take </w:t>
      </w:r>
      <w:r w:rsidR="00481F0B" w:rsidRPr="00011662">
        <w:rPr>
          <w:rFonts w:asciiTheme="minorHAnsi" w:hAnsiTheme="minorHAnsi" w:cstheme="minorHAnsi"/>
          <w:bCs/>
          <w:sz w:val="28"/>
          <w:szCs w:val="28"/>
        </w:rPr>
        <w:t xml:space="preserve"> a  necessary step is bound by the actions of the same lawyers withing the same legal department.</w:t>
      </w:r>
    </w:p>
    <w:p w14:paraId="3986D4AC" w14:textId="77777777" w:rsidR="00481F0B" w:rsidRPr="00011662" w:rsidRDefault="00481F0B" w:rsidP="003B2E3E">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lastRenderedPageBreak/>
        <w:t>He further submitted that, the Applicant has not pleaded or demonstrated any likelihood of success of its appeal. He contended that the  Applicant did not attach any evidence of the possible grounds of appeal, to show any  serious issue for determination on appeal, but was merely engaging in abuse of Court process.</w:t>
      </w:r>
    </w:p>
    <w:p w14:paraId="6749E588" w14:textId="77777777" w:rsidR="00DE6A96" w:rsidRPr="00011662" w:rsidRDefault="00481F0B" w:rsidP="003B2E3E">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It was his submission that granting this application would be prejudicial to the Respondent which was demonstrated nderl paragraphs 6,7,8,9 ,12, 13 and 14 of her affidavit of reply and because of the Applicant’s conduct, she  continues to engage counsel to assist her which is costly. He contended that the Applicant has continued to </w:t>
      </w:r>
      <w:r w:rsidR="00DE6A96" w:rsidRPr="00011662">
        <w:rPr>
          <w:rFonts w:asciiTheme="minorHAnsi" w:hAnsiTheme="minorHAnsi" w:cstheme="minorHAnsi"/>
          <w:bCs/>
          <w:sz w:val="28"/>
          <w:szCs w:val="28"/>
        </w:rPr>
        <w:t>display its bad faith by praying for cost of the Application.</w:t>
      </w:r>
    </w:p>
    <w:p w14:paraId="49B70DFF" w14:textId="3A2DE5DA" w:rsidR="00A932D0" w:rsidRPr="00011662" w:rsidRDefault="00DE6A96" w:rsidP="00FD7EE7">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He insisted that the Applicant has not satisfied the requirements for the grant of an application of time , therefore this application should be dismisses with cost to the Respondent and in the event that Court is inclined to grant  the application , the respondent should be compensated with costs</w:t>
      </w:r>
      <w:r w:rsidR="00464777" w:rsidRPr="00011662">
        <w:rPr>
          <w:rFonts w:asciiTheme="minorHAnsi" w:hAnsiTheme="minorHAnsi" w:cstheme="minorHAnsi"/>
          <w:bCs/>
          <w:sz w:val="28"/>
          <w:szCs w:val="28"/>
        </w:rPr>
        <w:t>.</w:t>
      </w:r>
    </w:p>
    <w:p w14:paraId="40C0423C" w14:textId="77777777" w:rsidR="00FD7EE7" w:rsidRPr="00011662" w:rsidRDefault="00FD7EE7" w:rsidP="00FD7EE7">
      <w:pPr>
        <w:spacing w:line="360" w:lineRule="auto"/>
        <w:rPr>
          <w:b/>
          <w:bCs/>
          <w:sz w:val="28"/>
          <w:szCs w:val="28"/>
        </w:rPr>
      </w:pPr>
      <w:r w:rsidRPr="00011662">
        <w:rPr>
          <w:b/>
          <w:bCs/>
          <w:sz w:val="28"/>
          <w:szCs w:val="28"/>
        </w:rPr>
        <w:t>DECISION OF COURT</w:t>
      </w:r>
    </w:p>
    <w:p w14:paraId="2AB9C5F3" w14:textId="3851844D" w:rsidR="00DE01D7" w:rsidRPr="00011662" w:rsidRDefault="00FD7EE7" w:rsidP="00DE01D7">
      <w:pPr>
        <w:spacing w:line="360" w:lineRule="auto"/>
        <w:jc w:val="both"/>
        <w:rPr>
          <w:rFonts w:asciiTheme="minorHAnsi" w:hAnsiTheme="minorHAnsi" w:cstheme="minorHAnsi"/>
          <w:bCs/>
          <w:iCs/>
          <w:sz w:val="28"/>
          <w:szCs w:val="28"/>
        </w:rPr>
      </w:pPr>
      <w:r w:rsidRPr="00011662">
        <w:rPr>
          <w:rFonts w:asciiTheme="minorHAnsi" w:hAnsiTheme="minorHAnsi" w:cstheme="minorHAnsi"/>
          <w:bCs/>
          <w:iCs/>
          <w:sz w:val="28"/>
          <w:szCs w:val="28"/>
        </w:rPr>
        <w:t>We have carefully perused the Notice of Motion together with the supporting affidavit and affidavit in opposition and</w:t>
      </w:r>
      <w:r w:rsidR="00464777" w:rsidRPr="00011662">
        <w:rPr>
          <w:rFonts w:asciiTheme="minorHAnsi" w:hAnsiTheme="minorHAnsi" w:cstheme="minorHAnsi"/>
          <w:bCs/>
          <w:iCs/>
          <w:sz w:val="28"/>
          <w:szCs w:val="28"/>
        </w:rPr>
        <w:t xml:space="preserve"> the submissions of both Counsel and find as follows:</w:t>
      </w:r>
    </w:p>
    <w:p w14:paraId="72DB677E" w14:textId="4A3897CE" w:rsidR="0097060E" w:rsidRPr="00011662" w:rsidRDefault="0097060E" w:rsidP="0097060E">
      <w:pPr>
        <w:tabs>
          <w:tab w:val="left" w:pos="3128"/>
        </w:tabs>
        <w:spacing w:line="360" w:lineRule="auto"/>
        <w:jc w:val="both"/>
        <w:rPr>
          <w:rFonts w:cstheme="minorHAnsi"/>
          <w:bCs/>
          <w:sz w:val="28"/>
          <w:szCs w:val="28"/>
        </w:rPr>
      </w:pPr>
      <w:r w:rsidRPr="00011662">
        <w:rPr>
          <w:rFonts w:cstheme="minorHAnsi"/>
          <w:bCs/>
          <w:sz w:val="28"/>
          <w:szCs w:val="28"/>
        </w:rPr>
        <w:t>Regulation 45 of the Employment Regulations provides that:</w:t>
      </w:r>
    </w:p>
    <w:p w14:paraId="661E4016" w14:textId="77777777" w:rsidR="0097060E" w:rsidRPr="00011662" w:rsidRDefault="0097060E" w:rsidP="0097060E">
      <w:pPr>
        <w:tabs>
          <w:tab w:val="left" w:pos="3128"/>
        </w:tabs>
        <w:spacing w:line="360" w:lineRule="auto"/>
        <w:jc w:val="both"/>
        <w:rPr>
          <w:rFonts w:cstheme="minorHAnsi"/>
          <w:b/>
          <w:i/>
          <w:iCs/>
          <w:sz w:val="28"/>
          <w:szCs w:val="28"/>
        </w:rPr>
      </w:pPr>
      <w:r w:rsidRPr="00011662">
        <w:rPr>
          <w:rFonts w:cstheme="minorHAnsi"/>
          <w:b/>
          <w:i/>
          <w:iCs/>
          <w:sz w:val="28"/>
          <w:szCs w:val="28"/>
        </w:rPr>
        <w:t>45. Appeal</w:t>
      </w:r>
    </w:p>
    <w:p w14:paraId="318D7AD0" w14:textId="3DD807F9" w:rsidR="0097060E" w:rsidRPr="00011662" w:rsidRDefault="0097060E" w:rsidP="0097060E">
      <w:pPr>
        <w:tabs>
          <w:tab w:val="left" w:pos="3128"/>
        </w:tabs>
        <w:spacing w:line="360" w:lineRule="auto"/>
        <w:jc w:val="both"/>
        <w:rPr>
          <w:rFonts w:cstheme="minorHAnsi"/>
          <w:b/>
          <w:i/>
          <w:iCs/>
          <w:sz w:val="28"/>
          <w:szCs w:val="28"/>
        </w:rPr>
      </w:pPr>
      <w:r w:rsidRPr="00011662">
        <w:rPr>
          <w:rFonts w:cstheme="minorHAnsi"/>
          <w:b/>
          <w:i/>
          <w:iCs/>
          <w:sz w:val="28"/>
          <w:szCs w:val="28"/>
        </w:rPr>
        <w:t>1) a person aggrieved by the decision of the labour officer may within 30 days give notice of appeal to the Industrial Court in the form prescribed in the 17</w:t>
      </w:r>
      <w:r w:rsidRPr="00011662">
        <w:rPr>
          <w:rFonts w:cstheme="minorHAnsi"/>
          <w:b/>
          <w:i/>
          <w:iCs/>
          <w:sz w:val="28"/>
          <w:szCs w:val="28"/>
          <w:vertAlign w:val="superscript"/>
        </w:rPr>
        <w:t>th</w:t>
      </w:r>
      <w:r w:rsidRPr="00011662">
        <w:rPr>
          <w:rFonts w:cstheme="minorHAnsi"/>
          <w:b/>
          <w:i/>
          <w:iCs/>
          <w:sz w:val="28"/>
          <w:szCs w:val="28"/>
        </w:rPr>
        <w:t xml:space="preserve"> schedule.</w:t>
      </w:r>
      <w:r w:rsidR="00581AA6" w:rsidRPr="00011662">
        <w:rPr>
          <w:rFonts w:cstheme="minorHAnsi"/>
          <w:b/>
          <w:i/>
          <w:iCs/>
          <w:sz w:val="28"/>
          <w:szCs w:val="28"/>
        </w:rPr>
        <w:t xml:space="preserve"> …”</w:t>
      </w:r>
    </w:p>
    <w:p w14:paraId="337594DC" w14:textId="18A99F1A" w:rsidR="00F9752B" w:rsidRPr="00011662" w:rsidRDefault="00F9752B" w:rsidP="00F9752B">
      <w:pPr>
        <w:spacing w:line="360" w:lineRule="auto"/>
        <w:jc w:val="both"/>
        <w:rPr>
          <w:rFonts w:cstheme="minorHAnsi"/>
          <w:sz w:val="28"/>
          <w:szCs w:val="28"/>
        </w:rPr>
      </w:pPr>
      <w:r w:rsidRPr="00011662">
        <w:rPr>
          <w:rFonts w:cstheme="minorHAnsi"/>
          <w:sz w:val="28"/>
          <w:szCs w:val="28"/>
        </w:rPr>
        <w:t xml:space="preserve">It is a settled matter that Court may in its </w:t>
      </w:r>
      <w:r w:rsidR="009939E5" w:rsidRPr="00011662">
        <w:rPr>
          <w:rFonts w:cstheme="minorHAnsi"/>
          <w:sz w:val="28"/>
          <w:szCs w:val="28"/>
        </w:rPr>
        <w:t>discretion enlarge</w:t>
      </w:r>
      <w:r w:rsidRPr="00011662">
        <w:rPr>
          <w:rFonts w:cstheme="minorHAnsi"/>
          <w:sz w:val="28"/>
          <w:szCs w:val="28"/>
        </w:rPr>
        <w:t xml:space="preserve"> time within which to appeal unless the applicant is guilty of unexplained or inordinate delay in seeking Courts clemency, has failed to provide justifiable reasons for his or her </w:t>
      </w:r>
      <w:r w:rsidRPr="00011662">
        <w:rPr>
          <w:rFonts w:cstheme="minorHAnsi"/>
          <w:sz w:val="28"/>
          <w:szCs w:val="28"/>
        </w:rPr>
        <w:lastRenderedPageBreak/>
        <w:t xml:space="preserve">failure to file an appeal within the time prescribed by law or unless the extension of </w:t>
      </w:r>
      <w:r w:rsidR="009939E5" w:rsidRPr="00011662">
        <w:rPr>
          <w:rFonts w:cstheme="minorHAnsi"/>
          <w:sz w:val="28"/>
          <w:szCs w:val="28"/>
        </w:rPr>
        <w:t>time will</w:t>
      </w:r>
      <w:r w:rsidRPr="00011662">
        <w:rPr>
          <w:rFonts w:cstheme="minorHAnsi"/>
          <w:sz w:val="28"/>
          <w:szCs w:val="28"/>
        </w:rPr>
        <w:t xml:space="preserve"> prejudice the Respondent or where the appeal has no merits.  It is our considered view that it would not be prudent to lock the applicant out unless the circumstances stated pertain.  </w:t>
      </w:r>
    </w:p>
    <w:p w14:paraId="7347773D" w14:textId="569BA404" w:rsidR="00F9752B" w:rsidRPr="00011662" w:rsidRDefault="00F9752B" w:rsidP="00F9752B">
      <w:pPr>
        <w:spacing w:line="360" w:lineRule="auto"/>
        <w:jc w:val="both"/>
        <w:rPr>
          <w:rFonts w:cstheme="minorHAnsi"/>
          <w:sz w:val="28"/>
          <w:szCs w:val="28"/>
        </w:rPr>
      </w:pPr>
      <w:r w:rsidRPr="00011662">
        <w:rPr>
          <w:rFonts w:cstheme="minorHAnsi"/>
          <w:sz w:val="28"/>
          <w:szCs w:val="28"/>
        </w:rPr>
        <w:t xml:space="preserve">Regulation 45(supra) however, does not provide for the procedure and considerations   to be </w:t>
      </w:r>
      <w:r w:rsidR="009939E5" w:rsidRPr="00011662">
        <w:rPr>
          <w:rFonts w:cstheme="minorHAnsi"/>
          <w:sz w:val="28"/>
          <w:szCs w:val="28"/>
        </w:rPr>
        <w:t>applied, when</w:t>
      </w:r>
      <w:r w:rsidRPr="00011662">
        <w:rPr>
          <w:rFonts w:cstheme="minorHAnsi"/>
          <w:sz w:val="28"/>
          <w:szCs w:val="28"/>
        </w:rPr>
        <w:t xml:space="preserve"> applications for leave to appeal outside the prescribed 30 days are made therefore, this Court has </w:t>
      </w:r>
      <w:r w:rsidR="00A11A3E">
        <w:rPr>
          <w:rFonts w:cstheme="minorHAnsi"/>
          <w:sz w:val="28"/>
          <w:szCs w:val="28"/>
        </w:rPr>
        <w:t xml:space="preserve"> adopted  </w:t>
      </w:r>
      <w:r w:rsidRPr="00011662">
        <w:rPr>
          <w:rFonts w:cstheme="minorHAnsi"/>
          <w:sz w:val="28"/>
          <w:szCs w:val="28"/>
        </w:rPr>
        <w:t>Section 79(1)(b) of the Civil Procedure Act</w:t>
      </w:r>
      <w:r w:rsidR="0056707B" w:rsidRPr="00011662">
        <w:rPr>
          <w:rFonts w:cstheme="minorHAnsi"/>
          <w:sz w:val="28"/>
          <w:szCs w:val="28"/>
        </w:rPr>
        <w:t xml:space="preserve"> read together with </w:t>
      </w:r>
      <w:r w:rsidR="00A11A3E">
        <w:rPr>
          <w:rFonts w:cstheme="minorHAnsi"/>
          <w:sz w:val="28"/>
          <w:szCs w:val="28"/>
        </w:rPr>
        <w:t xml:space="preserve">Order 43 rules 1 and 2 and </w:t>
      </w:r>
      <w:r w:rsidR="0056707B" w:rsidRPr="00011662">
        <w:rPr>
          <w:rFonts w:cstheme="minorHAnsi"/>
          <w:sz w:val="28"/>
          <w:szCs w:val="28"/>
        </w:rPr>
        <w:t xml:space="preserve">Order </w:t>
      </w:r>
      <w:r w:rsidR="009A0CD6" w:rsidRPr="00011662">
        <w:rPr>
          <w:rFonts w:cstheme="minorHAnsi"/>
          <w:sz w:val="28"/>
          <w:szCs w:val="28"/>
        </w:rPr>
        <w:t xml:space="preserve">51 rule 6, </w:t>
      </w:r>
      <w:r w:rsidR="0056707B" w:rsidRPr="00011662">
        <w:rPr>
          <w:rFonts w:cstheme="minorHAnsi"/>
          <w:sz w:val="28"/>
          <w:szCs w:val="28"/>
        </w:rPr>
        <w:t xml:space="preserve"> of the Civil Procedure Rules</w:t>
      </w:r>
      <w:r w:rsidR="009A0CD6" w:rsidRPr="00011662">
        <w:rPr>
          <w:rFonts w:cstheme="minorHAnsi"/>
          <w:sz w:val="28"/>
          <w:szCs w:val="28"/>
        </w:rPr>
        <w:t xml:space="preserve">, </w:t>
      </w:r>
      <w:r w:rsidRPr="00011662">
        <w:rPr>
          <w:rFonts w:cstheme="minorHAnsi"/>
          <w:sz w:val="28"/>
          <w:szCs w:val="28"/>
        </w:rPr>
        <w:t xml:space="preserve"> which mandates  an appellate court  for </w:t>
      </w:r>
      <w:r w:rsidR="0056707B" w:rsidRPr="00011662">
        <w:rPr>
          <w:rFonts w:cstheme="minorHAnsi"/>
          <w:sz w:val="28"/>
          <w:szCs w:val="28"/>
        </w:rPr>
        <w:t>“</w:t>
      </w:r>
      <w:r w:rsidRPr="00011662">
        <w:rPr>
          <w:rFonts w:cstheme="minorHAnsi"/>
          <w:sz w:val="28"/>
          <w:szCs w:val="28"/>
        </w:rPr>
        <w:t>good cause</w:t>
      </w:r>
      <w:r w:rsidR="0056707B" w:rsidRPr="00011662">
        <w:rPr>
          <w:rFonts w:cstheme="minorHAnsi"/>
          <w:sz w:val="28"/>
          <w:szCs w:val="28"/>
        </w:rPr>
        <w:t>”</w:t>
      </w:r>
      <w:r w:rsidRPr="00011662">
        <w:rPr>
          <w:rFonts w:cstheme="minorHAnsi"/>
          <w:sz w:val="28"/>
          <w:szCs w:val="28"/>
        </w:rPr>
        <w:t xml:space="preserve"> to </w:t>
      </w:r>
      <w:r w:rsidR="0056707B" w:rsidRPr="00011662">
        <w:rPr>
          <w:rFonts w:cstheme="minorHAnsi"/>
          <w:sz w:val="28"/>
          <w:szCs w:val="28"/>
        </w:rPr>
        <w:t xml:space="preserve">enlarge time within which to </w:t>
      </w:r>
      <w:r w:rsidRPr="00011662">
        <w:rPr>
          <w:rFonts w:cstheme="minorHAnsi"/>
          <w:sz w:val="28"/>
          <w:szCs w:val="28"/>
        </w:rPr>
        <w:t>appeal after the prescribed  30 days have lapsed</w:t>
      </w:r>
      <w:r w:rsidR="00FA6383">
        <w:rPr>
          <w:rFonts w:cstheme="minorHAnsi"/>
          <w:sz w:val="28"/>
          <w:szCs w:val="28"/>
        </w:rPr>
        <w:t xml:space="preserve"> </w:t>
      </w:r>
      <w:r w:rsidR="00A11A3E">
        <w:rPr>
          <w:rFonts w:cstheme="minorHAnsi"/>
          <w:sz w:val="28"/>
          <w:szCs w:val="28"/>
        </w:rPr>
        <w:t>when determining such applications.</w:t>
      </w:r>
      <w:r w:rsidRPr="00011662">
        <w:rPr>
          <w:rFonts w:cstheme="minorHAnsi"/>
          <w:sz w:val="28"/>
          <w:szCs w:val="28"/>
        </w:rPr>
        <w:t xml:space="preserve"> </w:t>
      </w:r>
    </w:p>
    <w:p w14:paraId="40DC8E58" w14:textId="0E1C2D53" w:rsidR="00F9752B" w:rsidRPr="00011662" w:rsidRDefault="00F9752B" w:rsidP="00F9752B">
      <w:pPr>
        <w:spacing w:line="360" w:lineRule="auto"/>
        <w:jc w:val="both"/>
        <w:rPr>
          <w:rFonts w:cstheme="minorHAnsi"/>
          <w:sz w:val="28"/>
          <w:szCs w:val="28"/>
        </w:rPr>
      </w:pPr>
      <w:r w:rsidRPr="00011662">
        <w:rPr>
          <w:rFonts w:cstheme="minorHAnsi"/>
          <w:sz w:val="28"/>
          <w:szCs w:val="28"/>
        </w:rPr>
        <w:t xml:space="preserve">In </w:t>
      </w:r>
      <w:r w:rsidRPr="00011662">
        <w:rPr>
          <w:rFonts w:cstheme="minorHAnsi"/>
          <w:b/>
          <w:bCs/>
          <w:sz w:val="28"/>
          <w:szCs w:val="28"/>
        </w:rPr>
        <w:t xml:space="preserve"> Eriga Jos Perino vsVuzzi Azza Victoe &amp; 2Others  HCCA No. 09/2009 and Moyo Civil Suit No015/2004, </w:t>
      </w:r>
      <w:r w:rsidRPr="00011662">
        <w:rPr>
          <w:rFonts w:cstheme="minorHAnsi"/>
          <w:sz w:val="28"/>
          <w:szCs w:val="28"/>
        </w:rPr>
        <w:t xml:space="preserve"> which cited   </w:t>
      </w:r>
      <w:r w:rsidRPr="00011662">
        <w:rPr>
          <w:rFonts w:cstheme="minorHAnsi"/>
          <w:b/>
          <w:bCs/>
          <w:sz w:val="28"/>
          <w:szCs w:val="28"/>
        </w:rPr>
        <w:t xml:space="preserve">Shanti vs Hindocha  and others [1973] EA 207  </w:t>
      </w:r>
      <w:r w:rsidRPr="00011662">
        <w:rPr>
          <w:rFonts w:cstheme="minorHAnsi"/>
          <w:sz w:val="28"/>
          <w:szCs w:val="28"/>
        </w:rPr>
        <w:t>held that :</w:t>
      </w:r>
    </w:p>
    <w:p w14:paraId="684D9850" w14:textId="5D716C0F" w:rsidR="00F9752B" w:rsidRPr="00011662" w:rsidRDefault="00F9752B" w:rsidP="00F9752B">
      <w:pPr>
        <w:spacing w:line="360" w:lineRule="auto"/>
        <w:ind w:left="720"/>
        <w:jc w:val="both"/>
        <w:rPr>
          <w:rFonts w:cstheme="minorHAnsi"/>
          <w:i/>
          <w:iCs/>
          <w:sz w:val="28"/>
          <w:szCs w:val="28"/>
        </w:rPr>
      </w:pPr>
      <w:r w:rsidRPr="00011662">
        <w:rPr>
          <w:rFonts w:cstheme="minorHAnsi"/>
          <w:i/>
          <w:iCs/>
          <w:sz w:val="28"/>
          <w:szCs w:val="28"/>
        </w:rPr>
        <w:t>“The position of an applicant for extension of time is entirely different from that of an applicant for leave of appeal. He is concerned with showing sufficient reason (read special circumstances) why he should be given more time and the most persuasive reason that he can show is that the delay has not been caused or contributed by dilatory conduct on his own part, but there are other reasons and these are all matters of degree.”</w:t>
      </w:r>
    </w:p>
    <w:p w14:paraId="3D223292" w14:textId="77777777" w:rsidR="009939E5" w:rsidRPr="00011662" w:rsidRDefault="00BF27F5" w:rsidP="00F9752B">
      <w:pPr>
        <w:spacing w:line="360" w:lineRule="auto"/>
        <w:jc w:val="both"/>
        <w:rPr>
          <w:rFonts w:cstheme="minorHAnsi"/>
          <w:sz w:val="28"/>
          <w:szCs w:val="28"/>
        </w:rPr>
      </w:pPr>
      <w:r w:rsidRPr="00011662">
        <w:rPr>
          <w:rFonts w:cstheme="minorHAnsi"/>
          <w:sz w:val="28"/>
          <w:szCs w:val="28"/>
        </w:rPr>
        <w:t>The applicant must therefore prove good</w:t>
      </w:r>
      <w:r w:rsidRPr="00011662">
        <w:rPr>
          <w:rFonts w:cstheme="minorHAnsi"/>
          <w:b/>
          <w:bCs/>
          <w:sz w:val="28"/>
          <w:szCs w:val="28"/>
        </w:rPr>
        <w:t xml:space="preserve"> cause</w:t>
      </w:r>
      <w:r w:rsidRPr="00011662">
        <w:rPr>
          <w:rFonts w:cstheme="minorHAnsi"/>
          <w:sz w:val="28"/>
          <w:szCs w:val="28"/>
        </w:rPr>
        <w:t xml:space="preserve"> for Court to grant the extension of time. Courts have resolved </w:t>
      </w:r>
      <w:r w:rsidR="009939E5" w:rsidRPr="00011662">
        <w:rPr>
          <w:rFonts w:cstheme="minorHAnsi"/>
          <w:sz w:val="28"/>
          <w:szCs w:val="28"/>
        </w:rPr>
        <w:t>that, Sufficient</w:t>
      </w:r>
      <w:r w:rsidRPr="00011662">
        <w:rPr>
          <w:rFonts w:cstheme="minorHAnsi"/>
          <w:sz w:val="28"/>
          <w:szCs w:val="28"/>
        </w:rPr>
        <w:t xml:space="preserve"> Cause has been defined</w:t>
      </w:r>
      <w:r w:rsidR="009939E5" w:rsidRPr="00011662">
        <w:rPr>
          <w:rFonts w:cstheme="minorHAnsi"/>
          <w:sz w:val="28"/>
          <w:szCs w:val="28"/>
        </w:rPr>
        <w:t>.</w:t>
      </w:r>
      <w:r w:rsidRPr="00011662">
        <w:rPr>
          <w:rFonts w:cstheme="minorHAnsi"/>
          <w:sz w:val="28"/>
          <w:szCs w:val="28"/>
        </w:rPr>
        <w:t xml:space="preserve"> </w:t>
      </w:r>
      <w:r w:rsidR="00F9752B" w:rsidRPr="00011662">
        <w:rPr>
          <w:rFonts w:cstheme="minorHAnsi"/>
          <w:sz w:val="28"/>
          <w:szCs w:val="28"/>
        </w:rPr>
        <w:t>The applicant must therefore show why it was unable to take the steps to appeal in time.</w:t>
      </w:r>
      <w:r w:rsidR="009939E5" w:rsidRPr="00011662">
        <w:rPr>
          <w:rFonts w:cstheme="minorHAnsi"/>
          <w:sz w:val="28"/>
          <w:szCs w:val="28"/>
        </w:rPr>
        <w:t xml:space="preserve"> </w:t>
      </w:r>
    </w:p>
    <w:p w14:paraId="194AD339" w14:textId="0BDBC2F0" w:rsidR="00827EB6" w:rsidRPr="00011662" w:rsidRDefault="00490936" w:rsidP="00F9752B">
      <w:pPr>
        <w:spacing w:line="360" w:lineRule="auto"/>
        <w:jc w:val="both"/>
        <w:rPr>
          <w:rFonts w:cstheme="minorHAnsi"/>
          <w:sz w:val="28"/>
          <w:szCs w:val="28"/>
        </w:rPr>
      </w:pPr>
      <w:r w:rsidRPr="00011662">
        <w:rPr>
          <w:rFonts w:cstheme="minorHAnsi"/>
          <w:sz w:val="28"/>
          <w:szCs w:val="28"/>
        </w:rPr>
        <w:lastRenderedPageBreak/>
        <w:t xml:space="preserve">The Applicant in the instant case </w:t>
      </w:r>
      <w:r w:rsidR="00827EB6" w:rsidRPr="00011662">
        <w:rPr>
          <w:rFonts w:cstheme="minorHAnsi"/>
          <w:sz w:val="28"/>
          <w:szCs w:val="28"/>
        </w:rPr>
        <w:t>state</w:t>
      </w:r>
      <w:r w:rsidR="009939E5" w:rsidRPr="00011662">
        <w:rPr>
          <w:rFonts w:cstheme="minorHAnsi"/>
          <w:sz w:val="28"/>
          <w:szCs w:val="28"/>
        </w:rPr>
        <w:t>s</w:t>
      </w:r>
      <w:r w:rsidR="00827EB6" w:rsidRPr="00011662">
        <w:rPr>
          <w:rFonts w:cstheme="minorHAnsi"/>
          <w:sz w:val="28"/>
          <w:szCs w:val="28"/>
        </w:rPr>
        <w:t xml:space="preserve"> that</w:t>
      </w:r>
      <w:r w:rsidR="009939E5" w:rsidRPr="00011662">
        <w:rPr>
          <w:rFonts w:cstheme="minorHAnsi"/>
          <w:sz w:val="28"/>
          <w:szCs w:val="28"/>
        </w:rPr>
        <w:t>,</w:t>
      </w:r>
      <w:r w:rsidR="00827EB6" w:rsidRPr="00011662">
        <w:rPr>
          <w:rFonts w:cstheme="minorHAnsi"/>
          <w:sz w:val="28"/>
          <w:szCs w:val="28"/>
        </w:rPr>
        <w:t xml:space="preserve"> the Respondent filed a notice of Appeal and </w:t>
      </w:r>
      <w:r w:rsidR="009939E5" w:rsidRPr="00011662">
        <w:rPr>
          <w:rFonts w:cstheme="minorHAnsi"/>
          <w:sz w:val="28"/>
          <w:szCs w:val="28"/>
        </w:rPr>
        <w:t xml:space="preserve">the Applicant </w:t>
      </w:r>
      <w:r w:rsidR="00827EB6" w:rsidRPr="00011662">
        <w:rPr>
          <w:rFonts w:cstheme="minorHAnsi"/>
          <w:sz w:val="28"/>
          <w:szCs w:val="28"/>
        </w:rPr>
        <w:t xml:space="preserve"> was always desirous of filing a cross appeal, but due to the negligence of inhouse of </w:t>
      </w:r>
      <w:r w:rsidR="009939E5" w:rsidRPr="00011662">
        <w:rPr>
          <w:rFonts w:cstheme="minorHAnsi"/>
          <w:sz w:val="28"/>
          <w:szCs w:val="28"/>
        </w:rPr>
        <w:t>C</w:t>
      </w:r>
      <w:r w:rsidR="00827EB6" w:rsidRPr="00011662">
        <w:rPr>
          <w:rFonts w:cstheme="minorHAnsi"/>
          <w:sz w:val="28"/>
          <w:szCs w:val="28"/>
        </w:rPr>
        <w:t xml:space="preserve">ounsel the cross appeal was not filed in the time prescribed by law. The Respondent </w:t>
      </w:r>
      <w:r w:rsidR="009939E5" w:rsidRPr="00011662">
        <w:rPr>
          <w:rFonts w:cstheme="minorHAnsi"/>
          <w:sz w:val="28"/>
          <w:szCs w:val="28"/>
        </w:rPr>
        <w:t xml:space="preserve">further submitted </w:t>
      </w:r>
      <w:r w:rsidR="00827EB6" w:rsidRPr="00011662">
        <w:rPr>
          <w:rFonts w:cstheme="minorHAnsi"/>
          <w:sz w:val="28"/>
          <w:szCs w:val="28"/>
        </w:rPr>
        <w:t>that</w:t>
      </w:r>
      <w:r w:rsidR="009939E5" w:rsidRPr="00011662">
        <w:rPr>
          <w:rFonts w:cstheme="minorHAnsi"/>
          <w:sz w:val="28"/>
          <w:szCs w:val="28"/>
        </w:rPr>
        <w:t>,</w:t>
      </w:r>
      <w:r w:rsidR="00827EB6" w:rsidRPr="00011662">
        <w:rPr>
          <w:rFonts w:cstheme="minorHAnsi"/>
          <w:sz w:val="28"/>
          <w:szCs w:val="28"/>
        </w:rPr>
        <w:t xml:space="preserve"> there were unexplained delays  from the labour officer  who issued the award to transfer the record of proceedings </w:t>
      </w:r>
      <w:r w:rsidR="009939E5" w:rsidRPr="00011662">
        <w:rPr>
          <w:rFonts w:cstheme="minorHAnsi"/>
          <w:sz w:val="28"/>
          <w:szCs w:val="28"/>
        </w:rPr>
        <w:t xml:space="preserve">hence its  commencing </w:t>
      </w:r>
      <w:r w:rsidR="00827EB6" w:rsidRPr="00011662">
        <w:rPr>
          <w:rFonts w:cstheme="minorHAnsi"/>
          <w:sz w:val="28"/>
          <w:szCs w:val="28"/>
        </w:rPr>
        <w:t>preparations to file a cross appeal on</w:t>
      </w:r>
      <w:r w:rsidR="009939E5" w:rsidRPr="00011662">
        <w:rPr>
          <w:rFonts w:cstheme="minorHAnsi"/>
          <w:sz w:val="28"/>
          <w:szCs w:val="28"/>
        </w:rPr>
        <w:t xml:space="preserve">ly on </w:t>
      </w:r>
      <w:r w:rsidR="00827EB6" w:rsidRPr="00011662">
        <w:rPr>
          <w:rFonts w:cstheme="minorHAnsi"/>
          <w:sz w:val="28"/>
          <w:szCs w:val="28"/>
        </w:rPr>
        <w:t xml:space="preserve"> 4/09/2020</w:t>
      </w:r>
      <w:r w:rsidR="009939E5" w:rsidRPr="00011662">
        <w:rPr>
          <w:rFonts w:cstheme="minorHAnsi"/>
          <w:sz w:val="28"/>
          <w:szCs w:val="28"/>
        </w:rPr>
        <w:t xml:space="preserve"> </w:t>
      </w:r>
      <w:r w:rsidR="00827EB6" w:rsidRPr="00011662">
        <w:rPr>
          <w:rFonts w:cstheme="minorHAnsi"/>
          <w:sz w:val="28"/>
          <w:szCs w:val="28"/>
        </w:rPr>
        <w:t xml:space="preserve">and </w:t>
      </w:r>
      <w:r w:rsidR="009939E5" w:rsidRPr="00011662">
        <w:rPr>
          <w:rFonts w:cstheme="minorHAnsi"/>
          <w:sz w:val="28"/>
          <w:szCs w:val="28"/>
        </w:rPr>
        <w:t xml:space="preserve">it also  only recently </w:t>
      </w:r>
      <w:r w:rsidR="00827EB6" w:rsidRPr="00011662">
        <w:rPr>
          <w:rFonts w:cstheme="minorHAnsi"/>
          <w:sz w:val="28"/>
          <w:szCs w:val="28"/>
        </w:rPr>
        <w:t xml:space="preserve">learned that the Respondent   had filed  notice to withdraw her appeal on 17/12/2019.  </w:t>
      </w:r>
    </w:p>
    <w:p w14:paraId="2E53C8FA" w14:textId="5F51E95F" w:rsidR="00EE54B3" w:rsidRPr="00011662" w:rsidRDefault="00827EB6" w:rsidP="00F9752B">
      <w:pPr>
        <w:spacing w:line="360" w:lineRule="auto"/>
        <w:jc w:val="both"/>
        <w:rPr>
          <w:rFonts w:asciiTheme="minorHAnsi" w:hAnsiTheme="minorHAnsi" w:cstheme="minorHAnsi"/>
          <w:bCs/>
          <w:sz w:val="28"/>
          <w:szCs w:val="28"/>
        </w:rPr>
      </w:pPr>
      <w:r w:rsidRPr="00011662">
        <w:rPr>
          <w:rFonts w:cstheme="minorHAnsi"/>
          <w:sz w:val="28"/>
          <w:szCs w:val="28"/>
        </w:rPr>
        <w:t>It is not in dispute that t</w:t>
      </w:r>
      <w:r w:rsidR="00827FFC" w:rsidRPr="00011662">
        <w:rPr>
          <w:rFonts w:cstheme="minorHAnsi"/>
          <w:sz w:val="28"/>
          <w:szCs w:val="28"/>
        </w:rPr>
        <w:t>h</w:t>
      </w:r>
      <w:r w:rsidRPr="00011662">
        <w:rPr>
          <w:rFonts w:cstheme="minorHAnsi"/>
          <w:sz w:val="28"/>
          <w:szCs w:val="28"/>
        </w:rPr>
        <w:t>e labour officer</w:t>
      </w:r>
      <w:r w:rsidR="00827FFC" w:rsidRPr="00011662">
        <w:rPr>
          <w:rFonts w:cstheme="minorHAnsi"/>
          <w:sz w:val="28"/>
          <w:szCs w:val="28"/>
        </w:rPr>
        <w:t xml:space="preserve">’s </w:t>
      </w:r>
      <w:r w:rsidRPr="00011662">
        <w:rPr>
          <w:rFonts w:cstheme="minorHAnsi"/>
          <w:sz w:val="28"/>
          <w:szCs w:val="28"/>
        </w:rPr>
        <w:t xml:space="preserve">award </w:t>
      </w:r>
      <w:r w:rsidR="00827FFC" w:rsidRPr="00011662">
        <w:rPr>
          <w:rFonts w:asciiTheme="minorHAnsi" w:hAnsiTheme="minorHAnsi" w:cstheme="minorHAnsi"/>
          <w:bCs/>
          <w:sz w:val="28"/>
          <w:szCs w:val="28"/>
        </w:rPr>
        <w:t xml:space="preserve">was issued on 22/08/2019, therefore the Applicant </w:t>
      </w:r>
      <w:r w:rsidR="00EE54B3" w:rsidRPr="00011662">
        <w:rPr>
          <w:rFonts w:asciiTheme="minorHAnsi" w:hAnsiTheme="minorHAnsi" w:cstheme="minorHAnsi"/>
          <w:bCs/>
          <w:sz w:val="28"/>
          <w:szCs w:val="28"/>
        </w:rPr>
        <w:t xml:space="preserve">was expected to </w:t>
      </w:r>
      <w:r w:rsidR="00827FFC" w:rsidRPr="00011662">
        <w:rPr>
          <w:rFonts w:asciiTheme="minorHAnsi" w:hAnsiTheme="minorHAnsi" w:cstheme="minorHAnsi"/>
          <w:bCs/>
          <w:sz w:val="28"/>
          <w:szCs w:val="28"/>
        </w:rPr>
        <w:t>file its notice of appeal within 30 days from the date of this award</w:t>
      </w:r>
      <w:r w:rsidR="00EE54B3" w:rsidRPr="00011662">
        <w:rPr>
          <w:rFonts w:asciiTheme="minorHAnsi" w:hAnsiTheme="minorHAnsi" w:cstheme="minorHAnsi"/>
          <w:bCs/>
          <w:sz w:val="28"/>
          <w:szCs w:val="28"/>
        </w:rPr>
        <w:t>, at least by 22/09/2019</w:t>
      </w:r>
      <w:r w:rsidR="00827FFC" w:rsidRPr="00011662">
        <w:rPr>
          <w:rFonts w:asciiTheme="minorHAnsi" w:hAnsiTheme="minorHAnsi" w:cstheme="minorHAnsi"/>
          <w:bCs/>
          <w:sz w:val="28"/>
          <w:szCs w:val="28"/>
        </w:rPr>
        <w:t xml:space="preserve">. In any case having received the Respondents notice of </w:t>
      </w:r>
      <w:r w:rsidR="00EE54B3" w:rsidRPr="00011662">
        <w:rPr>
          <w:rFonts w:asciiTheme="minorHAnsi" w:hAnsiTheme="minorHAnsi" w:cstheme="minorHAnsi"/>
          <w:bCs/>
          <w:sz w:val="28"/>
          <w:szCs w:val="28"/>
        </w:rPr>
        <w:t>Appeal, it</w:t>
      </w:r>
      <w:r w:rsidR="00827FFC" w:rsidRPr="00011662">
        <w:rPr>
          <w:rFonts w:asciiTheme="minorHAnsi" w:hAnsiTheme="minorHAnsi" w:cstheme="minorHAnsi"/>
          <w:bCs/>
          <w:sz w:val="28"/>
          <w:szCs w:val="28"/>
        </w:rPr>
        <w:t xml:space="preserve"> should have filed it</w:t>
      </w:r>
      <w:r w:rsidR="00EE54B3" w:rsidRPr="00011662">
        <w:rPr>
          <w:rFonts w:asciiTheme="minorHAnsi" w:hAnsiTheme="minorHAnsi" w:cstheme="minorHAnsi"/>
          <w:bCs/>
          <w:sz w:val="28"/>
          <w:szCs w:val="28"/>
        </w:rPr>
        <w:t>s</w:t>
      </w:r>
      <w:r w:rsidR="00827FFC" w:rsidRPr="00011662">
        <w:rPr>
          <w:rFonts w:asciiTheme="minorHAnsi" w:hAnsiTheme="minorHAnsi" w:cstheme="minorHAnsi"/>
          <w:bCs/>
          <w:sz w:val="28"/>
          <w:szCs w:val="28"/>
        </w:rPr>
        <w:t xml:space="preserve"> notice of cross appeal not later that, 30 days from receipt of the notice.</w:t>
      </w:r>
      <w:r w:rsidR="00EE54B3" w:rsidRPr="00011662">
        <w:rPr>
          <w:rFonts w:asciiTheme="minorHAnsi" w:hAnsiTheme="minorHAnsi" w:cstheme="minorHAnsi"/>
          <w:bCs/>
          <w:sz w:val="28"/>
          <w:szCs w:val="28"/>
        </w:rPr>
        <w:t xml:space="preserve"> Court was however not told when the Respondent served her notice of appeal on it.</w:t>
      </w:r>
    </w:p>
    <w:p w14:paraId="14572BE6" w14:textId="44FA83EC" w:rsidR="00827FFC" w:rsidRPr="00011662" w:rsidRDefault="00EE54B3" w:rsidP="00F9752B">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The Applicant would like Court to consider mistake</w:t>
      </w:r>
      <w:r w:rsidR="00827FFC" w:rsidRPr="00011662">
        <w:rPr>
          <w:rFonts w:asciiTheme="minorHAnsi" w:hAnsiTheme="minorHAnsi" w:cstheme="minorHAnsi"/>
          <w:bCs/>
          <w:sz w:val="28"/>
          <w:szCs w:val="28"/>
        </w:rPr>
        <w:t xml:space="preserve"> of</w:t>
      </w:r>
      <w:r w:rsidRPr="00011662">
        <w:rPr>
          <w:rFonts w:asciiTheme="minorHAnsi" w:hAnsiTheme="minorHAnsi" w:cstheme="minorHAnsi"/>
          <w:bCs/>
          <w:sz w:val="28"/>
          <w:szCs w:val="28"/>
        </w:rPr>
        <w:t xml:space="preserve"> its inhouse </w:t>
      </w:r>
      <w:r w:rsidR="00827FFC" w:rsidRPr="00011662">
        <w:rPr>
          <w:rFonts w:asciiTheme="minorHAnsi" w:hAnsiTheme="minorHAnsi" w:cstheme="minorHAnsi"/>
          <w:bCs/>
          <w:sz w:val="28"/>
          <w:szCs w:val="28"/>
        </w:rPr>
        <w:t xml:space="preserve"> Counsel </w:t>
      </w:r>
      <w:r w:rsidRPr="00011662">
        <w:rPr>
          <w:rFonts w:asciiTheme="minorHAnsi" w:hAnsiTheme="minorHAnsi" w:cstheme="minorHAnsi"/>
          <w:bCs/>
          <w:sz w:val="28"/>
          <w:szCs w:val="28"/>
        </w:rPr>
        <w:t xml:space="preserve"> in failing to follow it’s instructions to file an appeal and cross appeal as its justification for  the g</w:t>
      </w:r>
      <w:r w:rsidR="00827FFC" w:rsidRPr="00011662">
        <w:rPr>
          <w:rFonts w:asciiTheme="minorHAnsi" w:hAnsiTheme="minorHAnsi" w:cstheme="minorHAnsi"/>
          <w:bCs/>
          <w:sz w:val="28"/>
          <w:szCs w:val="28"/>
        </w:rPr>
        <w:t>rant</w:t>
      </w:r>
      <w:r w:rsidRPr="00011662">
        <w:rPr>
          <w:rFonts w:asciiTheme="minorHAnsi" w:hAnsiTheme="minorHAnsi" w:cstheme="minorHAnsi"/>
          <w:bCs/>
          <w:sz w:val="28"/>
          <w:szCs w:val="28"/>
        </w:rPr>
        <w:t xml:space="preserve"> of this </w:t>
      </w:r>
      <w:r w:rsidR="00827FFC" w:rsidRPr="00011662">
        <w:rPr>
          <w:rFonts w:asciiTheme="minorHAnsi" w:hAnsiTheme="minorHAnsi" w:cstheme="minorHAnsi"/>
          <w:bCs/>
          <w:sz w:val="28"/>
          <w:szCs w:val="28"/>
        </w:rPr>
        <w:t xml:space="preserve">application for extension of time.  </w:t>
      </w:r>
    </w:p>
    <w:p w14:paraId="010CC0F3" w14:textId="77777777" w:rsidR="00EE54B3" w:rsidRPr="00011662" w:rsidRDefault="001462EF" w:rsidP="00F9752B">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We find it very </w:t>
      </w:r>
      <w:r w:rsidR="00EE54B3" w:rsidRPr="00011662">
        <w:rPr>
          <w:rFonts w:asciiTheme="minorHAnsi" w:hAnsiTheme="minorHAnsi" w:cstheme="minorHAnsi"/>
          <w:bCs/>
          <w:sz w:val="28"/>
          <w:szCs w:val="28"/>
        </w:rPr>
        <w:t xml:space="preserve">difficult to believe </w:t>
      </w:r>
      <w:r w:rsidRPr="00011662">
        <w:rPr>
          <w:rFonts w:asciiTheme="minorHAnsi" w:hAnsiTheme="minorHAnsi" w:cstheme="minorHAnsi"/>
          <w:bCs/>
          <w:sz w:val="28"/>
          <w:szCs w:val="28"/>
        </w:rPr>
        <w:t xml:space="preserve">the </w:t>
      </w:r>
      <w:r w:rsidR="00827FFC" w:rsidRPr="00011662">
        <w:rPr>
          <w:rFonts w:asciiTheme="minorHAnsi" w:hAnsiTheme="minorHAnsi" w:cstheme="minorHAnsi"/>
          <w:bCs/>
          <w:sz w:val="28"/>
          <w:szCs w:val="28"/>
        </w:rPr>
        <w:t>submission of Counsel for the Applicant that, in house Counsel resigned from employment</w:t>
      </w:r>
      <w:r w:rsidR="00EE54B3" w:rsidRPr="00011662">
        <w:rPr>
          <w:rFonts w:asciiTheme="minorHAnsi" w:hAnsiTheme="minorHAnsi" w:cstheme="minorHAnsi"/>
          <w:bCs/>
          <w:sz w:val="28"/>
          <w:szCs w:val="28"/>
        </w:rPr>
        <w:t xml:space="preserve"> in 2019, </w:t>
      </w:r>
      <w:r w:rsidR="00827FFC" w:rsidRPr="00011662">
        <w:rPr>
          <w:rFonts w:asciiTheme="minorHAnsi" w:hAnsiTheme="minorHAnsi" w:cstheme="minorHAnsi"/>
          <w:bCs/>
          <w:sz w:val="28"/>
          <w:szCs w:val="28"/>
        </w:rPr>
        <w:t>without notifying management</w:t>
      </w:r>
      <w:r w:rsidR="00EE54B3" w:rsidRPr="00011662">
        <w:rPr>
          <w:rFonts w:asciiTheme="minorHAnsi" w:hAnsiTheme="minorHAnsi" w:cstheme="minorHAnsi"/>
          <w:bCs/>
          <w:sz w:val="28"/>
          <w:szCs w:val="28"/>
        </w:rPr>
        <w:t xml:space="preserve"> that he or she had not acted on its instructions to file an appeal or a cross appeal and</w:t>
      </w:r>
      <w:r w:rsidR="00827FFC" w:rsidRPr="00011662">
        <w:rPr>
          <w:rFonts w:asciiTheme="minorHAnsi" w:hAnsiTheme="minorHAnsi" w:cstheme="minorHAnsi"/>
          <w:bCs/>
          <w:sz w:val="28"/>
          <w:szCs w:val="28"/>
        </w:rPr>
        <w:t xml:space="preserve"> it was </w:t>
      </w:r>
      <w:r w:rsidR="00EE54B3" w:rsidRPr="00011662">
        <w:rPr>
          <w:rFonts w:asciiTheme="minorHAnsi" w:hAnsiTheme="minorHAnsi" w:cstheme="minorHAnsi"/>
          <w:bCs/>
          <w:sz w:val="28"/>
          <w:szCs w:val="28"/>
        </w:rPr>
        <w:t>only notified by its newly</w:t>
      </w:r>
      <w:r w:rsidR="00827FFC" w:rsidRPr="00011662">
        <w:rPr>
          <w:rFonts w:asciiTheme="minorHAnsi" w:hAnsiTheme="minorHAnsi" w:cstheme="minorHAnsi"/>
          <w:bCs/>
          <w:sz w:val="28"/>
          <w:szCs w:val="28"/>
        </w:rPr>
        <w:t xml:space="preserve"> recruited officers </w:t>
      </w:r>
      <w:r w:rsidR="00EE54B3" w:rsidRPr="00011662">
        <w:rPr>
          <w:rFonts w:asciiTheme="minorHAnsi" w:hAnsiTheme="minorHAnsi" w:cstheme="minorHAnsi"/>
          <w:bCs/>
          <w:sz w:val="28"/>
          <w:szCs w:val="28"/>
        </w:rPr>
        <w:t xml:space="preserve"> in September 2020  when they </w:t>
      </w:r>
      <w:r w:rsidR="00827FFC" w:rsidRPr="00011662">
        <w:rPr>
          <w:rFonts w:asciiTheme="minorHAnsi" w:hAnsiTheme="minorHAnsi" w:cstheme="minorHAnsi"/>
          <w:bCs/>
          <w:sz w:val="28"/>
          <w:szCs w:val="28"/>
        </w:rPr>
        <w:t>discovered that the Respondent had withdrawn her appeal without notice to the Applicant.</w:t>
      </w:r>
      <w:r w:rsidRPr="00011662">
        <w:rPr>
          <w:rFonts w:asciiTheme="minorHAnsi" w:hAnsiTheme="minorHAnsi" w:cstheme="minorHAnsi"/>
          <w:bCs/>
          <w:sz w:val="28"/>
          <w:szCs w:val="28"/>
        </w:rPr>
        <w:t xml:space="preserve"> </w:t>
      </w:r>
      <w:r w:rsidR="00EE54B3" w:rsidRPr="00011662">
        <w:rPr>
          <w:rFonts w:asciiTheme="minorHAnsi" w:hAnsiTheme="minorHAnsi" w:cstheme="minorHAnsi"/>
          <w:bCs/>
          <w:sz w:val="28"/>
          <w:szCs w:val="28"/>
        </w:rPr>
        <w:t xml:space="preserve"> </w:t>
      </w:r>
    </w:p>
    <w:p w14:paraId="584E056C" w14:textId="23B09AA3" w:rsidR="00827FFC" w:rsidRPr="00011662" w:rsidRDefault="00EE54B3" w:rsidP="009E4CB6">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In our c</w:t>
      </w:r>
      <w:r w:rsidR="001462EF" w:rsidRPr="00011662">
        <w:rPr>
          <w:rFonts w:asciiTheme="minorHAnsi" w:hAnsiTheme="minorHAnsi" w:cstheme="minorHAnsi"/>
          <w:bCs/>
          <w:sz w:val="28"/>
          <w:szCs w:val="28"/>
        </w:rPr>
        <w:t xml:space="preserve">onsidered opinion </w:t>
      </w:r>
      <w:r w:rsidRPr="00011662">
        <w:rPr>
          <w:rFonts w:asciiTheme="minorHAnsi" w:hAnsiTheme="minorHAnsi" w:cstheme="minorHAnsi"/>
          <w:bCs/>
          <w:sz w:val="28"/>
          <w:szCs w:val="28"/>
        </w:rPr>
        <w:t xml:space="preserve"> this submission is testimony  of </w:t>
      </w:r>
      <w:r w:rsidR="001462EF" w:rsidRPr="00011662">
        <w:rPr>
          <w:rFonts w:asciiTheme="minorHAnsi" w:hAnsiTheme="minorHAnsi" w:cstheme="minorHAnsi"/>
          <w:bCs/>
          <w:sz w:val="28"/>
          <w:szCs w:val="28"/>
        </w:rPr>
        <w:t xml:space="preserve">the Applicant’s lack of vigilance in </w:t>
      </w:r>
      <w:r w:rsidRPr="00011662">
        <w:rPr>
          <w:rFonts w:asciiTheme="minorHAnsi" w:hAnsiTheme="minorHAnsi" w:cstheme="minorHAnsi"/>
          <w:bCs/>
          <w:sz w:val="28"/>
          <w:szCs w:val="28"/>
        </w:rPr>
        <w:t>pursuing this matter.</w:t>
      </w:r>
      <w:r w:rsidR="001462EF" w:rsidRPr="00011662">
        <w:rPr>
          <w:rFonts w:asciiTheme="minorHAnsi" w:hAnsiTheme="minorHAnsi" w:cstheme="minorHAnsi"/>
          <w:bCs/>
          <w:sz w:val="28"/>
          <w:szCs w:val="28"/>
        </w:rPr>
        <w:t xml:space="preserve"> </w:t>
      </w:r>
      <w:r w:rsidR="00800EFA" w:rsidRPr="00011662">
        <w:rPr>
          <w:rFonts w:asciiTheme="minorHAnsi" w:hAnsiTheme="minorHAnsi" w:cstheme="minorHAnsi"/>
          <w:bCs/>
          <w:sz w:val="28"/>
          <w:szCs w:val="28"/>
        </w:rPr>
        <w:t xml:space="preserve">First of all there </w:t>
      </w:r>
      <w:r w:rsidR="001462EF" w:rsidRPr="00011662">
        <w:rPr>
          <w:rFonts w:asciiTheme="minorHAnsi" w:hAnsiTheme="minorHAnsi" w:cstheme="minorHAnsi"/>
          <w:bCs/>
          <w:sz w:val="28"/>
          <w:szCs w:val="28"/>
        </w:rPr>
        <w:t xml:space="preserve">is no evidence indicating that the Applicant did not participate in the litigation of the matter at the lower </w:t>
      </w:r>
      <w:r w:rsidR="001462EF" w:rsidRPr="00011662">
        <w:rPr>
          <w:rFonts w:asciiTheme="minorHAnsi" w:hAnsiTheme="minorHAnsi" w:cstheme="minorHAnsi"/>
          <w:bCs/>
          <w:sz w:val="28"/>
          <w:szCs w:val="28"/>
        </w:rPr>
        <w:lastRenderedPageBreak/>
        <w:t xml:space="preserve">office for it </w:t>
      </w:r>
      <w:r w:rsidR="00800EFA" w:rsidRPr="00011662">
        <w:rPr>
          <w:rFonts w:asciiTheme="minorHAnsi" w:hAnsiTheme="minorHAnsi" w:cstheme="minorHAnsi"/>
          <w:bCs/>
          <w:sz w:val="28"/>
          <w:szCs w:val="28"/>
        </w:rPr>
        <w:t xml:space="preserve">not to be aware that the labour officer issued an award against it on 22/08/2019. In fact it was its counsel’s submission that the respondent was served with the Respondent’s Appeal against the labour officer’s decision and it was desirous of filing a cross appeal and in house counsel was instructed to file a cross appeal. It is therefore unbelievable for the Applicant to state that inhouse Counsel omitted to act as </w:t>
      </w:r>
      <w:r w:rsidR="001462EF" w:rsidRPr="00011662">
        <w:rPr>
          <w:rFonts w:asciiTheme="minorHAnsi" w:hAnsiTheme="minorHAnsi" w:cstheme="minorHAnsi"/>
          <w:bCs/>
          <w:sz w:val="28"/>
          <w:szCs w:val="28"/>
        </w:rPr>
        <w:t>instruct</w:t>
      </w:r>
      <w:r w:rsidR="00800EFA" w:rsidRPr="00011662">
        <w:rPr>
          <w:rFonts w:asciiTheme="minorHAnsi" w:hAnsiTheme="minorHAnsi" w:cstheme="minorHAnsi"/>
          <w:bCs/>
          <w:sz w:val="28"/>
          <w:szCs w:val="28"/>
        </w:rPr>
        <w:t xml:space="preserve">ed and she did not notify it </w:t>
      </w:r>
      <w:r w:rsidR="001462EF" w:rsidRPr="00011662">
        <w:rPr>
          <w:rFonts w:asciiTheme="minorHAnsi" w:hAnsiTheme="minorHAnsi" w:cstheme="minorHAnsi"/>
          <w:bCs/>
          <w:sz w:val="28"/>
          <w:szCs w:val="28"/>
        </w:rPr>
        <w:t>after counsel resigned</w:t>
      </w:r>
      <w:r w:rsidR="00800EFA" w:rsidRPr="00011662">
        <w:rPr>
          <w:rFonts w:asciiTheme="minorHAnsi" w:hAnsiTheme="minorHAnsi" w:cstheme="minorHAnsi"/>
          <w:bCs/>
          <w:sz w:val="28"/>
          <w:szCs w:val="28"/>
        </w:rPr>
        <w:t xml:space="preserve">. It was the submission of Counsel for the Applicant that, the Applicant was a reputable Bank, therefore the expectation is that , it would assign the management of the case to another lawyer in its legal department or it would hire external counsel </w:t>
      </w:r>
      <w:r w:rsidR="001462EF" w:rsidRPr="00011662">
        <w:rPr>
          <w:rFonts w:asciiTheme="minorHAnsi" w:hAnsiTheme="minorHAnsi" w:cstheme="minorHAnsi"/>
          <w:bCs/>
          <w:sz w:val="28"/>
          <w:szCs w:val="28"/>
        </w:rPr>
        <w:t xml:space="preserve">to </w:t>
      </w:r>
      <w:r w:rsidR="00800EFA" w:rsidRPr="00011662">
        <w:rPr>
          <w:rFonts w:asciiTheme="minorHAnsi" w:hAnsiTheme="minorHAnsi" w:cstheme="minorHAnsi"/>
          <w:bCs/>
          <w:sz w:val="28"/>
          <w:szCs w:val="28"/>
        </w:rPr>
        <w:t>take the necessary steps to pursue an appeal or cross appeal after  the resignation of i</w:t>
      </w:r>
      <w:r w:rsidR="001462EF" w:rsidRPr="00011662">
        <w:rPr>
          <w:rFonts w:asciiTheme="minorHAnsi" w:hAnsiTheme="minorHAnsi" w:cstheme="minorHAnsi"/>
          <w:bCs/>
          <w:sz w:val="28"/>
          <w:szCs w:val="28"/>
        </w:rPr>
        <w:t xml:space="preserve">nhouse counsel </w:t>
      </w:r>
      <w:r w:rsidR="00800EFA" w:rsidRPr="00011662">
        <w:rPr>
          <w:rFonts w:asciiTheme="minorHAnsi" w:hAnsiTheme="minorHAnsi" w:cstheme="minorHAnsi"/>
          <w:bCs/>
          <w:sz w:val="28"/>
          <w:szCs w:val="28"/>
        </w:rPr>
        <w:t xml:space="preserve"> as claimed. We do not believe that </w:t>
      </w:r>
      <w:r w:rsidR="001462EF" w:rsidRPr="00011662">
        <w:rPr>
          <w:rFonts w:asciiTheme="minorHAnsi" w:hAnsiTheme="minorHAnsi" w:cstheme="minorHAnsi"/>
          <w:bCs/>
          <w:sz w:val="28"/>
          <w:szCs w:val="28"/>
        </w:rPr>
        <w:t xml:space="preserve">having instructed in house </w:t>
      </w:r>
      <w:r w:rsidR="00800EFA" w:rsidRPr="00011662">
        <w:rPr>
          <w:rFonts w:asciiTheme="minorHAnsi" w:hAnsiTheme="minorHAnsi" w:cstheme="minorHAnsi"/>
          <w:bCs/>
          <w:sz w:val="28"/>
          <w:szCs w:val="28"/>
        </w:rPr>
        <w:t xml:space="preserve">C </w:t>
      </w:r>
      <w:r w:rsidR="001462EF" w:rsidRPr="00011662">
        <w:rPr>
          <w:rFonts w:asciiTheme="minorHAnsi" w:hAnsiTheme="minorHAnsi" w:cstheme="minorHAnsi"/>
          <w:bCs/>
          <w:sz w:val="28"/>
          <w:szCs w:val="28"/>
        </w:rPr>
        <w:t>ounsel to</w:t>
      </w:r>
      <w:r w:rsidR="00800EFA" w:rsidRPr="00011662">
        <w:rPr>
          <w:rFonts w:asciiTheme="minorHAnsi" w:hAnsiTheme="minorHAnsi" w:cstheme="minorHAnsi"/>
          <w:bCs/>
          <w:sz w:val="28"/>
          <w:szCs w:val="28"/>
        </w:rPr>
        <w:t xml:space="preserve"> file an appeal and later to file a cross appeal  after receiving  the Respondent’s notice of Appeal, it simply sat </w:t>
      </w:r>
      <w:r w:rsidR="00A90219" w:rsidRPr="00011662">
        <w:rPr>
          <w:rFonts w:asciiTheme="minorHAnsi" w:hAnsiTheme="minorHAnsi" w:cstheme="minorHAnsi"/>
          <w:bCs/>
          <w:sz w:val="28"/>
          <w:szCs w:val="28"/>
        </w:rPr>
        <w:t>t</w:t>
      </w:r>
      <w:r w:rsidR="001462EF" w:rsidRPr="00011662">
        <w:rPr>
          <w:rFonts w:asciiTheme="minorHAnsi" w:hAnsiTheme="minorHAnsi" w:cstheme="minorHAnsi"/>
          <w:bCs/>
          <w:sz w:val="28"/>
          <w:szCs w:val="28"/>
        </w:rPr>
        <w:t xml:space="preserve"> back  and only w</w:t>
      </w:r>
      <w:r w:rsidR="00800EFA" w:rsidRPr="00011662">
        <w:rPr>
          <w:rFonts w:asciiTheme="minorHAnsi" w:hAnsiTheme="minorHAnsi" w:cstheme="minorHAnsi"/>
          <w:bCs/>
          <w:sz w:val="28"/>
          <w:szCs w:val="28"/>
        </w:rPr>
        <w:t>o</w:t>
      </w:r>
      <w:r w:rsidR="001462EF" w:rsidRPr="00011662">
        <w:rPr>
          <w:rFonts w:asciiTheme="minorHAnsi" w:hAnsiTheme="minorHAnsi" w:cstheme="minorHAnsi"/>
          <w:bCs/>
          <w:sz w:val="28"/>
          <w:szCs w:val="28"/>
        </w:rPr>
        <w:t xml:space="preserve">ke up 2 years </w:t>
      </w:r>
      <w:r w:rsidR="00800EFA" w:rsidRPr="00011662">
        <w:rPr>
          <w:rFonts w:asciiTheme="minorHAnsi" w:hAnsiTheme="minorHAnsi" w:cstheme="minorHAnsi"/>
          <w:bCs/>
          <w:sz w:val="28"/>
          <w:szCs w:val="28"/>
        </w:rPr>
        <w:t xml:space="preserve"> after the Labour Officers award </w:t>
      </w:r>
      <w:r w:rsidR="009E4CB6" w:rsidRPr="00011662">
        <w:rPr>
          <w:rFonts w:asciiTheme="minorHAnsi" w:hAnsiTheme="minorHAnsi" w:cstheme="minorHAnsi"/>
          <w:bCs/>
          <w:sz w:val="28"/>
          <w:szCs w:val="28"/>
        </w:rPr>
        <w:t xml:space="preserve">to </w:t>
      </w:r>
      <w:r w:rsidR="001462EF" w:rsidRPr="00011662">
        <w:rPr>
          <w:rFonts w:asciiTheme="minorHAnsi" w:hAnsiTheme="minorHAnsi" w:cstheme="minorHAnsi"/>
          <w:bCs/>
          <w:sz w:val="28"/>
          <w:szCs w:val="28"/>
        </w:rPr>
        <w:t>pursue the same matter on  the grounds that it was not aware that in house counsel had omitted to follow its instructions</w:t>
      </w:r>
      <w:r w:rsidR="009E4CB6" w:rsidRPr="00011662">
        <w:rPr>
          <w:rFonts w:asciiTheme="minorHAnsi" w:hAnsiTheme="minorHAnsi" w:cstheme="minorHAnsi"/>
          <w:bCs/>
          <w:sz w:val="28"/>
          <w:szCs w:val="28"/>
        </w:rPr>
        <w:t>. Even if t</w:t>
      </w:r>
      <w:r w:rsidR="00A90219" w:rsidRPr="00011662">
        <w:rPr>
          <w:rFonts w:asciiTheme="minorHAnsi" w:hAnsiTheme="minorHAnsi" w:cstheme="minorHAnsi"/>
          <w:bCs/>
          <w:sz w:val="28"/>
          <w:szCs w:val="28"/>
        </w:rPr>
        <w:t xml:space="preserve">he Applicant would like Court to believe that it has only </w:t>
      </w:r>
      <w:r w:rsidR="009E4CB6" w:rsidRPr="00011662">
        <w:rPr>
          <w:rFonts w:asciiTheme="minorHAnsi" w:hAnsiTheme="minorHAnsi" w:cstheme="minorHAnsi"/>
          <w:bCs/>
          <w:sz w:val="28"/>
          <w:szCs w:val="28"/>
        </w:rPr>
        <w:t xml:space="preserve">recently </w:t>
      </w:r>
      <w:r w:rsidR="00A90219" w:rsidRPr="00011662">
        <w:rPr>
          <w:rFonts w:asciiTheme="minorHAnsi" w:hAnsiTheme="minorHAnsi" w:cstheme="minorHAnsi"/>
          <w:bCs/>
          <w:sz w:val="28"/>
          <w:szCs w:val="28"/>
        </w:rPr>
        <w:t>recruited new Counsel since the previous one resigned</w:t>
      </w:r>
      <w:r w:rsidR="00C20C03" w:rsidRPr="00011662">
        <w:rPr>
          <w:rFonts w:asciiTheme="minorHAnsi" w:hAnsiTheme="minorHAnsi" w:cstheme="minorHAnsi"/>
          <w:bCs/>
          <w:sz w:val="28"/>
          <w:szCs w:val="28"/>
        </w:rPr>
        <w:t>, which is unbelievable</w:t>
      </w:r>
      <w:r w:rsidR="009E4CB6" w:rsidRPr="00011662">
        <w:rPr>
          <w:rFonts w:asciiTheme="minorHAnsi" w:hAnsiTheme="minorHAnsi" w:cstheme="minorHAnsi"/>
          <w:bCs/>
          <w:sz w:val="28"/>
          <w:szCs w:val="28"/>
        </w:rPr>
        <w:t>, it had already instructed previous in house Counsel to take the necessary steps but, it omitted to follow up after Counsel left, which in our considered opinion cannot visited on Counsel</w:t>
      </w:r>
      <w:r w:rsidR="00A90219" w:rsidRPr="00011662">
        <w:rPr>
          <w:rFonts w:asciiTheme="minorHAnsi" w:hAnsiTheme="minorHAnsi" w:cstheme="minorHAnsi"/>
          <w:bCs/>
          <w:sz w:val="28"/>
          <w:szCs w:val="28"/>
        </w:rPr>
        <w:t xml:space="preserve">.  </w:t>
      </w:r>
      <w:r w:rsidR="001462EF" w:rsidRPr="00011662">
        <w:rPr>
          <w:rFonts w:asciiTheme="minorHAnsi" w:hAnsiTheme="minorHAnsi" w:cstheme="minorHAnsi"/>
          <w:bCs/>
          <w:sz w:val="28"/>
          <w:szCs w:val="28"/>
        </w:rPr>
        <w:t xml:space="preserve"> </w:t>
      </w:r>
    </w:p>
    <w:p w14:paraId="6D6551A4" w14:textId="289F20FB" w:rsidR="009E4CB6" w:rsidRPr="00011662" w:rsidRDefault="001462EF" w:rsidP="00F9752B">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We also do not </w:t>
      </w:r>
      <w:r w:rsidR="00A90219" w:rsidRPr="00011662">
        <w:rPr>
          <w:rFonts w:asciiTheme="minorHAnsi" w:hAnsiTheme="minorHAnsi" w:cstheme="minorHAnsi"/>
          <w:bCs/>
          <w:sz w:val="28"/>
          <w:szCs w:val="28"/>
        </w:rPr>
        <w:t>accept</w:t>
      </w:r>
      <w:r w:rsidRPr="00011662">
        <w:rPr>
          <w:rFonts w:asciiTheme="minorHAnsi" w:hAnsiTheme="minorHAnsi" w:cstheme="minorHAnsi"/>
          <w:bCs/>
          <w:sz w:val="28"/>
          <w:szCs w:val="28"/>
        </w:rPr>
        <w:t xml:space="preserve"> the excuse that there were unexplained delays in receiving the record of proceedings from the labour office without any evidence of any efforts</w:t>
      </w:r>
      <w:r w:rsidR="009E4CB6" w:rsidRPr="00011662">
        <w:rPr>
          <w:rFonts w:asciiTheme="minorHAnsi" w:hAnsiTheme="minorHAnsi" w:cstheme="minorHAnsi"/>
          <w:bCs/>
          <w:sz w:val="28"/>
          <w:szCs w:val="28"/>
        </w:rPr>
        <w:t xml:space="preserve"> taken to secure the record of proceedings for the labour officer. There is no evidence of any form of request whether in</w:t>
      </w:r>
      <w:r w:rsidRPr="00011662">
        <w:rPr>
          <w:rFonts w:asciiTheme="minorHAnsi" w:hAnsiTheme="minorHAnsi" w:cstheme="minorHAnsi"/>
          <w:bCs/>
          <w:sz w:val="28"/>
          <w:szCs w:val="28"/>
        </w:rPr>
        <w:t xml:space="preserve"> form of letters to the Registrar of the Industrial Court or the labour office </w:t>
      </w:r>
      <w:r w:rsidR="00A90219" w:rsidRPr="00011662">
        <w:rPr>
          <w:rFonts w:asciiTheme="minorHAnsi" w:hAnsiTheme="minorHAnsi" w:cstheme="minorHAnsi"/>
          <w:bCs/>
          <w:sz w:val="28"/>
          <w:szCs w:val="28"/>
        </w:rPr>
        <w:t xml:space="preserve">applying for the said record. The applicant should have at least adduced evidence of a letter requesting for the record of proceedings as proof that it really had intentions to pursue an </w:t>
      </w:r>
      <w:r w:rsidR="00A90219" w:rsidRPr="00011662">
        <w:rPr>
          <w:rFonts w:asciiTheme="minorHAnsi" w:hAnsiTheme="minorHAnsi" w:cstheme="minorHAnsi"/>
          <w:bCs/>
          <w:sz w:val="28"/>
          <w:szCs w:val="28"/>
        </w:rPr>
        <w:lastRenderedPageBreak/>
        <w:t xml:space="preserve">appeal or cross appeal against the decision of the Labour officer </w:t>
      </w:r>
      <w:r w:rsidR="009E4CB6" w:rsidRPr="00011662">
        <w:rPr>
          <w:rFonts w:asciiTheme="minorHAnsi" w:hAnsiTheme="minorHAnsi" w:cstheme="minorHAnsi"/>
          <w:bCs/>
          <w:sz w:val="28"/>
          <w:szCs w:val="28"/>
        </w:rPr>
        <w:t xml:space="preserve">to warrant a grant of this application, </w:t>
      </w:r>
      <w:r w:rsidR="00A90219" w:rsidRPr="00011662">
        <w:rPr>
          <w:rFonts w:asciiTheme="minorHAnsi" w:hAnsiTheme="minorHAnsi" w:cstheme="minorHAnsi"/>
          <w:bCs/>
          <w:sz w:val="28"/>
          <w:szCs w:val="28"/>
        </w:rPr>
        <w:t xml:space="preserve">but </w:t>
      </w:r>
      <w:r w:rsidR="009E4CB6" w:rsidRPr="00011662">
        <w:rPr>
          <w:rFonts w:asciiTheme="minorHAnsi" w:hAnsiTheme="minorHAnsi" w:cstheme="minorHAnsi"/>
          <w:bCs/>
          <w:sz w:val="28"/>
          <w:szCs w:val="28"/>
        </w:rPr>
        <w:t>this was not the case</w:t>
      </w:r>
      <w:r w:rsidR="00A90219" w:rsidRPr="00011662">
        <w:rPr>
          <w:rFonts w:asciiTheme="minorHAnsi" w:hAnsiTheme="minorHAnsi" w:cstheme="minorHAnsi"/>
          <w:bCs/>
          <w:sz w:val="28"/>
          <w:szCs w:val="28"/>
        </w:rPr>
        <w:t>.</w:t>
      </w:r>
    </w:p>
    <w:p w14:paraId="00AAD33C" w14:textId="7B75E6A8" w:rsidR="00A90219" w:rsidRPr="00011662" w:rsidRDefault="009E4CB6" w:rsidP="00F9752B">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We do not accept the excuse that counsel made any mistake, because  we were not  able to discern the</w:t>
      </w:r>
      <w:r w:rsidR="006006C3" w:rsidRPr="00011662">
        <w:rPr>
          <w:rFonts w:asciiTheme="minorHAnsi" w:hAnsiTheme="minorHAnsi" w:cstheme="minorHAnsi"/>
          <w:bCs/>
          <w:sz w:val="28"/>
          <w:szCs w:val="28"/>
        </w:rPr>
        <w:t xml:space="preserve"> dilatory conduct of inhouse Counsel </w:t>
      </w:r>
      <w:r w:rsidRPr="00011662">
        <w:rPr>
          <w:rFonts w:asciiTheme="minorHAnsi" w:hAnsiTheme="minorHAnsi" w:cstheme="minorHAnsi"/>
          <w:bCs/>
          <w:sz w:val="28"/>
          <w:szCs w:val="28"/>
        </w:rPr>
        <w:t xml:space="preserve"> having not been given any evidence to show when the said </w:t>
      </w:r>
      <w:r w:rsidR="006006C3" w:rsidRPr="00011662">
        <w:rPr>
          <w:rFonts w:asciiTheme="minorHAnsi" w:hAnsiTheme="minorHAnsi" w:cstheme="minorHAnsi"/>
          <w:bCs/>
          <w:sz w:val="28"/>
          <w:szCs w:val="28"/>
        </w:rPr>
        <w:t xml:space="preserve">in house Counsel </w:t>
      </w:r>
      <w:r w:rsidRPr="00011662">
        <w:rPr>
          <w:rFonts w:asciiTheme="minorHAnsi" w:hAnsiTheme="minorHAnsi" w:cstheme="minorHAnsi"/>
          <w:bCs/>
          <w:sz w:val="28"/>
          <w:szCs w:val="28"/>
        </w:rPr>
        <w:t xml:space="preserve">resigned. </w:t>
      </w:r>
      <w:r w:rsidR="000800FF" w:rsidRPr="00011662">
        <w:rPr>
          <w:rFonts w:asciiTheme="minorHAnsi" w:hAnsiTheme="minorHAnsi" w:cstheme="minorHAnsi"/>
          <w:bCs/>
          <w:sz w:val="28"/>
          <w:szCs w:val="28"/>
        </w:rPr>
        <w:t xml:space="preserve"> Ther</w:t>
      </w:r>
      <w:r w:rsidR="00273B10" w:rsidRPr="00011662">
        <w:rPr>
          <w:rFonts w:asciiTheme="minorHAnsi" w:hAnsiTheme="minorHAnsi" w:cstheme="minorHAnsi"/>
          <w:bCs/>
          <w:sz w:val="28"/>
          <w:szCs w:val="28"/>
        </w:rPr>
        <w:t>e</w:t>
      </w:r>
      <w:r w:rsidR="000800FF" w:rsidRPr="00011662">
        <w:rPr>
          <w:rFonts w:asciiTheme="minorHAnsi" w:hAnsiTheme="minorHAnsi" w:cstheme="minorHAnsi"/>
          <w:bCs/>
          <w:sz w:val="28"/>
          <w:szCs w:val="28"/>
        </w:rPr>
        <w:t xml:space="preserve">fore the Applicant cannot rely on this ground. </w:t>
      </w:r>
      <w:r w:rsidR="006006C3" w:rsidRPr="00011662">
        <w:rPr>
          <w:rFonts w:asciiTheme="minorHAnsi" w:hAnsiTheme="minorHAnsi" w:cstheme="minorHAnsi"/>
          <w:bCs/>
          <w:sz w:val="28"/>
          <w:szCs w:val="28"/>
        </w:rPr>
        <w:t>We</w:t>
      </w:r>
      <w:r w:rsidRPr="00011662">
        <w:rPr>
          <w:rFonts w:asciiTheme="minorHAnsi" w:hAnsiTheme="minorHAnsi" w:cstheme="minorHAnsi"/>
          <w:bCs/>
          <w:sz w:val="28"/>
          <w:szCs w:val="28"/>
        </w:rPr>
        <w:t xml:space="preserve"> </w:t>
      </w:r>
      <w:r w:rsidR="006006C3" w:rsidRPr="00011662">
        <w:rPr>
          <w:rFonts w:asciiTheme="minorHAnsi" w:hAnsiTheme="minorHAnsi" w:cstheme="minorHAnsi"/>
          <w:bCs/>
          <w:sz w:val="28"/>
          <w:szCs w:val="28"/>
        </w:rPr>
        <w:t xml:space="preserve">insist that, </w:t>
      </w:r>
      <w:r w:rsidRPr="00011662">
        <w:rPr>
          <w:rFonts w:asciiTheme="minorHAnsi" w:hAnsiTheme="minorHAnsi" w:cstheme="minorHAnsi"/>
          <w:bCs/>
          <w:sz w:val="28"/>
          <w:szCs w:val="28"/>
        </w:rPr>
        <w:t xml:space="preserve">the Applicant had the </w:t>
      </w:r>
      <w:r w:rsidR="006006C3" w:rsidRPr="00011662">
        <w:rPr>
          <w:rFonts w:asciiTheme="minorHAnsi" w:hAnsiTheme="minorHAnsi" w:cstheme="minorHAnsi"/>
          <w:bCs/>
          <w:sz w:val="28"/>
          <w:szCs w:val="28"/>
        </w:rPr>
        <w:t xml:space="preserve">duty </w:t>
      </w:r>
      <w:r w:rsidRPr="00011662">
        <w:rPr>
          <w:rFonts w:asciiTheme="minorHAnsi" w:hAnsiTheme="minorHAnsi" w:cstheme="minorHAnsi"/>
          <w:bCs/>
          <w:sz w:val="28"/>
          <w:szCs w:val="28"/>
        </w:rPr>
        <w:t xml:space="preserve">to assign the matter to another </w:t>
      </w:r>
      <w:r w:rsidR="006006C3" w:rsidRPr="00011662">
        <w:rPr>
          <w:rFonts w:asciiTheme="minorHAnsi" w:hAnsiTheme="minorHAnsi" w:cstheme="minorHAnsi"/>
          <w:bCs/>
          <w:sz w:val="28"/>
          <w:szCs w:val="28"/>
        </w:rPr>
        <w:t xml:space="preserve">inhouse </w:t>
      </w:r>
      <w:r w:rsidR="00273B10" w:rsidRPr="00011662">
        <w:rPr>
          <w:rFonts w:asciiTheme="minorHAnsi" w:hAnsiTheme="minorHAnsi" w:cstheme="minorHAnsi"/>
          <w:bCs/>
          <w:sz w:val="28"/>
          <w:szCs w:val="28"/>
        </w:rPr>
        <w:t>lawyer or</w:t>
      </w:r>
      <w:r w:rsidR="006006C3" w:rsidRPr="00011662">
        <w:rPr>
          <w:rFonts w:asciiTheme="minorHAnsi" w:hAnsiTheme="minorHAnsi" w:cstheme="minorHAnsi"/>
          <w:bCs/>
          <w:sz w:val="28"/>
          <w:szCs w:val="28"/>
        </w:rPr>
        <w:t xml:space="preserve"> to an external lawyer </w:t>
      </w:r>
      <w:r w:rsidRPr="00011662">
        <w:rPr>
          <w:rFonts w:asciiTheme="minorHAnsi" w:hAnsiTheme="minorHAnsi" w:cstheme="minorHAnsi"/>
          <w:bCs/>
          <w:sz w:val="28"/>
          <w:szCs w:val="28"/>
        </w:rPr>
        <w:t xml:space="preserve">after </w:t>
      </w:r>
      <w:r w:rsidR="006006C3" w:rsidRPr="00011662">
        <w:rPr>
          <w:rFonts w:asciiTheme="minorHAnsi" w:hAnsiTheme="minorHAnsi" w:cstheme="minorHAnsi"/>
          <w:bCs/>
          <w:sz w:val="28"/>
          <w:szCs w:val="28"/>
        </w:rPr>
        <w:t xml:space="preserve">inhouse </w:t>
      </w:r>
      <w:r w:rsidRPr="00011662">
        <w:rPr>
          <w:rFonts w:asciiTheme="minorHAnsi" w:hAnsiTheme="minorHAnsi" w:cstheme="minorHAnsi"/>
          <w:bCs/>
          <w:sz w:val="28"/>
          <w:szCs w:val="28"/>
        </w:rPr>
        <w:t xml:space="preserve">counsel’s resignation which was not done.  </w:t>
      </w:r>
      <w:r w:rsidR="00A90219" w:rsidRPr="00011662">
        <w:rPr>
          <w:rFonts w:asciiTheme="minorHAnsi" w:hAnsiTheme="minorHAnsi" w:cstheme="minorHAnsi"/>
          <w:bCs/>
          <w:sz w:val="28"/>
          <w:szCs w:val="28"/>
        </w:rPr>
        <w:t xml:space="preserve"> </w:t>
      </w:r>
    </w:p>
    <w:p w14:paraId="751EACFF" w14:textId="6C3120CE" w:rsidR="00273B10" w:rsidRPr="00011662" w:rsidRDefault="00273B10" w:rsidP="00F9752B">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We were also not able to determine whether the Applicant’s appeal had  any merits because it was not attached for our consideration. </w:t>
      </w:r>
    </w:p>
    <w:p w14:paraId="5ABE0E96" w14:textId="207677DC" w:rsidR="00A90219" w:rsidRPr="00011662" w:rsidRDefault="00A90219" w:rsidP="00F9752B">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We are not </w:t>
      </w:r>
      <w:r w:rsidR="00C20C03" w:rsidRPr="00011662">
        <w:rPr>
          <w:rFonts w:asciiTheme="minorHAnsi" w:hAnsiTheme="minorHAnsi" w:cstheme="minorHAnsi"/>
          <w:bCs/>
          <w:sz w:val="28"/>
          <w:szCs w:val="28"/>
        </w:rPr>
        <w:t>satisfied that</w:t>
      </w:r>
      <w:r w:rsidRPr="00011662">
        <w:rPr>
          <w:rFonts w:asciiTheme="minorHAnsi" w:hAnsiTheme="minorHAnsi" w:cstheme="minorHAnsi"/>
          <w:bCs/>
          <w:sz w:val="28"/>
          <w:szCs w:val="28"/>
        </w:rPr>
        <w:t xml:space="preserve"> the Applicant has shown sufficient cause to warrant the grant of this application. We are convinced that</w:t>
      </w:r>
      <w:r w:rsidR="00C20C03" w:rsidRPr="00011662">
        <w:rPr>
          <w:rFonts w:asciiTheme="minorHAnsi" w:hAnsiTheme="minorHAnsi" w:cstheme="minorHAnsi"/>
          <w:bCs/>
          <w:sz w:val="28"/>
          <w:szCs w:val="28"/>
        </w:rPr>
        <w:t>,</w:t>
      </w:r>
      <w:r w:rsidR="00BB62C9" w:rsidRPr="00011662">
        <w:rPr>
          <w:rFonts w:asciiTheme="minorHAnsi" w:hAnsiTheme="minorHAnsi" w:cstheme="minorHAnsi"/>
          <w:bCs/>
          <w:sz w:val="28"/>
          <w:szCs w:val="28"/>
        </w:rPr>
        <w:t xml:space="preserve"> it</w:t>
      </w:r>
      <w:r w:rsidR="00C20C03" w:rsidRPr="00011662">
        <w:rPr>
          <w:rFonts w:asciiTheme="minorHAnsi" w:hAnsiTheme="minorHAnsi" w:cstheme="minorHAnsi"/>
          <w:bCs/>
          <w:sz w:val="28"/>
          <w:szCs w:val="28"/>
        </w:rPr>
        <w:t xml:space="preserve"> </w:t>
      </w:r>
      <w:r w:rsidRPr="00011662">
        <w:rPr>
          <w:rFonts w:asciiTheme="minorHAnsi" w:hAnsiTheme="minorHAnsi" w:cstheme="minorHAnsi"/>
          <w:bCs/>
          <w:sz w:val="28"/>
          <w:szCs w:val="28"/>
        </w:rPr>
        <w:t xml:space="preserve">is guilty of </w:t>
      </w:r>
      <w:r w:rsidR="00C20C03" w:rsidRPr="00011662">
        <w:rPr>
          <w:rFonts w:asciiTheme="minorHAnsi" w:hAnsiTheme="minorHAnsi" w:cstheme="minorHAnsi"/>
          <w:bCs/>
          <w:sz w:val="28"/>
          <w:szCs w:val="28"/>
        </w:rPr>
        <w:t xml:space="preserve">dilatory conduct having not instructed alternative counsel to immediately take over the matter after inhouse counsel resigned.  We are inclined to believe </w:t>
      </w:r>
      <w:r w:rsidR="00BB62C9" w:rsidRPr="00011662">
        <w:rPr>
          <w:rFonts w:asciiTheme="minorHAnsi" w:hAnsiTheme="minorHAnsi" w:cstheme="minorHAnsi"/>
          <w:bCs/>
          <w:sz w:val="28"/>
          <w:szCs w:val="28"/>
        </w:rPr>
        <w:t>C</w:t>
      </w:r>
      <w:r w:rsidR="00C20C03" w:rsidRPr="00011662">
        <w:rPr>
          <w:rFonts w:asciiTheme="minorHAnsi" w:hAnsiTheme="minorHAnsi" w:cstheme="minorHAnsi"/>
          <w:bCs/>
          <w:sz w:val="28"/>
          <w:szCs w:val="28"/>
        </w:rPr>
        <w:t>ounsel for the Respondent that</w:t>
      </w:r>
      <w:r w:rsidR="00BB62C9" w:rsidRPr="00011662">
        <w:rPr>
          <w:rFonts w:asciiTheme="minorHAnsi" w:hAnsiTheme="minorHAnsi" w:cstheme="minorHAnsi"/>
          <w:bCs/>
          <w:sz w:val="28"/>
          <w:szCs w:val="28"/>
        </w:rPr>
        <w:t>, this application was an afterthought and an abuse of court of process which cannot be condoned by this court.</w:t>
      </w:r>
    </w:p>
    <w:p w14:paraId="4A9CC400" w14:textId="08F98A9F" w:rsidR="00FD7EE7" w:rsidRPr="00011662" w:rsidRDefault="00BB62C9" w:rsidP="00BB62C9">
      <w:pPr>
        <w:spacing w:line="360" w:lineRule="auto"/>
        <w:jc w:val="both"/>
        <w:rPr>
          <w:rFonts w:asciiTheme="minorHAnsi" w:hAnsiTheme="minorHAnsi" w:cstheme="minorHAnsi"/>
          <w:bCs/>
          <w:iCs/>
          <w:sz w:val="28"/>
          <w:szCs w:val="28"/>
        </w:rPr>
      </w:pPr>
      <w:r w:rsidRPr="00011662">
        <w:rPr>
          <w:rFonts w:asciiTheme="minorHAnsi" w:hAnsiTheme="minorHAnsi" w:cstheme="minorHAnsi"/>
          <w:bCs/>
          <w:sz w:val="28"/>
          <w:szCs w:val="28"/>
        </w:rPr>
        <w:t xml:space="preserve">The application is therefore denied with no order as to costs. </w:t>
      </w:r>
    </w:p>
    <w:p w14:paraId="67A38293" w14:textId="5DDDB371" w:rsidR="00FD7EE7" w:rsidRPr="00864B02" w:rsidRDefault="00FD7EE7" w:rsidP="00864B02">
      <w:pPr>
        <w:spacing w:line="360" w:lineRule="auto"/>
        <w:jc w:val="both"/>
        <w:rPr>
          <w:rFonts w:asciiTheme="minorHAnsi" w:hAnsiTheme="minorHAnsi" w:cstheme="minorHAnsi"/>
          <w:bCs/>
          <w:sz w:val="28"/>
          <w:szCs w:val="28"/>
        </w:rPr>
      </w:pPr>
      <w:r w:rsidRPr="00011662">
        <w:rPr>
          <w:rFonts w:asciiTheme="minorHAnsi" w:hAnsiTheme="minorHAnsi" w:cstheme="minorHAnsi"/>
          <w:bCs/>
          <w:sz w:val="28"/>
          <w:szCs w:val="28"/>
        </w:rPr>
        <w:t xml:space="preserve"> Delivered and signed by:</w:t>
      </w:r>
    </w:p>
    <w:p w14:paraId="06D52489" w14:textId="5227BE9D" w:rsidR="00FD7EE7" w:rsidRPr="00011662" w:rsidRDefault="00864B02" w:rsidP="00DA6EBA">
      <w:pPr>
        <w:pStyle w:val="ListParagraph"/>
        <w:spacing w:line="276"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00FD7EE7" w:rsidRPr="00011662">
        <w:rPr>
          <w:rFonts w:asciiTheme="minorHAnsi" w:hAnsiTheme="minorHAnsi" w:cstheme="minorHAnsi"/>
          <w:b/>
          <w:sz w:val="28"/>
          <w:szCs w:val="28"/>
        </w:rPr>
        <w:t>.</w:t>
      </w:r>
      <w:r w:rsidR="000F724C" w:rsidRPr="00011662">
        <w:rPr>
          <w:rFonts w:asciiTheme="minorHAnsi" w:hAnsiTheme="minorHAnsi" w:cstheme="minorHAnsi"/>
          <w:b/>
          <w:sz w:val="28"/>
          <w:szCs w:val="28"/>
        </w:rPr>
        <w:t xml:space="preserve"> T</w:t>
      </w:r>
      <w:r w:rsidR="00FD7EE7" w:rsidRPr="00011662">
        <w:rPr>
          <w:rFonts w:asciiTheme="minorHAnsi" w:hAnsiTheme="minorHAnsi" w:cstheme="minorHAnsi"/>
          <w:b/>
          <w:sz w:val="28"/>
          <w:szCs w:val="28"/>
        </w:rPr>
        <w:t>HE HON. JUDGE, LINDA LILLIAN TUMUSIIME MUGISHA                            …………….</w:t>
      </w:r>
    </w:p>
    <w:p w14:paraId="39E75B29" w14:textId="77777777" w:rsidR="00FD7EE7" w:rsidRPr="00011662" w:rsidRDefault="00FD7EE7" w:rsidP="00DA6EBA">
      <w:pPr>
        <w:pStyle w:val="ListParagraph"/>
        <w:spacing w:line="276" w:lineRule="auto"/>
        <w:jc w:val="both"/>
        <w:rPr>
          <w:rFonts w:asciiTheme="minorHAnsi" w:hAnsiTheme="minorHAnsi" w:cstheme="minorHAnsi"/>
          <w:b/>
          <w:sz w:val="28"/>
          <w:szCs w:val="28"/>
          <w:u w:val="single"/>
        </w:rPr>
      </w:pPr>
      <w:r w:rsidRPr="00011662">
        <w:rPr>
          <w:rFonts w:asciiTheme="minorHAnsi" w:hAnsiTheme="minorHAnsi" w:cstheme="minorHAnsi"/>
          <w:b/>
          <w:sz w:val="28"/>
          <w:szCs w:val="28"/>
          <w:u w:val="single"/>
        </w:rPr>
        <w:t>PANELISTS</w:t>
      </w:r>
    </w:p>
    <w:p w14:paraId="2A403FFC" w14:textId="77777777" w:rsidR="003B7380" w:rsidRPr="00011662" w:rsidRDefault="003B7380" w:rsidP="003B7380">
      <w:pPr>
        <w:pStyle w:val="ListParagraph"/>
        <w:spacing w:line="276" w:lineRule="auto"/>
        <w:ind w:left="0"/>
        <w:jc w:val="both"/>
        <w:rPr>
          <w:rFonts w:asciiTheme="minorHAnsi" w:hAnsiTheme="minorHAnsi" w:cstheme="minorHAnsi"/>
          <w:b/>
          <w:sz w:val="28"/>
          <w:szCs w:val="28"/>
          <w:u w:val="single"/>
        </w:rPr>
      </w:pPr>
      <w:r w:rsidRPr="00011662">
        <w:rPr>
          <w:rFonts w:asciiTheme="minorHAnsi" w:hAnsiTheme="minorHAnsi" w:cstheme="minorHAnsi"/>
          <w:b/>
          <w:sz w:val="28"/>
          <w:szCs w:val="28"/>
          <w:u w:val="single"/>
        </w:rPr>
        <w:t>PANELISTS</w:t>
      </w:r>
    </w:p>
    <w:p w14:paraId="7DE367CE" w14:textId="6A27CB2E" w:rsidR="003B7380" w:rsidRDefault="003B7380" w:rsidP="003B7380">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 xml:space="preserve">1.MS. </w:t>
      </w:r>
      <w:r>
        <w:rPr>
          <w:rFonts w:asciiTheme="minorHAnsi" w:hAnsiTheme="minorHAnsi" w:cstheme="minorHAnsi"/>
          <w:b/>
          <w:sz w:val="28"/>
          <w:szCs w:val="28"/>
        </w:rPr>
        <w:t xml:space="preserve">EBYAU FIDEL </w:t>
      </w:r>
      <w:r>
        <w:rPr>
          <w:rFonts w:asciiTheme="minorHAnsi" w:hAnsiTheme="minorHAnsi" w:cstheme="minorHAnsi"/>
          <w:b/>
          <w:sz w:val="28"/>
          <w:szCs w:val="28"/>
        </w:rPr>
        <w:t xml:space="preserve">                                                                                               …………………</w:t>
      </w:r>
    </w:p>
    <w:p w14:paraId="1812520F" w14:textId="4CE16831" w:rsidR="003B7380" w:rsidRPr="00011662" w:rsidRDefault="003B7380" w:rsidP="003B7380">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2.M</w:t>
      </w:r>
      <w:r>
        <w:rPr>
          <w:rFonts w:asciiTheme="minorHAnsi" w:hAnsiTheme="minorHAnsi" w:cstheme="minorHAnsi"/>
          <w:b/>
          <w:sz w:val="28"/>
          <w:szCs w:val="28"/>
        </w:rPr>
        <w:t>R. F.X. MUBUKE</w:t>
      </w:r>
      <w:r>
        <w:rPr>
          <w:rFonts w:asciiTheme="minorHAnsi" w:hAnsiTheme="minorHAnsi" w:cstheme="minorHAnsi"/>
          <w:b/>
          <w:sz w:val="28"/>
          <w:szCs w:val="28"/>
        </w:rPr>
        <w:t xml:space="preserve">                                                                                    …………………</w:t>
      </w:r>
    </w:p>
    <w:p w14:paraId="11E2C59F" w14:textId="6729D30C" w:rsidR="003B7380" w:rsidRPr="00011662" w:rsidRDefault="003B7380" w:rsidP="003B7380">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3. MR</w:t>
      </w:r>
      <w:r>
        <w:rPr>
          <w:rFonts w:asciiTheme="minorHAnsi" w:hAnsiTheme="minorHAnsi" w:cstheme="minorHAnsi"/>
          <w:b/>
          <w:sz w:val="28"/>
          <w:szCs w:val="28"/>
        </w:rPr>
        <w:t>S</w:t>
      </w:r>
      <w:r w:rsidRPr="00011662">
        <w:rPr>
          <w:rFonts w:asciiTheme="minorHAnsi" w:hAnsiTheme="minorHAnsi" w:cstheme="minorHAnsi"/>
          <w:b/>
          <w:sz w:val="28"/>
          <w:szCs w:val="28"/>
        </w:rPr>
        <w:t xml:space="preserve">. </w:t>
      </w:r>
      <w:r>
        <w:rPr>
          <w:rFonts w:asciiTheme="minorHAnsi" w:hAnsiTheme="minorHAnsi" w:cstheme="minorHAnsi"/>
          <w:b/>
          <w:sz w:val="28"/>
          <w:szCs w:val="28"/>
        </w:rPr>
        <w:t>HARRIET MUGAMBWA</w:t>
      </w:r>
      <w:r>
        <w:rPr>
          <w:rFonts w:asciiTheme="minorHAnsi" w:hAnsiTheme="minorHAnsi" w:cstheme="minorHAnsi"/>
          <w:b/>
          <w:sz w:val="28"/>
          <w:szCs w:val="28"/>
        </w:rPr>
        <w:t xml:space="preserve">                                                               …………………</w:t>
      </w:r>
    </w:p>
    <w:p w14:paraId="04541DCE" w14:textId="2F123156" w:rsidR="00FD7EE7" w:rsidRPr="00011662" w:rsidRDefault="00FD7EE7" w:rsidP="00DA6EBA">
      <w:pPr>
        <w:spacing w:line="276" w:lineRule="auto"/>
        <w:jc w:val="both"/>
        <w:rPr>
          <w:rFonts w:asciiTheme="minorHAnsi" w:hAnsiTheme="minorHAnsi" w:cstheme="minorHAnsi"/>
          <w:b/>
          <w:sz w:val="28"/>
          <w:szCs w:val="28"/>
        </w:rPr>
      </w:pPr>
      <w:r w:rsidRPr="00011662">
        <w:rPr>
          <w:rFonts w:asciiTheme="minorHAnsi" w:hAnsiTheme="minorHAnsi" w:cstheme="minorHAnsi"/>
          <w:b/>
          <w:sz w:val="28"/>
          <w:szCs w:val="28"/>
        </w:rPr>
        <w:t xml:space="preserve">DATE: </w:t>
      </w:r>
      <w:r w:rsidR="00246F96" w:rsidRPr="00011662">
        <w:rPr>
          <w:rFonts w:asciiTheme="minorHAnsi" w:hAnsiTheme="minorHAnsi" w:cstheme="minorHAnsi"/>
          <w:b/>
          <w:sz w:val="28"/>
          <w:szCs w:val="28"/>
        </w:rPr>
        <w:t>15/10</w:t>
      </w:r>
      <w:r w:rsidRPr="00011662">
        <w:rPr>
          <w:rFonts w:asciiTheme="minorHAnsi" w:hAnsiTheme="minorHAnsi" w:cstheme="minorHAnsi"/>
          <w:b/>
          <w:sz w:val="28"/>
          <w:szCs w:val="28"/>
        </w:rPr>
        <w:t>/2021</w:t>
      </w:r>
    </w:p>
    <w:p w14:paraId="2A08249B" w14:textId="77777777" w:rsidR="00FD7EE7" w:rsidRPr="00011662" w:rsidRDefault="00FD7EE7" w:rsidP="00DA6EBA">
      <w:pPr>
        <w:spacing w:line="276" w:lineRule="auto"/>
        <w:jc w:val="both"/>
        <w:rPr>
          <w:rFonts w:cs="Calibri"/>
          <w:bCs/>
          <w:sz w:val="28"/>
          <w:szCs w:val="28"/>
        </w:rPr>
      </w:pPr>
    </w:p>
    <w:p w14:paraId="18E6416A" w14:textId="77777777" w:rsidR="00FD43E9" w:rsidRPr="00011662" w:rsidRDefault="00FD43E9">
      <w:pPr>
        <w:rPr>
          <w:sz w:val="28"/>
          <w:szCs w:val="28"/>
        </w:rPr>
      </w:pPr>
    </w:p>
    <w:sectPr w:rsidR="00FD43E9" w:rsidRPr="00011662" w:rsidSect="0016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845D" w14:textId="77777777" w:rsidR="00CD0A30" w:rsidRDefault="00CD0A30" w:rsidP="00E52D42">
      <w:pPr>
        <w:spacing w:after="0" w:line="240" w:lineRule="auto"/>
      </w:pPr>
      <w:r>
        <w:separator/>
      </w:r>
    </w:p>
  </w:endnote>
  <w:endnote w:type="continuationSeparator" w:id="0">
    <w:p w14:paraId="74D8189A" w14:textId="77777777" w:rsidR="00CD0A30" w:rsidRDefault="00CD0A30" w:rsidP="00E5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35536"/>
      <w:docPartObj>
        <w:docPartGallery w:val="Page Numbers (Bottom of Page)"/>
        <w:docPartUnique/>
      </w:docPartObj>
    </w:sdtPr>
    <w:sdtEndPr>
      <w:rPr>
        <w:noProof/>
      </w:rPr>
    </w:sdtEndPr>
    <w:sdtContent>
      <w:p w14:paraId="5B6ABA96" w14:textId="0F73864F" w:rsidR="00386E02" w:rsidRDefault="00386E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45C6B" w14:textId="77777777" w:rsidR="00386E02" w:rsidRDefault="0038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2BF3" w14:textId="77777777" w:rsidR="00CD0A30" w:rsidRDefault="00CD0A30" w:rsidP="00E52D42">
      <w:pPr>
        <w:spacing w:after="0" w:line="240" w:lineRule="auto"/>
      </w:pPr>
      <w:r>
        <w:separator/>
      </w:r>
    </w:p>
  </w:footnote>
  <w:footnote w:type="continuationSeparator" w:id="0">
    <w:p w14:paraId="5042535B" w14:textId="77777777" w:rsidR="00CD0A30" w:rsidRDefault="00CD0A30" w:rsidP="00E52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37E7E"/>
    <w:multiLevelType w:val="hybridMultilevel"/>
    <w:tmpl w:val="A6BABE9C"/>
    <w:lvl w:ilvl="0" w:tplc="DB68E09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34D4F"/>
    <w:multiLevelType w:val="hybridMultilevel"/>
    <w:tmpl w:val="E5881E3E"/>
    <w:lvl w:ilvl="0" w:tplc="200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585048"/>
    <w:multiLevelType w:val="hybridMultilevel"/>
    <w:tmpl w:val="388A56F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B7503E2"/>
    <w:multiLevelType w:val="hybridMultilevel"/>
    <w:tmpl w:val="34F06A10"/>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E7"/>
    <w:rsid w:val="00011662"/>
    <w:rsid w:val="00022B7C"/>
    <w:rsid w:val="000407FB"/>
    <w:rsid w:val="000800FF"/>
    <w:rsid w:val="000F724C"/>
    <w:rsid w:val="00100D86"/>
    <w:rsid w:val="00106C09"/>
    <w:rsid w:val="001129BD"/>
    <w:rsid w:val="001462EF"/>
    <w:rsid w:val="00147107"/>
    <w:rsid w:val="001643FF"/>
    <w:rsid w:val="001C6804"/>
    <w:rsid w:val="001D3D17"/>
    <w:rsid w:val="00202A20"/>
    <w:rsid w:val="0021348E"/>
    <w:rsid w:val="00246F96"/>
    <w:rsid w:val="00273B10"/>
    <w:rsid w:val="00293F02"/>
    <w:rsid w:val="002F583F"/>
    <w:rsid w:val="003265F8"/>
    <w:rsid w:val="00386E02"/>
    <w:rsid w:val="003A297D"/>
    <w:rsid w:val="003B2E3E"/>
    <w:rsid w:val="003B7380"/>
    <w:rsid w:val="003F6533"/>
    <w:rsid w:val="00400BDE"/>
    <w:rsid w:val="00405B41"/>
    <w:rsid w:val="00464777"/>
    <w:rsid w:val="00481F0B"/>
    <w:rsid w:val="00490936"/>
    <w:rsid w:val="00533B60"/>
    <w:rsid w:val="0054458B"/>
    <w:rsid w:val="00556F13"/>
    <w:rsid w:val="0056707B"/>
    <w:rsid w:val="00581AA6"/>
    <w:rsid w:val="006006C3"/>
    <w:rsid w:val="00620A38"/>
    <w:rsid w:val="006E11BE"/>
    <w:rsid w:val="00781A89"/>
    <w:rsid w:val="007A3B01"/>
    <w:rsid w:val="007B2708"/>
    <w:rsid w:val="007D35F0"/>
    <w:rsid w:val="00800EFA"/>
    <w:rsid w:val="00827EB6"/>
    <w:rsid w:val="00827FFC"/>
    <w:rsid w:val="0084789F"/>
    <w:rsid w:val="0085293E"/>
    <w:rsid w:val="00864B02"/>
    <w:rsid w:val="0088537C"/>
    <w:rsid w:val="008A0193"/>
    <w:rsid w:val="008D5999"/>
    <w:rsid w:val="00937A2B"/>
    <w:rsid w:val="0097060E"/>
    <w:rsid w:val="009939E5"/>
    <w:rsid w:val="009A0CD6"/>
    <w:rsid w:val="009E4CB6"/>
    <w:rsid w:val="00A11A3E"/>
    <w:rsid w:val="00A23AD8"/>
    <w:rsid w:val="00A30820"/>
    <w:rsid w:val="00A504CE"/>
    <w:rsid w:val="00A90219"/>
    <w:rsid w:val="00A932D0"/>
    <w:rsid w:val="00AA1956"/>
    <w:rsid w:val="00AC0D0C"/>
    <w:rsid w:val="00AF3AB1"/>
    <w:rsid w:val="00AF4880"/>
    <w:rsid w:val="00B03348"/>
    <w:rsid w:val="00B53DA9"/>
    <w:rsid w:val="00BB62C9"/>
    <w:rsid w:val="00BC2D1D"/>
    <w:rsid w:val="00BE405A"/>
    <w:rsid w:val="00BF27F5"/>
    <w:rsid w:val="00C20C03"/>
    <w:rsid w:val="00C40F8E"/>
    <w:rsid w:val="00C46FFD"/>
    <w:rsid w:val="00C501B3"/>
    <w:rsid w:val="00C82292"/>
    <w:rsid w:val="00C83F4D"/>
    <w:rsid w:val="00C8679E"/>
    <w:rsid w:val="00CA7051"/>
    <w:rsid w:val="00CB5229"/>
    <w:rsid w:val="00CD0A30"/>
    <w:rsid w:val="00DA6EBA"/>
    <w:rsid w:val="00DB3475"/>
    <w:rsid w:val="00DE01D7"/>
    <w:rsid w:val="00DE6A96"/>
    <w:rsid w:val="00E05E81"/>
    <w:rsid w:val="00E52D42"/>
    <w:rsid w:val="00E541B9"/>
    <w:rsid w:val="00E57C8D"/>
    <w:rsid w:val="00E60584"/>
    <w:rsid w:val="00E86E9C"/>
    <w:rsid w:val="00EE54B3"/>
    <w:rsid w:val="00F9752B"/>
    <w:rsid w:val="00FA6383"/>
    <w:rsid w:val="00FD0F1C"/>
    <w:rsid w:val="00FD43E9"/>
    <w:rsid w:val="00FD7EE7"/>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1B86"/>
  <w15:chartTrackingRefBased/>
  <w15:docId w15:val="{5A094C4D-0BB4-4F4D-B165-A12E285E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E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E7"/>
    <w:pPr>
      <w:ind w:left="720"/>
      <w:contextualSpacing/>
    </w:pPr>
  </w:style>
  <w:style w:type="paragraph" w:styleId="Header">
    <w:name w:val="header"/>
    <w:basedOn w:val="Normal"/>
    <w:link w:val="HeaderChar"/>
    <w:uiPriority w:val="99"/>
    <w:unhideWhenUsed/>
    <w:rsid w:val="00E52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D42"/>
    <w:rPr>
      <w:rFonts w:ascii="Calibri" w:eastAsia="Calibri" w:hAnsi="Calibri" w:cs="Times New Roman"/>
      <w:lang w:val="en-US"/>
    </w:rPr>
  </w:style>
  <w:style w:type="paragraph" w:styleId="Footer">
    <w:name w:val="footer"/>
    <w:basedOn w:val="Normal"/>
    <w:link w:val="FooterChar"/>
    <w:uiPriority w:val="99"/>
    <w:unhideWhenUsed/>
    <w:rsid w:val="00E52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D4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14</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47</cp:revision>
  <cp:lastPrinted>2021-12-21T09:51:00Z</cp:lastPrinted>
  <dcterms:created xsi:type="dcterms:W3CDTF">2021-09-28T10:42:00Z</dcterms:created>
  <dcterms:modified xsi:type="dcterms:W3CDTF">2022-03-02T11:06:00Z</dcterms:modified>
</cp:coreProperties>
</file>