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D72C" w14:textId="0B292745" w:rsidR="00023CF2" w:rsidRPr="00034D60" w:rsidRDefault="00023CF2" w:rsidP="00F8019D">
      <w:pPr>
        <w:tabs>
          <w:tab w:val="left" w:pos="2813"/>
          <w:tab w:val="left" w:pos="3000"/>
          <w:tab w:val="center" w:pos="4680"/>
        </w:tabs>
        <w:spacing w:line="360" w:lineRule="auto"/>
        <w:jc w:val="center"/>
        <w:rPr>
          <w:rFonts w:ascii="Constantia" w:hAnsi="Constantia" w:cstheme="minorHAnsi"/>
          <w:b/>
          <w:sz w:val="28"/>
          <w:szCs w:val="28"/>
        </w:rPr>
      </w:pPr>
      <w:r w:rsidRPr="00034D60">
        <w:rPr>
          <w:rFonts w:ascii="Constantia" w:hAnsi="Constantia" w:cstheme="minorHAnsi"/>
          <w:b/>
          <w:sz w:val="28"/>
          <w:szCs w:val="28"/>
        </w:rPr>
        <w:t>THE REPUBLIC OF UGANDA</w:t>
      </w:r>
    </w:p>
    <w:p w14:paraId="55C3B429" w14:textId="77777777" w:rsidR="00023CF2" w:rsidRPr="00034D60" w:rsidRDefault="00023CF2" w:rsidP="00F8019D">
      <w:pPr>
        <w:spacing w:line="360" w:lineRule="auto"/>
        <w:jc w:val="center"/>
        <w:rPr>
          <w:rFonts w:ascii="Constantia" w:hAnsi="Constantia" w:cstheme="minorHAnsi"/>
          <w:b/>
          <w:sz w:val="28"/>
          <w:szCs w:val="28"/>
        </w:rPr>
      </w:pPr>
      <w:r w:rsidRPr="00034D60">
        <w:rPr>
          <w:rFonts w:ascii="Constantia" w:hAnsi="Constantia" w:cstheme="minorHAnsi"/>
          <w:b/>
          <w:sz w:val="28"/>
          <w:szCs w:val="28"/>
        </w:rPr>
        <w:t>IN THE INDUSTRIAL COURT OF UGANDA AT KAMPALA</w:t>
      </w:r>
    </w:p>
    <w:p w14:paraId="4FE3686D" w14:textId="44D42BF4" w:rsidR="00023CF2" w:rsidRPr="00034D60" w:rsidRDefault="00023CF2" w:rsidP="00F8019D">
      <w:pPr>
        <w:tabs>
          <w:tab w:val="left" w:pos="2082"/>
          <w:tab w:val="center" w:pos="4513"/>
        </w:tabs>
        <w:spacing w:line="360" w:lineRule="auto"/>
        <w:jc w:val="center"/>
        <w:rPr>
          <w:rFonts w:ascii="Constantia" w:hAnsi="Constantia" w:cstheme="minorHAnsi"/>
          <w:b/>
          <w:sz w:val="28"/>
          <w:szCs w:val="28"/>
        </w:rPr>
      </w:pPr>
      <w:r w:rsidRPr="00034D60">
        <w:rPr>
          <w:rFonts w:ascii="Constantia" w:hAnsi="Constantia" w:cstheme="minorHAnsi"/>
          <w:b/>
          <w:sz w:val="28"/>
          <w:szCs w:val="28"/>
        </w:rPr>
        <w:t xml:space="preserve">LABOUR DISPUTE </w:t>
      </w:r>
      <w:r w:rsidR="00034D60" w:rsidRPr="00034D60">
        <w:rPr>
          <w:rFonts w:ascii="Constantia" w:hAnsi="Constantia" w:cstheme="minorHAnsi"/>
          <w:b/>
          <w:sz w:val="28"/>
          <w:szCs w:val="28"/>
        </w:rPr>
        <w:t>MISC. APPLN</w:t>
      </w:r>
      <w:r w:rsidRPr="00034D60">
        <w:rPr>
          <w:rFonts w:ascii="Constantia" w:hAnsi="Constantia" w:cstheme="minorHAnsi"/>
          <w:b/>
          <w:sz w:val="28"/>
          <w:szCs w:val="28"/>
        </w:rPr>
        <w:t xml:space="preserve"> No.</w:t>
      </w:r>
      <w:r w:rsidR="00034D60" w:rsidRPr="00034D60">
        <w:rPr>
          <w:rFonts w:ascii="Constantia" w:hAnsi="Constantia" w:cstheme="minorHAnsi"/>
          <w:b/>
          <w:sz w:val="28"/>
          <w:szCs w:val="28"/>
        </w:rPr>
        <w:t>126 OF 2021</w:t>
      </w:r>
      <w:r w:rsidRPr="00034D60">
        <w:rPr>
          <w:rFonts w:ascii="Constantia" w:hAnsi="Constantia" w:cstheme="minorHAnsi"/>
          <w:b/>
          <w:sz w:val="28"/>
          <w:szCs w:val="28"/>
        </w:rPr>
        <w:t>.</w:t>
      </w:r>
    </w:p>
    <w:p w14:paraId="622A0E23" w14:textId="1AA7033A" w:rsidR="00023CF2" w:rsidRPr="00034D60" w:rsidRDefault="00023CF2" w:rsidP="00F8019D">
      <w:pPr>
        <w:spacing w:line="360" w:lineRule="auto"/>
        <w:jc w:val="center"/>
        <w:rPr>
          <w:rFonts w:ascii="Constantia" w:hAnsi="Constantia" w:cstheme="minorHAnsi"/>
          <w:b/>
          <w:sz w:val="28"/>
          <w:szCs w:val="28"/>
        </w:rPr>
      </w:pPr>
      <w:r w:rsidRPr="00034D60">
        <w:rPr>
          <w:rFonts w:ascii="Constantia" w:hAnsi="Constantia" w:cstheme="minorHAnsi"/>
          <w:b/>
          <w:sz w:val="28"/>
          <w:szCs w:val="28"/>
        </w:rPr>
        <w:t xml:space="preserve">ARISING FROM </w:t>
      </w:r>
      <w:r w:rsidR="00034D60" w:rsidRPr="00034D60">
        <w:rPr>
          <w:rFonts w:ascii="Constantia" w:hAnsi="Constantia" w:cstheme="minorHAnsi"/>
          <w:b/>
          <w:sz w:val="28"/>
          <w:szCs w:val="28"/>
        </w:rPr>
        <w:t>LDR NO. 135/2019 AND KCCA/CEN/LC/092/2018</w:t>
      </w:r>
      <w:r w:rsidRPr="00034D60">
        <w:rPr>
          <w:rFonts w:ascii="Constantia" w:hAnsi="Constantia" w:cstheme="minorHAnsi"/>
          <w:b/>
          <w:sz w:val="28"/>
          <w:szCs w:val="28"/>
        </w:rPr>
        <w:t>.</w:t>
      </w:r>
    </w:p>
    <w:p w14:paraId="026D4E2D" w14:textId="6A042B84" w:rsidR="00023CF2" w:rsidRPr="00034D60" w:rsidRDefault="00034D60" w:rsidP="003B6D57">
      <w:pPr>
        <w:spacing w:line="360" w:lineRule="auto"/>
        <w:rPr>
          <w:rFonts w:ascii="Constantia" w:hAnsi="Constantia" w:cstheme="minorHAnsi"/>
          <w:b/>
          <w:sz w:val="28"/>
          <w:szCs w:val="28"/>
        </w:rPr>
      </w:pPr>
      <w:r w:rsidRPr="00034D60">
        <w:rPr>
          <w:rFonts w:ascii="Constantia" w:hAnsi="Constantia" w:cstheme="minorHAnsi"/>
          <w:b/>
          <w:sz w:val="28"/>
          <w:szCs w:val="28"/>
        </w:rPr>
        <w:t>MUKISA ANATOLI</w:t>
      </w:r>
      <w:r w:rsidR="00023CF2" w:rsidRPr="00034D60">
        <w:rPr>
          <w:rFonts w:ascii="Constantia" w:hAnsi="Constantia" w:cstheme="minorHAnsi"/>
          <w:b/>
          <w:sz w:val="28"/>
          <w:szCs w:val="28"/>
        </w:rPr>
        <w:t xml:space="preserve">                                </w:t>
      </w:r>
      <w:r w:rsidR="003B6D57">
        <w:rPr>
          <w:rFonts w:ascii="Constantia" w:hAnsi="Constantia" w:cstheme="minorHAnsi"/>
          <w:b/>
          <w:sz w:val="28"/>
          <w:szCs w:val="28"/>
        </w:rPr>
        <w:t xml:space="preserve">      </w:t>
      </w:r>
      <w:r w:rsidR="00023CF2" w:rsidRPr="00034D60">
        <w:rPr>
          <w:rFonts w:ascii="Constantia" w:hAnsi="Constantia" w:cstheme="minorHAnsi"/>
          <w:b/>
          <w:sz w:val="28"/>
          <w:szCs w:val="28"/>
        </w:rPr>
        <w:t xml:space="preserve">  ………………….</w:t>
      </w:r>
      <w:r w:rsidRPr="00034D60">
        <w:rPr>
          <w:rFonts w:ascii="Constantia" w:hAnsi="Constantia" w:cstheme="minorHAnsi"/>
          <w:b/>
          <w:sz w:val="28"/>
          <w:szCs w:val="28"/>
        </w:rPr>
        <w:t xml:space="preserve"> APPLIC</w:t>
      </w:r>
      <w:r w:rsidR="00023CF2" w:rsidRPr="00034D60">
        <w:rPr>
          <w:rFonts w:ascii="Constantia" w:hAnsi="Constantia" w:cstheme="minorHAnsi"/>
          <w:b/>
          <w:sz w:val="28"/>
          <w:szCs w:val="28"/>
        </w:rPr>
        <w:t>ANT</w:t>
      </w:r>
    </w:p>
    <w:p w14:paraId="365CD8AF" w14:textId="77777777" w:rsidR="00023CF2" w:rsidRPr="00034D60" w:rsidRDefault="00023CF2" w:rsidP="00F8019D">
      <w:pPr>
        <w:spacing w:line="360" w:lineRule="auto"/>
        <w:jc w:val="center"/>
        <w:rPr>
          <w:rFonts w:ascii="Constantia" w:hAnsi="Constantia" w:cstheme="minorHAnsi"/>
          <w:b/>
          <w:sz w:val="28"/>
          <w:szCs w:val="28"/>
        </w:rPr>
      </w:pPr>
      <w:r w:rsidRPr="00034D60">
        <w:rPr>
          <w:rFonts w:ascii="Constantia" w:hAnsi="Constantia" w:cstheme="minorHAnsi"/>
          <w:b/>
          <w:sz w:val="28"/>
          <w:szCs w:val="28"/>
        </w:rPr>
        <w:t>VERSUS</w:t>
      </w:r>
    </w:p>
    <w:p w14:paraId="6E1A82DA" w14:textId="16C6D3A5" w:rsidR="00034D60" w:rsidRDefault="00034D60" w:rsidP="00F8019D">
      <w:pPr>
        <w:spacing w:line="360" w:lineRule="auto"/>
        <w:rPr>
          <w:rFonts w:ascii="Constantia" w:hAnsi="Constantia" w:cstheme="minorHAnsi"/>
          <w:b/>
          <w:sz w:val="28"/>
          <w:szCs w:val="28"/>
        </w:rPr>
      </w:pPr>
      <w:proofErr w:type="gramStart"/>
      <w:r w:rsidRPr="00034D60">
        <w:rPr>
          <w:rFonts w:ascii="Constantia" w:hAnsi="Constantia" w:cstheme="minorHAnsi"/>
          <w:b/>
          <w:sz w:val="28"/>
          <w:szCs w:val="28"/>
        </w:rPr>
        <w:t xml:space="preserve">THE </w:t>
      </w:r>
      <w:r w:rsidR="00023CF2" w:rsidRPr="00034D60">
        <w:rPr>
          <w:rFonts w:ascii="Constantia" w:hAnsi="Constantia" w:cstheme="minorHAnsi"/>
          <w:b/>
          <w:sz w:val="28"/>
          <w:szCs w:val="28"/>
        </w:rPr>
        <w:t xml:space="preserve"> </w:t>
      </w:r>
      <w:r>
        <w:rPr>
          <w:rFonts w:ascii="Constantia" w:hAnsi="Constantia" w:cstheme="minorHAnsi"/>
          <w:b/>
          <w:sz w:val="28"/>
          <w:szCs w:val="28"/>
        </w:rPr>
        <w:t>BOARD</w:t>
      </w:r>
      <w:proofErr w:type="gramEnd"/>
      <w:r>
        <w:rPr>
          <w:rFonts w:ascii="Constantia" w:hAnsi="Constantia" w:cstheme="minorHAnsi"/>
          <w:b/>
          <w:sz w:val="28"/>
          <w:szCs w:val="28"/>
        </w:rPr>
        <w:t xml:space="preserve"> OF GOVERNERS</w:t>
      </w:r>
    </w:p>
    <w:p w14:paraId="22F17E3B" w14:textId="64B22520" w:rsidR="00023CF2" w:rsidRPr="00034D60" w:rsidRDefault="00034D60" w:rsidP="00F8019D">
      <w:pPr>
        <w:spacing w:line="360" w:lineRule="auto"/>
        <w:rPr>
          <w:rFonts w:ascii="Constantia" w:hAnsi="Constantia" w:cstheme="minorHAnsi"/>
          <w:b/>
          <w:sz w:val="28"/>
          <w:szCs w:val="28"/>
        </w:rPr>
      </w:pPr>
      <w:r>
        <w:rPr>
          <w:rFonts w:ascii="Constantia" w:hAnsi="Constantia" w:cstheme="minorHAnsi"/>
          <w:b/>
          <w:sz w:val="28"/>
          <w:szCs w:val="28"/>
        </w:rPr>
        <w:t>UGANDA MARTYRS HIGH SCHOOL</w:t>
      </w:r>
      <w:r w:rsidR="00023CF2" w:rsidRPr="00034D60">
        <w:rPr>
          <w:rFonts w:ascii="Constantia" w:hAnsi="Constantia" w:cstheme="minorHAnsi"/>
          <w:b/>
          <w:sz w:val="28"/>
          <w:szCs w:val="28"/>
        </w:rPr>
        <w:t xml:space="preserve">      ………..………. RESPONDENT</w:t>
      </w:r>
    </w:p>
    <w:p w14:paraId="258460F2" w14:textId="77777777" w:rsidR="00023CF2" w:rsidRPr="00034D60" w:rsidRDefault="00023CF2" w:rsidP="00034D60">
      <w:pPr>
        <w:spacing w:line="360" w:lineRule="auto"/>
        <w:jc w:val="both"/>
        <w:rPr>
          <w:rFonts w:ascii="Constantia" w:hAnsi="Constantia" w:cstheme="minorHAnsi"/>
          <w:b/>
          <w:sz w:val="28"/>
          <w:szCs w:val="28"/>
        </w:rPr>
      </w:pPr>
      <w:r w:rsidRPr="00034D60">
        <w:rPr>
          <w:rFonts w:ascii="Constantia" w:hAnsi="Constantia" w:cstheme="minorHAnsi"/>
          <w:b/>
          <w:sz w:val="28"/>
          <w:szCs w:val="28"/>
        </w:rPr>
        <w:t>BEFORE:</w:t>
      </w:r>
    </w:p>
    <w:p w14:paraId="6287F0A4" w14:textId="77777777" w:rsidR="00023CF2" w:rsidRPr="00034D60" w:rsidRDefault="00023CF2" w:rsidP="00023CF2">
      <w:pPr>
        <w:pStyle w:val="ListParagraph"/>
        <w:numPr>
          <w:ilvl w:val="0"/>
          <w:numId w:val="1"/>
        </w:numPr>
        <w:spacing w:line="360" w:lineRule="auto"/>
        <w:ind w:left="0"/>
        <w:jc w:val="both"/>
        <w:rPr>
          <w:rFonts w:ascii="Constantia" w:hAnsi="Constantia" w:cstheme="minorHAnsi"/>
          <w:b/>
          <w:sz w:val="28"/>
          <w:szCs w:val="28"/>
        </w:rPr>
      </w:pPr>
      <w:r w:rsidRPr="00034D60">
        <w:rPr>
          <w:rFonts w:ascii="Constantia" w:hAnsi="Constantia" w:cstheme="minorHAnsi"/>
          <w:b/>
          <w:sz w:val="28"/>
          <w:szCs w:val="28"/>
        </w:rPr>
        <w:t xml:space="preserve">THE HON. CHIEF JUDGE, ASAPH RUHINDA NTENGYE </w:t>
      </w:r>
    </w:p>
    <w:p w14:paraId="14279D6C" w14:textId="77777777" w:rsidR="00023CF2" w:rsidRPr="00034D60" w:rsidRDefault="00023CF2" w:rsidP="00023CF2">
      <w:pPr>
        <w:pStyle w:val="ListParagraph"/>
        <w:numPr>
          <w:ilvl w:val="0"/>
          <w:numId w:val="1"/>
        </w:numPr>
        <w:spacing w:line="360" w:lineRule="auto"/>
        <w:ind w:left="0"/>
        <w:jc w:val="both"/>
        <w:rPr>
          <w:rFonts w:ascii="Constantia" w:hAnsi="Constantia" w:cstheme="minorHAnsi"/>
          <w:b/>
          <w:sz w:val="28"/>
          <w:szCs w:val="28"/>
        </w:rPr>
      </w:pPr>
      <w:r w:rsidRPr="00034D60">
        <w:rPr>
          <w:rFonts w:ascii="Constantia" w:hAnsi="Constantia" w:cstheme="minorHAnsi"/>
          <w:b/>
          <w:sz w:val="28"/>
          <w:szCs w:val="28"/>
        </w:rPr>
        <w:t>THE HON. JUDGE, LINDA LILLIAN TUMUSIIME MUGISHA</w:t>
      </w:r>
    </w:p>
    <w:p w14:paraId="4ECEE38B" w14:textId="77777777" w:rsidR="00023CF2" w:rsidRPr="00034D60" w:rsidRDefault="00023CF2" w:rsidP="00023CF2">
      <w:pPr>
        <w:pStyle w:val="ListParagraph"/>
        <w:spacing w:line="360" w:lineRule="auto"/>
        <w:ind w:left="0"/>
        <w:jc w:val="both"/>
        <w:rPr>
          <w:rFonts w:ascii="Constantia" w:hAnsi="Constantia" w:cstheme="minorHAnsi"/>
          <w:b/>
          <w:sz w:val="28"/>
          <w:szCs w:val="28"/>
          <w:u w:val="single"/>
        </w:rPr>
      </w:pPr>
      <w:r w:rsidRPr="00034D60">
        <w:rPr>
          <w:rFonts w:ascii="Constantia" w:hAnsi="Constantia" w:cstheme="minorHAnsi"/>
          <w:b/>
          <w:sz w:val="28"/>
          <w:szCs w:val="28"/>
          <w:u w:val="single"/>
        </w:rPr>
        <w:t>PANELISTS</w:t>
      </w:r>
    </w:p>
    <w:p w14:paraId="71FC24E2" w14:textId="77777777" w:rsidR="00023CF2" w:rsidRPr="00034D60" w:rsidRDefault="00023CF2" w:rsidP="00023CF2">
      <w:pPr>
        <w:spacing w:line="360" w:lineRule="auto"/>
        <w:jc w:val="both"/>
        <w:rPr>
          <w:rFonts w:ascii="Constantia" w:hAnsi="Constantia" w:cstheme="minorHAnsi"/>
          <w:b/>
          <w:sz w:val="28"/>
          <w:szCs w:val="28"/>
        </w:rPr>
      </w:pPr>
      <w:r w:rsidRPr="00034D60">
        <w:rPr>
          <w:rFonts w:ascii="Constantia" w:hAnsi="Constantia" w:cstheme="minorHAnsi"/>
          <w:b/>
          <w:sz w:val="28"/>
          <w:szCs w:val="28"/>
        </w:rPr>
        <w:t>1.MS. ROSE GIDONGO</w:t>
      </w:r>
    </w:p>
    <w:p w14:paraId="711FE6B0" w14:textId="57B233C5" w:rsidR="00023CF2" w:rsidRPr="00034D60" w:rsidRDefault="00023CF2" w:rsidP="00023CF2">
      <w:pPr>
        <w:spacing w:line="360" w:lineRule="auto"/>
        <w:jc w:val="both"/>
        <w:rPr>
          <w:rFonts w:ascii="Constantia" w:hAnsi="Constantia" w:cstheme="minorHAnsi"/>
          <w:b/>
          <w:sz w:val="28"/>
          <w:szCs w:val="28"/>
        </w:rPr>
      </w:pPr>
      <w:r w:rsidRPr="00034D60">
        <w:rPr>
          <w:rFonts w:ascii="Constantia" w:hAnsi="Constantia" w:cstheme="minorHAnsi"/>
          <w:b/>
          <w:sz w:val="28"/>
          <w:szCs w:val="28"/>
        </w:rPr>
        <w:t xml:space="preserve">2.MS. </w:t>
      </w:r>
      <w:r w:rsidR="004E69BE">
        <w:rPr>
          <w:rFonts w:ascii="Constantia" w:hAnsi="Constantia" w:cstheme="minorHAnsi"/>
          <w:b/>
          <w:sz w:val="28"/>
          <w:szCs w:val="28"/>
        </w:rPr>
        <w:t>BEATRICE ACIRO</w:t>
      </w:r>
    </w:p>
    <w:p w14:paraId="6FE1E00D" w14:textId="77777777" w:rsidR="00023CF2" w:rsidRPr="00034D60" w:rsidRDefault="00023CF2" w:rsidP="00023CF2">
      <w:pPr>
        <w:spacing w:line="360" w:lineRule="auto"/>
        <w:jc w:val="both"/>
        <w:rPr>
          <w:rFonts w:ascii="Constantia" w:hAnsi="Constantia" w:cstheme="minorHAnsi"/>
          <w:b/>
          <w:sz w:val="28"/>
          <w:szCs w:val="28"/>
        </w:rPr>
      </w:pPr>
      <w:r w:rsidRPr="00034D60">
        <w:rPr>
          <w:rFonts w:ascii="Constantia" w:hAnsi="Constantia" w:cstheme="minorHAnsi"/>
          <w:b/>
          <w:sz w:val="28"/>
          <w:szCs w:val="28"/>
        </w:rPr>
        <w:t>3. MR. JACK RWOMUSHANA</w:t>
      </w:r>
    </w:p>
    <w:p w14:paraId="475D4523" w14:textId="66571335" w:rsidR="00023CF2" w:rsidRPr="00034D60" w:rsidRDefault="00023CF2" w:rsidP="00023CF2">
      <w:pPr>
        <w:spacing w:line="360" w:lineRule="auto"/>
        <w:jc w:val="center"/>
        <w:rPr>
          <w:rFonts w:ascii="Constantia" w:hAnsi="Constantia" w:cstheme="minorHAnsi"/>
          <w:b/>
          <w:sz w:val="28"/>
          <w:szCs w:val="28"/>
        </w:rPr>
      </w:pPr>
      <w:r w:rsidRPr="00034D60">
        <w:rPr>
          <w:rFonts w:ascii="Constantia" w:hAnsi="Constantia" w:cstheme="minorHAnsi"/>
          <w:b/>
          <w:sz w:val="28"/>
          <w:szCs w:val="28"/>
        </w:rPr>
        <w:t>RULING</w:t>
      </w:r>
    </w:p>
    <w:p w14:paraId="603237A4" w14:textId="263FB2CD" w:rsidR="00023CF2" w:rsidRPr="00034D60" w:rsidRDefault="00F8019D" w:rsidP="00023CF2">
      <w:pPr>
        <w:spacing w:line="360" w:lineRule="auto"/>
        <w:jc w:val="both"/>
        <w:rPr>
          <w:rFonts w:ascii="Constantia" w:hAnsi="Constantia" w:cstheme="minorHAnsi"/>
          <w:bCs/>
          <w:sz w:val="28"/>
          <w:szCs w:val="28"/>
        </w:rPr>
      </w:pPr>
      <w:r>
        <w:rPr>
          <w:rFonts w:ascii="Constantia" w:hAnsi="Constantia" w:cstheme="minorHAnsi"/>
          <w:b/>
          <w:sz w:val="28"/>
          <w:szCs w:val="28"/>
        </w:rPr>
        <w:t>BACKGROUND</w:t>
      </w:r>
    </w:p>
    <w:p w14:paraId="78032E8C" w14:textId="77777777" w:rsidR="00543AC5" w:rsidRPr="00034D60" w:rsidRDefault="00543AC5" w:rsidP="00543AC5">
      <w:pPr>
        <w:spacing w:line="360" w:lineRule="auto"/>
        <w:jc w:val="both"/>
        <w:rPr>
          <w:rFonts w:ascii="Constantia" w:hAnsi="Constantia" w:cs="Calibri"/>
          <w:bCs/>
          <w:sz w:val="28"/>
          <w:szCs w:val="28"/>
        </w:rPr>
      </w:pPr>
      <w:r w:rsidRPr="00034D60">
        <w:rPr>
          <w:rFonts w:ascii="Constantia" w:hAnsi="Constantia" w:cs="Calibri"/>
          <w:bCs/>
          <w:sz w:val="28"/>
          <w:szCs w:val="28"/>
        </w:rPr>
        <w:t>This application is brought under Order 9 rules 18 and Order 52 rules 1   and 3 of the Civil Procedure Rules (CPR) and section 98 of the Civil Procedure Act(CPA), seeking orders that:</w:t>
      </w:r>
    </w:p>
    <w:p w14:paraId="2D1DA96C" w14:textId="4AAD0146" w:rsidR="00543AC5" w:rsidRPr="00034D60" w:rsidRDefault="00543AC5" w:rsidP="00543AC5">
      <w:pPr>
        <w:pStyle w:val="ListParagraph"/>
        <w:numPr>
          <w:ilvl w:val="0"/>
          <w:numId w:val="2"/>
        </w:numPr>
        <w:spacing w:line="360" w:lineRule="auto"/>
        <w:jc w:val="both"/>
        <w:rPr>
          <w:rFonts w:ascii="Constantia" w:hAnsi="Constantia" w:cs="Calibri"/>
          <w:bCs/>
          <w:sz w:val="28"/>
          <w:szCs w:val="28"/>
        </w:rPr>
      </w:pPr>
      <w:r w:rsidRPr="00034D60">
        <w:rPr>
          <w:rFonts w:ascii="Constantia" w:hAnsi="Constantia" w:cs="Calibri"/>
          <w:bCs/>
          <w:sz w:val="28"/>
          <w:szCs w:val="28"/>
        </w:rPr>
        <w:t xml:space="preserve">The dismissal </w:t>
      </w:r>
      <w:r w:rsidR="00F8019D" w:rsidRPr="00034D60">
        <w:rPr>
          <w:rFonts w:ascii="Constantia" w:hAnsi="Constantia" w:cs="Calibri"/>
          <w:bCs/>
          <w:sz w:val="28"/>
          <w:szCs w:val="28"/>
        </w:rPr>
        <w:t>of Labour</w:t>
      </w:r>
      <w:r w:rsidRPr="00034D60">
        <w:rPr>
          <w:rFonts w:ascii="Constantia" w:hAnsi="Constantia" w:cs="Calibri"/>
          <w:bCs/>
          <w:sz w:val="28"/>
          <w:szCs w:val="28"/>
        </w:rPr>
        <w:t xml:space="preserve"> Dispute Reference No. 134 of 2019 be set aside and suit be reinstated and heard on its merits.</w:t>
      </w:r>
    </w:p>
    <w:p w14:paraId="3824A61F" w14:textId="1202FCF5" w:rsidR="00543AC5" w:rsidRPr="00034D60" w:rsidRDefault="00543AC5" w:rsidP="00543AC5">
      <w:pPr>
        <w:pStyle w:val="ListParagraph"/>
        <w:numPr>
          <w:ilvl w:val="0"/>
          <w:numId w:val="2"/>
        </w:numPr>
        <w:spacing w:line="360" w:lineRule="auto"/>
        <w:jc w:val="both"/>
        <w:rPr>
          <w:rFonts w:ascii="Constantia" w:hAnsi="Constantia" w:cs="Calibri"/>
          <w:bCs/>
          <w:sz w:val="28"/>
          <w:szCs w:val="28"/>
        </w:rPr>
      </w:pPr>
      <w:r w:rsidRPr="00034D60">
        <w:rPr>
          <w:rFonts w:ascii="Constantia" w:hAnsi="Constantia" w:cs="Calibri"/>
          <w:bCs/>
          <w:sz w:val="28"/>
          <w:szCs w:val="28"/>
        </w:rPr>
        <w:lastRenderedPageBreak/>
        <w:t>Costs of the application be provided for.</w:t>
      </w:r>
    </w:p>
    <w:p w14:paraId="0AE6BA6E" w14:textId="0B2E5F11" w:rsidR="00B917F7" w:rsidRPr="00034D60" w:rsidRDefault="00B917F7" w:rsidP="00B917F7">
      <w:pPr>
        <w:spacing w:line="360" w:lineRule="auto"/>
        <w:jc w:val="both"/>
        <w:rPr>
          <w:rFonts w:ascii="Constantia" w:hAnsi="Constantia" w:cstheme="minorHAnsi"/>
          <w:bCs/>
          <w:sz w:val="28"/>
          <w:szCs w:val="28"/>
        </w:rPr>
      </w:pPr>
      <w:r w:rsidRPr="00034D60">
        <w:rPr>
          <w:rFonts w:ascii="Constantia" w:hAnsi="Constantia" w:cs="Calibri"/>
          <w:bCs/>
          <w:sz w:val="28"/>
          <w:szCs w:val="28"/>
        </w:rPr>
        <w:t xml:space="preserve">When the matter was called for mention on 13/12/2021, the Respondent had not filed any reply and has not done so to date. </w:t>
      </w:r>
      <w:r w:rsidRPr="00034D60">
        <w:rPr>
          <w:rFonts w:ascii="Constantia" w:hAnsi="Constantia" w:cstheme="minorHAnsi"/>
          <w:bCs/>
          <w:sz w:val="28"/>
          <w:szCs w:val="28"/>
        </w:rPr>
        <w:t xml:space="preserve">There is evidence of affidavits of service on </w:t>
      </w:r>
      <w:proofErr w:type="gramStart"/>
      <w:r w:rsidRPr="00034D60">
        <w:rPr>
          <w:rFonts w:ascii="Constantia" w:hAnsi="Constantia" w:cstheme="minorHAnsi"/>
          <w:bCs/>
          <w:sz w:val="28"/>
          <w:szCs w:val="28"/>
        </w:rPr>
        <w:t>the  record</w:t>
      </w:r>
      <w:proofErr w:type="gramEnd"/>
      <w:r w:rsidRPr="00034D60">
        <w:rPr>
          <w:rFonts w:ascii="Constantia" w:hAnsi="Constantia" w:cstheme="minorHAnsi"/>
          <w:bCs/>
          <w:sz w:val="28"/>
          <w:szCs w:val="28"/>
        </w:rPr>
        <w:t xml:space="preserve"> which  indicates that, the Applicant made attempts to serve the Respondent as follows: on 19/11/2021, the  Respondent was  served  through the School, by a one </w:t>
      </w:r>
      <w:proofErr w:type="spellStart"/>
      <w:r w:rsidRPr="00034D60">
        <w:rPr>
          <w:rFonts w:ascii="Constantia" w:hAnsi="Constantia" w:cstheme="minorHAnsi"/>
          <w:bCs/>
          <w:sz w:val="28"/>
          <w:szCs w:val="28"/>
        </w:rPr>
        <w:t>Nuwamanya</w:t>
      </w:r>
      <w:proofErr w:type="spellEnd"/>
      <w:r w:rsidRPr="00034D60">
        <w:rPr>
          <w:rFonts w:ascii="Constantia" w:hAnsi="Constantia" w:cstheme="minorHAnsi"/>
          <w:bCs/>
          <w:sz w:val="28"/>
          <w:szCs w:val="28"/>
        </w:rPr>
        <w:t xml:space="preserve"> Alex process server at M/S </w:t>
      </w:r>
      <w:proofErr w:type="spellStart"/>
      <w:r w:rsidRPr="00034D60">
        <w:rPr>
          <w:rFonts w:ascii="Constantia" w:hAnsi="Constantia" w:cstheme="minorHAnsi"/>
          <w:bCs/>
          <w:sz w:val="28"/>
          <w:szCs w:val="28"/>
        </w:rPr>
        <w:t>Kajeke</w:t>
      </w:r>
      <w:proofErr w:type="spellEnd"/>
      <w:r w:rsidRPr="00034D60">
        <w:rPr>
          <w:rFonts w:ascii="Constantia" w:hAnsi="Constantia" w:cstheme="minorHAnsi"/>
          <w:bCs/>
          <w:sz w:val="28"/>
          <w:szCs w:val="28"/>
        </w:rPr>
        <w:t xml:space="preserve">, </w:t>
      </w:r>
      <w:proofErr w:type="spellStart"/>
      <w:r w:rsidRPr="00034D60">
        <w:rPr>
          <w:rFonts w:ascii="Constantia" w:hAnsi="Constantia" w:cstheme="minorHAnsi"/>
          <w:bCs/>
          <w:sz w:val="28"/>
          <w:szCs w:val="28"/>
        </w:rPr>
        <w:t>Maguruu</w:t>
      </w:r>
      <w:proofErr w:type="spellEnd"/>
      <w:r w:rsidRPr="00034D60">
        <w:rPr>
          <w:rFonts w:ascii="Constantia" w:hAnsi="Constantia" w:cstheme="minorHAnsi"/>
          <w:bCs/>
          <w:sz w:val="28"/>
          <w:szCs w:val="28"/>
        </w:rPr>
        <w:t xml:space="preserve"> and Co Advocates, on 29/11/2021, the School’s Director of studies was served by the Court’s process server a one </w:t>
      </w:r>
      <w:proofErr w:type="spellStart"/>
      <w:r w:rsidRPr="00034D60">
        <w:rPr>
          <w:rFonts w:ascii="Constantia" w:hAnsi="Constantia" w:cstheme="minorHAnsi"/>
          <w:bCs/>
          <w:sz w:val="28"/>
          <w:szCs w:val="28"/>
        </w:rPr>
        <w:t>Kabanda</w:t>
      </w:r>
      <w:proofErr w:type="spellEnd"/>
      <w:r w:rsidRPr="00034D60">
        <w:rPr>
          <w:rFonts w:ascii="Constantia" w:hAnsi="Constantia" w:cstheme="minorHAnsi"/>
          <w:bCs/>
          <w:sz w:val="28"/>
          <w:szCs w:val="28"/>
        </w:rPr>
        <w:t xml:space="preserve"> Douglas, but she declined service</w:t>
      </w:r>
      <w:r w:rsidR="00F8019D">
        <w:rPr>
          <w:rFonts w:ascii="Constantia" w:hAnsi="Constantia" w:cstheme="minorHAnsi"/>
          <w:bCs/>
          <w:sz w:val="28"/>
          <w:szCs w:val="28"/>
        </w:rPr>
        <w:t>. O</w:t>
      </w:r>
      <w:r w:rsidRPr="00034D60">
        <w:rPr>
          <w:rFonts w:ascii="Constantia" w:hAnsi="Constantia" w:cstheme="minorHAnsi"/>
          <w:bCs/>
          <w:sz w:val="28"/>
          <w:szCs w:val="28"/>
        </w:rPr>
        <w:t>n 16/12/2021, the Claimant himself made an attempt to serve the Respondent through the</w:t>
      </w:r>
      <w:r w:rsidR="00F8019D">
        <w:rPr>
          <w:rFonts w:ascii="Constantia" w:hAnsi="Constantia" w:cstheme="minorHAnsi"/>
          <w:bCs/>
          <w:sz w:val="28"/>
          <w:szCs w:val="28"/>
        </w:rPr>
        <w:t xml:space="preserve"> school’s </w:t>
      </w:r>
      <w:r w:rsidRPr="00034D60">
        <w:rPr>
          <w:rFonts w:ascii="Constantia" w:hAnsi="Constantia" w:cstheme="minorHAnsi"/>
          <w:bCs/>
          <w:sz w:val="28"/>
          <w:szCs w:val="28"/>
        </w:rPr>
        <w:t xml:space="preserve">Head </w:t>
      </w:r>
      <w:r w:rsidR="00F8019D">
        <w:rPr>
          <w:rFonts w:ascii="Constantia" w:hAnsi="Constantia" w:cstheme="minorHAnsi"/>
          <w:bCs/>
          <w:sz w:val="28"/>
          <w:szCs w:val="28"/>
        </w:rPr>
        <w:t xml:space="preserve">teacher, who </w:t>
      </w:r>
      <w:r w:rsidR="00F8019D" w:rsidRPr="00034D60">
        <w:rPr>
          <w:rFonts w:ascii="Constantia" w:hAnsi="Constantia" w:cstheme="minorHAnsi"/>
          <w:bCs/>
          <w:sz w:val="28"/>
          <w:szCs w:val="28"/>
        </w:rPr>
        <w:t>refused</w:t>
      </w:r>
      <w:r w:rsidRPr="00034D60">
        <w:rPr>
          <w:rFonts w:ascii="Constantia" w:hAnsi="Constantia" w:cstheme="minorHAnsi"/>
          <w:bCs/>
          <w:sz w:val="28"/>
          <w:szCs w:val="28"/>
        </w:rPr>
        <w:t xml:space="preserve"> to acknowledge service.</w:t>
      </w:r>
      <w:r w:rsidR="00F8019D">
        <w:rPr>
          <w:rFonts w:ascii="Constantia" w:hAnsi="Constantia" w:cstheme="minorHAnsi"/>
          <w:bCs/>
          <w:sz w:val="28"/>
          <w:szCs w:val="28"/>
        </w:rPr>
        <w:t xml:space="preserve"> Having already filed submissions</w:t>
      </w:r>
      <w:r w:rsidR="00F42128">
        <w:rPr>
          <w:rFonts w:ascii="Constantia" w:hAnsi="Constantia" w:cstheme="minorHAnsi"/>
          <w:bCs/>
          <w:sz w:val="28"/>
          <w:szCs w:val="28"/>
        </w:rPr>
        <w:t>,</w:t>
      </w:r>
      <w:r w:rsidR="00F8019D">
        <w:rPr>
          <w:rFonts w:ascii="Constantia" w:hAnsi="Constantia" w:cstheme="minorHAnsi"/>
          <w:bCs/>
          <w:sz w:val="28"/>
          <w:szCs w:val="28"/>
        </w:rPr>
        <w:t xml:space="preserve"> C</w:t>
      </w:r>
      <w:r w:rsidRPr="00034D60">
        <w:rPr>
          <w:rFonts w:ascii="Constantia" w:hAnsi="Constantia" w:cstheme="minorHAnsi"/>
          <w:bCs/>
          <w:sz w:val="28"/>
          <w:szCs w:val="28"/>
        </w:rPr>
        <w:t xml:space="preserve">ounsel </w:t>
      </w:r>
      <w:proofErr w:type="spellStart"/>
      <w:r w:rsidRPr="00034D60">
        <w:rPr>
          <w:rFonts w:ascii="Constantia" w:hAnsi="Constantia" w:cstheme="minorHAnsi"/>
          <w:bCs/>
          <w:sz w:val="28"/>
          <w:szCs w:val="28"/>
        </w:rPr>
        <w:t>Nakazzi</w:t>
      </w:r>
      <w:proofErr w:type="spellEnd"/>
      <w:r w:rsidRPr="00034D60">
        <w:rPr>
          <w:rFonts w:ascii="Constantia" w:hAnsi="Constantia" w:cstheme="minorHAnsi"/>
          <w:bCs/>
          <w:sz w:val="28"/>
          <w:szCs w:val="28"/>
        </w:rPr>
        <w:t xml:space="preserve"> Margaret </w:t>
      </w:r>
      <w:r w:rsidR="00F42128">
        <w:rPr>
          <w:rFonts w:ascii="Constantia" w:hAnsi="Constantia" w:cstheme="minorHAnsi"/>
          <w:bCs/>
          <w:sz w:val="28"/>
          <w:szCs w:val="28"/>
        </w:rPr>
        <w:t xml:space="preserve">for the Applicant, </w:t>
      </w:r>
      <w:r w:rsidRPr="00034D60">
        <w:rPr>
          <w:rFonts w:ascii="Constantia" w:hAnsi="Constantia" w:cstheme="minorHAnsi"/>
          <w:bCs/>
          <w:sz w:val="28"/>
          <w:szCs w:val="28"/>
        </w:rPr>
        <w:t>applied for court’s indulgence to accept them</w:t>
      </w:r>
      <w:r w:rsidR="00F42128">
        <w:rPr>
          <w:rFonts w:ascii="Constantia" w:hAnsi="Constantia" w:cstheme="minorHAnsi"/>
          <w:bCs/>
          <w:sz w:val="28"/>
          <w:szCs w:val="28"/>
        </w:rPr>
        <w:t xml:space="preserve"> and proceed to resolve the matter exparte</w:t>
      </w:r>
      <w:r w:rsidRPr="00034D60">
        <w:rPr>
          <w:rFonts w:ascii="Constantia" w:hAnsi="Constantia" w:cstheme="minorHAnsi"/>
          <w:bCs/>
          <w:sz w:val="28"/>
          <w:szCs w:val="28"/>
        </w:rPr>
        <w:t>.</w:t>
      </w:r>
    </w:p>
    <w:p w14:paraId="4820933C" w14:textId="47352DCF" w:rsidR="00B917F7" w:rsidRPr="00034D60" w:rsidRDefault="00B917F7" w:rsidP="00B917F7">
      <w:pPr>
        <w:spacing w:line="360" w:lineRule="auto"/>
        <w:jc w:val="both"/>
        <w:rPr>
          <w:rFonts w:ascii="Constantia" w:hAnsi="Constantia" w:cstheme="minorHAnsi"/>
          <w:bCs/>
          <w:sz w:val="28"/>
          <w:szCs w:val="28"/>
        </w:rPr>
      </w:pPr>
      <w:r w:rsidRPr="00034D60">
        <w:rPr>
          <w:rFonts w:ascii="Constantia" w:hAnsi="Constantia" w:cstheme="minorHAnsi"/>
          <w:bCs/>
          <w:sz w:val="28"/>
          <w:szCs w:val="28"/>
        </w:rPr>
        <w:t xml:space="preserve">We were satisfied that the Respondent was </w:t>
      </w:r>
      <w:r w:rsidR="00F42128">
        <w:rPr>
          <w:rFonts w:ascii="Constantia" w:hAnsi="Constantia" w:cstheme="minorHAnsi"/>
          <w:bCs/>
          <w:sz w:val="28"/>
          <w:szCs w:val="28"/>
        </w:rPr>
        <w:t xml:space="preserve">effectively </w:t>
      </w:r>
      <w:r w:rsidRPr="00034D60">
        <w:rPr>
          <w:rFonts w:ascii="Constantia" w:hAnsi="Constantia" w:cstheme="minorHAnsi"/>
          <w:bCs/>
          <w:sz w:val="28"/>
          <w:szCs w:val="28"/>
        </w:rPr>
        <w:t xml:space="preserve">served. </w:t>
      </w:r>
      <w:r w:rsidR="00F42128">
        <w:rPr>
          <w:rFonts w:ascii="Constantia" w:hAnsi="Constantia" w:cstheme="minorHAnsi"/>
          <w:bCs/>
          <w:sz w:val="28"/>
          <w:szCs w:val="28"/>
        </w:rPr>
        <w:t xml:space="preserve">To date there is </w:t>
      </w:r>
      <w:r w:rsidRPr="00034D60">
        <w:rPr>
          <w:rFonts w:ascii="Constantia" w:hAnsi="Constantia" w:cstheme="minorHAnsi"/>
          <w:bCs/>
          <w:sz w:val="28"/>
          <w:szCs w:val="28"/>
        </w:rPr>
        <w:t xml:space="preserve">no </w:t>
      </w:r>
      <w:proofErr w:type="gramStart"/>
      <w:r w:rsidRPr="00034D60">
        <w:rPr>
          <w:rFonts w:ascii="Constantia" w:hAnsi="Constantia" w:cstheme="minorHAnsi"/>
          <w:bCs/>
          <w:sz w:val="28"/>
          <w:szCs w:val="28"/>
        </w:rPr>
        <w:t>reply  to</w:t>
      </w:r>
      <w:proofErr w:type="gramEnd"/>
      <w:r w:rsidRPr="00034D60">
        <w:rPr>
          <w:rFonts w:ascii="Constantia" w:hAnsi="Constantia" w:cstheme="minorHAnsi"/>
          <w:bCs/>
          <w:sz w:val="28"/>
          <w:szCs w:val="28"/>
        </w:rPr>
        <w:t xml:space="preserve"> the Application. In circumstances the Applicant’s prayer to proceed exparte was granted</w:t>
      </w:r>
      <w:r w:rsidR="00F42128">
        <w:rPr>
          <w:rFonts w:ascii="Constantia" w:hAnsi="Constantia" w:cstheme="minorHAnsi"/>
          <w:bCs/>
          <w:sz w:val="28"/>
          <w:szCs w:val="28"/>
        </w:rPr>
        <w:t xml:space="preserve"> hence this ruling</w:t>
      </w:r>
      <w:r w:rsidRPr="00034D60">
        <w:rPr>
          <w:rFonts w:ascii="Constantia" w:hAnsi="Constantia" w:cstheme="minorHAnsi"/>
          <w:bCs/>
          <w:sz w:val="28"/>
          <w:szCs w:val="28"/>
        </w:rPr>
        <w:t>.</w:t>
      </w:r>
    </w:p>
    <w:p w14:paraId="592751A8" w14:textId="77777777" w:rsidR="00E40806" w:rsidRPr="00034D60" w:rsidRDefault="00E40806" w:rsidP="00E40806">
      <w:pPr>
        <w:spacing w:line="360" w:lineRule="auto"/>
        <w:jc w:val="both"/>
        <w:rPr>
          <w:rFonts w:ascii="Constantia" w:hAnsi="Constantia" w:cstheme="minorHAnsi"/>
          <w:b/>
          <w:sz w:val="28"/>
          <w:szCs w:val="28"/>
          <w:u w:val="single"/>
        </w:rPr>
      </w:pPr>
      <w:r w:rsidRPr="00034D60">
        <w:rPr>
          <w:rFonts w:ascii="Constantia" w:hAnsi="Constantia" w:cstheme="minorHAnsi"/>
          <w:b/>
          <w:sz w:val="28"/>
          <w:szCs w:val="28"/>
          <w:u w:val="single"/>
        </w:rPr>
        <w:t>The Applicants case:</w:t>
      </w:r>
    </w:p>
    <w:p w14:paraId="54746E1A" w14:textId="77777777" w:rsidR="00E40806" w:rsidRPr="00034D60" w:rsidRDefault="00E40806" w:rsidP="00E40806">
      <w:pPr>
        <w:spacing w:line="360" w:lineRule="auto"/>
        <w:jc w:val="both"/>
        <w:rPr>
          <w:rFonts w:ascii="Constantia" w:hAnsi="Constantia" w:cs="Calibri"/>
          <w:bCs/>
          <w:sz w:val="28"/>
          <w:szCs w:val="28"/>
        </w:rPr>
      </w:pPr>
      <w:r w:rsidRPr="00034D60">
        <w:rPr>
          <w:rFonts w:ascii="Constantia" w:hAnsi="Constantia" w:cstheme="minorHAnsi"/>
          <w:bCs/>
          <w:sz w:val="28"/>
          <w:szCs w:val="28"/>
        </w:rPr>
        <w:t>The Applicant’s case, as contained in the notice of motion and supporting Affidavit</w:t>
      </w:r>
      <w:r w:rsidRPr="00034D60">
        <w:rPr>
          <w:rFonts w:ascii="Constantia" w:hAnsi="Constantia" w:cs="Calibri"/>
          <w:bCs/>
          <w:sz w:val="28"/>
          <w:szCs w:val="28"/>
        </w:rPr>
        <w:t xml:space="preserve"> deponed by the Applicant, himself is summarised as follows:</w:t>
      </w:r>
    </w:p>
    <w:p w14:paraId="11B0ADA5" w14:textId="77777777" w:rsidR="00E40806" w:rsidRPr="00034D60" w:rsidRDefault="00E40806" w:rsidP="00E40806">
      <w:pPr>
        <w:spacing w:line="360" w:lineRule="auto"/>
        <w:jc w:val="both"/>
        <w:rPr>
          <w:rFonts w:ascii="Constantia" w:hAnsi="Constantia" w:cs="Calibri"/>
          <w:bCs/>
          <w:sz w:val="28"/>
          <w:szCs w:val="28"/>
        </w:rPr>
      </w:pPr>
      <w:r w:rsidRPr="00034D60">
        <w:rPr>
          <w:rFonts w:ascii="Constantia" w:hAnsi="Constantia" w:cs="Calibri"/>
          <w:bCs/>
          <w:sz w:val="28"/>
          <w:szCs w:val="28"/>
        </w:rPr>
        <w:t>1.That there is sufficient cause for reinstatement of the suit.</w:t>
      </w:r>
    </w:p>
    <w:p w14:paraId="42025062" w14:textId="5B9358E8" w:rsidR="00E40806" w:rsidRPr="00034D60" w:rsidRDefault="00E40806" w:rsidP="00E40806">
      <w:pPr>
        <w:spacing w:line="360" w:lineRule="auto"/>
        <w:jc w:val="both"/>
        <w:rPr>
          <w:rFonts w:ascii="Constantia" w:hAnsi="Constantia" w:cs="Calibri"/>
          <w:bCs/>
          <w:sz w:val="28"/>
          <w:szCs w:val="28"/>
        </w:rPr>
      </w:pPr>
      <w:r w:rsidRPr="00034D60">
        <w:rPr>
          <w:rFonts w:ascii="Constantia" w:hAnsi="Constantia" w:cs="Calibri"/>
          <w:bCs/>
          <w:sz w:val="28"/>
          <w:szCs w:val="28"/>
        </w:rPr>
        <w:t xml:space="preserve">2. </w:t>
      </w:r>
      <w:proofErr w:type="gramStart"/>
      <w:r w:rsidRPr="00034D60">
        <w:rPr>
          <w:rFonts w:ascii="Constantia" w:hAnsi="Constantia" w:cs="Calibri"/>
          <w:bCs/>
          <w:sz w:val="28"/>
          <w:szCs w:val="28"/>
        </w:rPr>
        <w:t xml:space="preserve">That </w:t>
      </w:r>
      <w:r w:rsidR="00F42128">
        <w:rPr>
          <w:rFonts w:ascii="Constantia" w:hAnsi="Constantia" w:cs="Calibri"/>
          <w:bCs/>
          <w:sz w:val="28"/>
          <w:szCs w:val="28"/>
        </w:rPr>
        <w:t xml:space="preserve"> on</w:t>
      </w:r>
      <w:proofErr w:type="gramEnd"/>
      <w:r w:rsidR="00F42128">
        <w:rPr>
          <w:rFonts w:ascii="Constantia" w:hAnsi="Constantia" w:cs="Calibri"/>
          <w:bCs/>
          <w:sz w:val="28"/>
          <w:szCs w:val="28"/>
        </w:rPr>
        <w:t xml:space="preserve"> 13/09/2021, </w:t>
      </w:r>
      <w:r w:rsidRPr="00034D60">
        <w:rPr>
          <w:rFonts w:ascii="Constantia" w:hAnsi="Constantia" w:cs="Calibri"/>
          <w:bCs/>
          <w:sz w:val="28"/>
          <w:szCs w:val="28"/>
        </w:rPr>
        <w:t xml:space="preserve">the Applicant honestly intended to prosecute </w:t>
      </w:r>
      <w:r w:rsidR="00F42128">
        <w:rPr>
          <w:rFonts w:ascii="Constantia" w:hAnsi="Constantia" w:cs="Calibri"/>
          <w:bCs/>
          <w:sz w:val="28"/>
          <w:szCs w:val="28"/>
        </w:rPr>
        <w:t>his case</w:t>
      </w:r>
      <w:r w:rsidRPr="00034D60">
        <w:rPr>
          <w:rFonts w:ascii="Constantia" w:hAnsi="Constantia" w:cs="Calibri"/>
          <w:bCs/>
          <w:sz w:val="28"/>
          <w:szCs w:val="28"/>
        </w:rPr>
        <w:t xml:space="preserve">, but he was misled </w:t>
      </w:r>
      <w:r w:rsidR="00F42128">
        <w:rPr>
          <w:rFonts w:ascii="Constantia" w:hAnsi="Constantia" w:cs="Calibri"/>
          <w:bCs/>
          <w:sz w:val="28"/>
          <w:szCs w:val="28"/>
        </w:rPr>
        <w:t xml:space="preserve">by the Court’s registry staff, </w:t>
      </w:r>
      <w:r w:rsidRPr="00034D60">
        <w:rPr>
          <w:rFonts w:ascii="Constantia" w:hAnsi="Constantia" w:cs="Calibri"/>
          <w:bCs/>
          <w:sz w:val="28"/>
          <w:szCs w:val="28"/>
        </w:rPr>
        <w:t>to appear</w:t>
      </w:r>
      <w:r w:rsidR="00F42128">
        <w:rPr>
          <w:rFonts w:ascii="Constantia" w:hAnsi="Constantia" w:cs="Calibri"/>
          <w:bCs/>
          <w:sz w:val="28"/>
          <w:szCs w:val="28"/>
        </w:rPr>
        <w:t xml:space="preserve"> in</w:t>
      </w:r>
      <w:r w:rsidRPr="00034D60">
        <w:rPr>
          <w:rFonts w:ascii="Constantia" w:hAnsi="Constantia" w:cs="Calibri"/>
          <w:bCs/>
          <w:sz w:val="28"/>
          <w:szCs w:val="28"/>
        </w:rPr>
        <w:t xml:space="preserve"> the Court presided over by the Head Judge</w:t>
      </w:r>
      <w:r w:rsidR="00F42128">
        <w:rPr>
          <w:rFonts w:ascii="Constantia" w:hAnsi="Constantia" w:cs="Calibri"/>
          <w:bCs/>
          <w:sz w:val="28"/>
          <w:szCs w:val="28"/>
        </w:rPr>
        <w:t>. B</w:t>
      </w:r>
      <w:r w:rsidRPr="00034D60">
        <w:rPr>
          <w:rFonts w:ascii="Constantia" w:hAnsi="Constantia" w:cs="Calibri"/>
          <w:bCs/>
          <w:sz w:val="28"/>
          <w:szCs w:val="28"/>
        </w:rPr>
        <w:t xml:space="preserve">y the time the registry staff notified him </w:t>
      </w:r>
      <w:r w:rsidRPr="00034D60">
        <w:rPr>
          <w:rFonts w:ascii="Constantia" w:hAnsi="Constantia" w:cs="Calibri"/>
          <w:bCs/>
          <w:sz w:val="28"/>
          <w:szCs w:val="28"/>
        </w:rPr>
        <w:lastRenderedPageBreak/>
        <w:t xml:space="preserve">that the matter was in the wrong </w:t>
      </w:r>
      <w:r w:rsidR="00F42128">
        <w:rPr>
          <w:rFonts w:ascii="Constantia" w:hAnsi="Constantia" w:cs="Calibri"/>
          <w:bCs/>
          <w:sz w:val="28"/>
          <w:szCs w:val="28"/>
        </w:rPr>
        <w:t>C</w:t>
      </w:r>
      <w:r w:rsidRPr="00034D60">
        <w:rPr>
          <w:rFonts w:ascii="Constantia" w:hAnsi="Constantia" w:cs="Calibri"/>
          <w:bCs/>
          <w:sz w:val="28"/>
          <w:szCs w:val="28"/>
        </w:rPr>
        <w:t xml:space="preserve">ourt, his file had </w:t>
      </w:r>
      <w:r w:rsidR="00F42128">
        <w:rPr>
          <w:rFonts w:ascii="Constantia" w:hAnsi="Constantia" w:cs="Calibri"/>
          <w:bCs/>
          <w:sz w:val="28"/>
          <w:szCs w:val="28"/>
        </w:rPr>
        <w:t xml:space="preserve">already </w:t>
      </w:r>
      <w:r w:rsidRPr="00034D60">
        <w:rPr>
          <w:rFonts w:ascii="Constantia" w:hAnsi="Constantia" w:cs="Calibri"/>
          <w:bCs/>
          <w:sz w:val="28"/>
          <w:szCs w:val="28"/>
        </w:rPr>
        <w:t>been called and dismissed for want of prosecution.</w:t>
      </w:r>
    </w:p>
    <w:p w14:paraId="6DD29757" w14:textId="4A3264FD" w:rsidR="00E40806" w:rsidRPr="00034D60" w:rsidRDefault="00E40806" w:rsidP="00E40806">
      <w:pPr>
        <w:spacing w:line="360" w:lineRule="auto"/>
        <w:jc w:val="both"/>
        <w:rPr>
          <w:rFonts w:ascii="Constantia" w:hAnsi="Constantia" w:cs="Calibri"/>
          <w:bCs/>
          <w:sz w:val="28"/>
          <w:szCs w:val="28"/>
        </w:rPr>
      </w:pPr>
      <w:proofErr w:type="gramStart"/>
      <w:r w:rsidRPr="00034D60">
        <w:rPr>
          <w:rFonts w:ascii="Constantia" w:hAnsi="Constantia" w:cs="Calibri"/>
          <w:bCs/>
          <w:sz w:val="28"/>
          <w:szCs w:val="28"/>
        </w:rPr>
        <w:t>3.That</w:t>
      </w:r>
      <w:proofErr w:type="gramEnd"/>
      <w:r w:rsidRPr="00034D60">
        <w:rPr>
          <w:rFonts w:ascii="Constantia" w:hAnsi="Constantia" w:cs="Calibri"/>
          <w:bCs/>
          <w:sz w:val="28"/>
          <w:szCs w:val="28"/>
        </w:rPr>
        <w:t xml:space="preserve"> at all material times he </w:t>
      </w:r>
      <w:r w:rsidR="00F42128">
        <w:rPr>
          <w:rFonts w:ascii="Constantia" w:hAnsi="Constantia" w:cs="Calibri"/>
          <w:bCs/>
          <w:sz w:val="28"/>
          <w:szCs w:val="28"/>
        </w:rPr>
        <w:t xml:space="preserve">has </w:t>
      </w:r>
      <w:r w:rsidRPr="00034D60">
        <w:rPr>
          <w:rFonts w:ascii="Constantia" w:hAnsi="Constantia" w:cs="Calibri"/>
          <w:bCs/>
          <w:sz w:val="28"/>
          <w:szCs w:val="28"/>
        </w:rPr>
        <w:t xml:space="preserve">always attended court for the hearing of his case but </w:t>
      </w:r>
      <w:r w:rsidR="00F42128">
        <w:rPr>
          <w:rFonts w:ascii="Constantia" w:hAnsi="Constantia" w:cs="Calibri"/>
          <w:bCs/>
          <w:sz w:val="28"/>
          <w:szCs w:val="28"/>
        </w:rPr>
        <w:t xml:space="preserve">and its dismissal  because of the misinformation he received </w:t>
      </w:r>
      <w:r w:rsidRPr="00034D60">
        <w:rPr>
          <w:rFonts w:ascii="Constantia" w:hAnsi="Constantia" w:cs="Calibri"/>
          <w:bCs/>
          <w:sz w:val="28"/>
          <w:szCs w:val="28"/>
        </w:rPr>
        <w:t xml:space="preserve"> </w:t>
      </w:r>
      <w:r w:rsidR="00F42128">
        <w:rPr>
          <w:rFonts w:ascii="Constantia" w:hAnsi="Constantia" w:cs="Calibri"/>
          <w:bCs/>
          <w:sz w:val="28"/>
          <w:szCs w:val="28"/>
        </w:rPr>
        <w:t xml:space="preserve">from the </w:t>
      </w:r>
      <w:r w:rsidRPr="00034D60">
        <w:rPr>
          <w:rFonts w:ascii="Constantia" w:hAnsi="Constantia" w:cs="Calibri"/>
          <w:bCs/>
          <w:sz w:val="28"/>
          <w:szCs w:val="28"/>
        </w:rPr>
        <w:t>registry staff at the Industrial Court</w:t>
      </w:r>
      <w:r w:rsidR="00F42128">
        <w:rPr>
          <w:rFonts w:ascii="Constantia" w:hAnsi="Constantia" w:cs="Calibri"/>
          <w:bCs/>
          <w:sz w:val="28"/>
          <w:szCs w:val="28"/>
        </w:rPr>
        <w:t>,</w:t>
      </w:r>
      <w:r w:rsidRPr="00034D60">
        <w:rPr>
          <w:rFonts w:ascii="Constantia" w:hAnsi="Constantia" w:cs="Calibri"/>
          <w:bCs/>
          <w:sz w:val="28"/>
          <w:szCs w:val="28"/>
        </w:rPr>
        <w:t xml:space="preserve"> to enter a the court room which was presided over by the Head Judge</w:t>
      </w:r>
      <w:r w:rsidR="00F42128">
        <w:rPr>
          <w:rFonts w:ascii="Constantia" w:hAnsi="Constantia" w:cs="Calibri"/>
          <w:bCs/>
          <w:sz w:val="28"/>
          <w:szCs w:val="28"/>
        </w:rPr>
        <w:t xml:space="preserve">, which </w:t>
      </w:r>
      <w:r w:rsidRPr="00034D60">
        <w:rPr>
          <w:rFonts w:ascii="Constantia" w:hAnsi="Constantia" w:cs="Calibri"/>
          <w:bCs/>
          <w:sz w:val="28"/>
          <w:szCs w:val="28"/>
        </w:rPr>
        <w:t>he honestly believed was  the correct court, having appeared in it on previous occasions.</w:t>
      </w:r>
    </w:p>
    <w:p w14:paraId="4304D958" w14:textId="77777777" w:rsidR="00E40806" w:rsidRPr="00034D60" w:rsidRDefault="00E40806" w:rsidP="00E40806">
      <w:pPr>
        <w:spacing w:line="360" w:lineRule="auto"/>
        <w:jc w:val="both"/>
        <w:rPr>
          <w:rFonts w:ascii="Constantia" w:hAnsi="Constantia" w:cs="Calibri"/>
          <w:bCs/>
          <w:sz w:val="28"/>
          <w:szCs w:val="28"/>
        </w:rPr>
      </w:pPr>
      <w:r w:rsidRPr="00034D60">
        <w:rPr>
          <w:rFonts w:ascii="Constantia" w:hAnsi="Constantia" w:cs="Calibri"/>
          <w:bCs/>
          <w:sz w:val="28"/>
          <w:szCs w:val="28"/>
        </w:rPr>
        <w:t>4.That he has a prima facie claim against the Respondent.</w:t>
      </w:r>
    </w:p>
    <w:p w14:paraId="118A6FCA" w14:textId="0531E74C" w:rsidR="006E225D" w:rsidRDefault="00E40806" w:rsidP="006E225D">
      <w:pPr>
        <w:spacing w:line="360" w:lineRule="auto"/>
        <w:jc w:val="both"/>
        <w:rPr>
          <w:rFonts w:ascii="Constantia" w:hAnsi="Constantia" w:cstheme="minorHAnsi"/>
          <w:bCs/>
          <w:sz w:val="28"/>
          <w:szCs w:val="28"/>
        </w:rPr>
      </w:pPr>
      <w:r w:rsidRPr="00034D60">
        <w:rPr>
          <w:rFonts w:ascii="Constantia" w:hAnsi="Constantia" w:cs="Calibri"/>
          <w:bCs/>
          <w:sz w:val="28"/>
          <w:szCs w:val="28"/>
        </w:rPr>
        <w:t>5.That it is Just and equitable that the labour dispute reference No. 13</w:t>
      </w:r>
      <w:r w:rsidR="00F42128">
        <w:rPr>
          <w:rFonts w:ascii="Constantia" w:hAnsi="Constantia" w:cs="Calibri"/>
          <w:bCs/>
          <w:sz w:val="28"/>
          <w:szCs w:val="28"/>
        </w:rPr>
        <w:t>5</w:t>
      </w:r>
      <w:r w:rsidRPr="00034D60">
        <w:rPr>
          <w:rFonts w:ascii="Constantia" w:hAnsi="Constantia" w:cs="Calibri"/>
          <w:bCs/>
          <w:sz w:val="28"/>
          <w:szCs w:val="28"/>
        </w:rPr>
        <w:t xml:space="preserve"> of 2019 is reinstated and heard on its merits.</w:t>
      </w:r>
      <w:r w:rsidRPr="00034D60">
        <w:rPr>
          <w:rFonts w:ascii="Constantia" w:hAnsi="Constantia" w:cstheme="minorHAnsi"/>
          <w:bCs/>
          <w:sz w:val="28"/>
          <w:szCs w:val="28"/>
        </w:rPr>
        <w:t xml:space="preserve"> </w:t>
      </w:r>
    </w:p>
    <w:p w14:paraId="6682F20C" w14:textId="6114A498" w:rsidR="00B73DE5" w:rsidRDefault="00B73DE5" w:rsidP="006E225D">
      <w:pPr>
        <w:spacing w:line="360" w:lineRule="auto"/>
        <w:jc w:val="both"/>
        <w:rPr>
          <w:rFonts w:ascii="Constantia" w:hAnsi="Constantia" w:cstheme="minorHAnsi"/>
          <w:b/>
          <w:sz w:val="28"/>
          <w:szCs w:val="28"/>
        </w:rPr>
      </w:pPr>
      <w:r>
        <w:rPr>
          <w:rFonts w:ascii="Constantia" w:hAnsi="Constantia" w:cstheme="minorHAnsi"/>
          <w:b/>
          <w:sz w:val="28"/>
          <w:szCs w:val="28"/>
        </w:rPr>
        <w:t>REPRESENTATION</w:t>
      </w:r>
    </w:p>
    <w:p w14:paraId="6FFB434B" w14:textId="112F8D8F" w:rsidR="00B73DE5" w:rsidRPr="00B73DE5" w:rsidRDefault="00B73DE5" w:rsidP="006E225D">
      <w:pPr>
        <w:spacing w:line="360" w:lineRule="auto"/>
        <w:jc w:val="both"/>
        <w:rPr>
          <w:rFonts w:ascii="Constantia" w:hAnsi="Constantia" w:cs="Calibri"/>
          <w:bCs/>
          <w:sz w:val="28"/>
          <w:szCs w:val="28"/>
        </w:rPr>
      </w:pPr>
      <w:r>
        <w:rPr>
          <w:rFonts w:ascii="Constantia" w:hAnsi="Constantia" w:cstheme="minorHAnsi"/>
          <w:bCs/>
          <w:sz w:val="28"/>
          <w:szCs w:val="28"/>
        </w:rPr>
        <w:t xml:space="preserve">The Applicant was represented by Ms. </w:t>
      </w:r>
      <w:proofErr w:type="spellStart"/>
      <w:r>
        <w:rPr>
          <w:rFonts w:ascii="Constantia" w:hAnsi="Constantia" w:cstheme="minorHAnsi"/>
          <w:bCs/>
          <w:sz w:val="28"/>
          <w:szCs w:val="28"/>
        </w:rPr>
        <w:t>Nakazzi</w:t>
      </w:r>
      <w:proofErr w:type="spellEnd"/>
      <w:r>
        <w:rPr>
          <w:rFonts w:ascii="Constantia" w:hAnsi="Constantia" w:cstheme="minorHAnsi"/>
          <w:bCs/>
          <w:sz w:val="28"/>
          <w:szCs w:val="28"/>
        </w:rPr>
        <w:t xml:space="preserve"> </w:t>
      </w:r>
      <w:proofErr w:type="spellStart"/>
      <w:r>
        <w:rPr>
          <w:rFonts w:ascii="Constantia" w:hAnsi="Constantia" w:cstheme="minorHAnsi"/>
          <w:bCs/>
          <w:sz w:val="28"/>
          <w:szCs w:val="28"/>
        </w:rPr>
        <w:t>Margeret</w:t>
      </w:r>
      <w:proofErr w:type="spellEnd"/>
      <w:r>
        <w:rPr>
          <w:rFonts w:ascii="Constantia" w:hAnsi="Constantia" w:cstheme="minorHAnsi"/>
          <w:bCs/>
          <w:sz w:val="28"/>
          <w:szCs w:val="28"/>
        </w:rPr>
        <w:t xml:space="preserve"> of M/s Malik Advocates, Kampala.</w:t>
      </w:r>
    </w:p>
    <w:p w14:paraId="06EF44D2" w14:textId="77777777" w:rsidR="006E225D" w:rsidRPr="00F42128" w:rsidRDefault="006E225D" w:rsidP="006E225D">
      <w:pPr>
        <w:spacing w:line="360" w:lineRule="auto"/>
        <w:jc w:val="both"/>
        <w:rPr>
          <w:rFonts w:ascii="Constantia" w:hAnsi="Constantia" w:cstheme="minorHAnsi"/>
          <w:b/>
          <w:sz w:val="28"/>
          <w:szCs w:val="28"/>
          <w:u w:val="single"/>
        </w:rPr>
      </w:pPr>
      <w:r w:rsidRPr="00F42128">
        <w:rPr>
          <w:rFonts w:ascii="Constantia" w:hAnsi="Constantia" w:cstheme="minorHAnsi"/>
          <w:b/>
          <w:sz w:val="28"/>
          <w:szCs w:val="28"/>
          <w:u w:val="single"/>
        </w:rPr>
        <w:t>The Respondents Case</w:t>
      </w:r>
    </w:p>
    <w:p w14:paraId="5FCF80E5" w14:textId="77777777" w:rsidR="006E225D" w:rsidRPr="00034D60" w:rsidRDefault="006E225D" w:rsidP="00B917F7">
      <w:pPr>
        <w:spacing w:line="360" w:lineRule="auto"/>
        <w:jc w:val="both"/>
        <w:rPr>
          <w:rFonts w:ascii="Constantia" w:hAnsi="Constantia" w:cstheme="minorHAnsi"/>
          <w:bCs/>
          <w:sz w:val="28"/>
          <w:szCs w:val="28"/>
        </w:rPr>
      </w:pPr>
      <w:r w:rsidRPr="00034D60">
        <w:rPr>
          <w:rFonts w:ascii="Constantia" w:hAnsi="Constantia" w:cstheme="minorHAnsi"/>
          <w:bCs/>
          <w:sz w:val="28"/>
          <w:szCs w:val="28"/>
        </w:rPr>
        <w:t>The Respondent did not file a reply.</w:t>
      </w:r>
    </w:p>
    <w:p w14:paraId="221D2B3A" w14:textId="0C9589AE" w:rsidR="00B917F7" w:rsidRPr="00034D60" w:rsidRDefault="00B917F7" w:rsidP="00B917F7">
      <w:pPr>
        <w:spacing w:line="360" w:lineRule="auto"/>
        <w:jc w:val="both"/>
        <w:rPr>
          <w:rFonts w:ascii="Constantia" w:hAnsi="Constantia" w:cstheme="minorHAnsi"/>
          <w:b/>
          <w:sz w:val="28"/>
          <w:szCs w:val="28"/>
          <w:u w:val="single"/>
        </w:rPr>
      </w:pPr>
      <w:r w:rsidRPr="00034D60">
        <w:rPr>
          <w:rFonts w:ascii="Constantia" w:hAnsi="Constantia" w:cstheme="minorHAnsi"/>
          <w:b/>
          <w:sz w:val="28"/>
          <w:szCs w:val="28"/>
          <w:u w:val="single"/>
        </w:rPr>
        <w:t>SUBMISSIONS</w:t>
      </w:r>
    </w:p>
    <w:p w14:paraId="065361AA" w14:textId="52C2DA2D" w:rsidR="00B917F7" w:rsidRPr="00034D60" w:rsidRDefault="00B917F7" w:rsidP="00B917F7">
      <w:pPr>
        <w:spacing w:line="360" w:lineRule="auto"/>
        <w:jc w:val="both"/>
        <w:rPr>
          <w:rFonts w:ascii="Constantia" w:hAnsi="Constantia" w:cstheme="minorHAnsi"/>
          <w:b/>
          <w:sz w:val="28"/>
          <w:szCs w:val="28"/>
        </w:rPr>
      </w:pPr>
      <w:r w:rsidRPr="00034D60">
        <w:rPr>
          <w:rFonts w:ascii="Constantia" w:hAnsi="Constantia" w:cstheme="minorHAnsi"/>
          <w:bCs/>
          <w:sz w:val="28"/>
          <w:szCs w:val="28"/>
        </w:rPr>
        <w:t>Counsel</w:t>
      </w:r>
      <w:r w:rsidR="009F2240" w:rsidRPr="00034D60">
        <w:rPr>
          <w:rFonts w:ascii="Constantia" w:hAnsi="Constantia" w:cstheme="minorHAnsi"/>
          <w:b/>
          <w:sz w:val="28"/>
          <w:szCs w:val="28"/>
        </w:rPr>
        <w:t xml:space="preserve"> </w:t>
      </w:r>
      <w:r w:rsidR="00F42128" w:rsidRPr="00F42128">
        <w:rPr>
          <w:rFonts w:ascii="Constantia" w:hAnsi="Constantia" w:cstheme="minorHAnsi"/>
          <w:bCs/>
          <w:sz w:val="28"/>
          <w:szCs w:val="28"/>
        </w:rPr>
        <w:t xml:space="preserve">for the </w:t>
      </w:r>
      <w:r w:rsidR="00F42128">
        <w:rPr>
          <w:rFonts w:ascii="Constantia" w:hAnsi="Constantia" w:cstheme="minorHAnsi"/>
          <w:bCs/>
          <w:sz w:val="28"/>
          <w:szCs w:val="28"/>
        </w:rPr>
        <w:t xml:space="preserve">Applicant </w:t>
      </w:r>
      <w:r w:rsidR="009F2240" w:rsidRPr="00034D60">
        <w:rPr>
          <w:rFonts w:ascii="Constantia" w:hAnsi="Constantia" w:cstheme="minorHAnsi"/>
          <w:bCs/>
          <w:sz w:val="28"/>
          <w:szCs w:val="28"/>
        </w:rPr>
        <w:t>re</w:t>
      </w:r>
      <w:r w:rsidR="00F42128">
        <w:rPr>
          <w:rFonts w:ascii="Constantia" w:hAnsi="Constantia" w:cstheme="minorHAnsi"/>
          <w:bCs/>
          <w:sz w:val="28"/>
          <w:szCs w:val="28"/>
        </w:rPr>
        <w:t xml:space="preserve">stated the </w:t>
      </w:r>
      <w:r w:rsidR="009F2240" w:rsidRPr="00034D60">
        <w:rPr>
          <w:rFonts w:ascii="Constantia" w:hAnsi="Constantia" w:cstheme="minorHAnsi"/>
          <w:bCs/>
          <w:sz w:val="28"/>
          <w:szCs w:val="28"/>
        </w:rPr>
        <w:t>Claimant’s case</w:t>
      </w:r>
      <w:r w:rsidRPr="00034D60">
        <w:rPr>
          <w:rFonts w:ascii="Constantia" w:hAnsi="Constantia" w:cstheme="minorHAnsi"/>
          <w:b/>
          <w:sz w:val="28"/>
          <w:szCs w:val="28"/>
        </w:rPr>
        <w:t xml:space="preserve"> </w:t>
      </w:r>
      <w:r w:rsidR="009F2240" w:rsidRPr="00034D60">
        <w:rPr>
          <w:rFonts w:ascii="Constantia" w:hAnsi="Constantia" w:cstheme="minorHAnsi"/>
          <w:bCs/>
          <w:sz w:val="28"/>
          <w:szCs w:val="28"/>
        </w:rPr>
        <w:t xml:space="preserve">as stated in the Notice of Motion and Affidavit in </w:t>
      </w:r>
      <w:proofErr w:type="gramStart"/>
      <w:r w:rsidR="009F2240" w:rsidRPr="00034D60">
        <w:rPr>
          <w:rFonts w:ascii="Constantia" w:hAnsi="Constantia" w:cstheme="minorHAnsi"/>
          <w:bCs/>
          <w:sz w:val="28"/>
          <w:szCs w:val="28"/>
        </w:rPr>
        <w:t>support  to</w:t>
      </w:r>
      <w:proofErr w:type="gramEnd"/>
      <w:r w:rsidR="009F2240" w:rsidRPr="00034D60">
        <w:rPr>
          <w:rFonts w:ascii="Constantia" w:hAnsi="Constantia" w:cstheme="minorHAnsi"/>
          <w:bCs/>
          <w:sz w:val="28"/>
          <w:szCs w:val="28"/>
        </w:rPr>
        <w:t xml:space="preserve"> the effect that</w:t>
      </w:r>
      <w:r w:rsidR="00F42128">
        <w:rPr>
          <w:rFonts w:ascii="Constantia" w:hAnsi="Constantia" w:cstheme="minorHAnsi"/>
          <w:bCs/>
          <w:sz w:val="28"/>
          <w:szCs w:val="28"/>
        </w:rPr>
        <w:t>,</w:t>
      </w:r>
      <w:r w:rsidR="009F2240" w:rsidRPr="00034D60">
        <w:rPr>
          <w:rFonts w:ascii="Constantia" w:hAnsi="Constantia" w:cstheme="minorHAnsi"/>
          <w:bCs/>
          <w:sz w:val="28"/>
          <w:szCs w:val="28"/>
        </w:rPr>
        <w:t xml:space="preserve"> the Applicant was misdirected</w:t>
      </w:r>
      <w:r w:rsidR="00F42128">
        <w:rPr>
          <w:rFonts w:ascii="Constantia" w:hAnsi="Constantia" w:cstheme="minorHAnsi"/>
          <w:bCs/>
          <w:sz w:val="28"/>
          <w:szCs w:val="28"/>
        </w:rPr>
        <w:t xml:space="preserve"> by the Court’s Registry staff</w:t>
      </w:r>
      <w:r w:rsidR="009F2240" w:rsidRPr="00034D60">
        <w:rPr>
          <w:rFonts w:ascii="Constantia" w:hAnsi="Constantia" w:cstheme="minorHAnsi"/>
          <w:bCs/>
          <w:sz w:val="28"/>
          <w:szCs w:val="28"/>
        </w:rPr>
        <w:t xml:space="preserve"> to sit in the wrong court </w:t>
      </w:r>
      <w:r w:rsidR="00F42128">
        <w:rPr>
          <w:rFonts w:ascii="Constantia" w:hAnsi="Constantia" w:cstheme="minorHAnsi"/>
          <w:bCs/>
          <w:sz w:val="28"/>
          <w:szCs w:val="28"/>
        </w:rPr>
        <w:t xml:space="preserve"> and </w:t>
      </w:r>
      <w:r w:rsidR="009F2240" w:rsidRPr="00034D60">
        <w:rPr>
          <w:rFonts w:ascii="Constantia" w:hAnsi="Constantia" w:cstheme="minorHAnsi"/>
          <w:bCs/>
          <w:sz w:val="28"/>
          <w:szCs w:val="28"/>
        </w:rPr>
        <w:t xml:space="preserve">when his matter was called </w:t>
      </w:r>
      <w:r w:rsidR="00F42128">
        <w:rPr>
          <w:rFonts w:ascii="Constantia" w:hAnsi="Constantia" w:cstheme="minorHAnsi"/>
          <w:bCs/>
          <w:sz w:val="28"/>
          <w:szCs w:val="28"/>
        </w:rPr>
        <w:t xml:space="preserve">in this court it was </w:t>
      </w:r>
      <w:r w:rsidR="009F2240" w:rsidRPr="00034D60">
        <w:rPr>
          <w:rFonts w:ascii="Constantia" w:hAnsi="Constantia" w:cstheme="minorHAnsi"/>
          <w:bCs/>
          <w:sz w:val="28"/>
          <w:szCs w:val="28"/>
        </w:rPr>
        <w:t>dismissed</w:t>
      </w:r>
      <w:r w:rsidR="00F42128">
        <w:rPr>
          <w:rFonts w:ascii="Constantia" w:hAnsi="Constantia" w:cstheme="minorHAnsi"/>
          <w:bCs/>
          <w:sz w:val="28"/>
          <w:szCs w:val="28"/>
        </w:rPr>
        <w:t xml:space="preserve"> for want of prosecution. She </w:t>
      </w:r>
      <w:proofErr w:type="spellStart"/>
      <w:r w:rsidR="00F42128">
        <w:rPr>
          <w:rFonts w:ascii="Constantia" w:hAnsi="Constantia" w:cstheme="minorHAnsi"/>
          <w:bCs/>
          <w:sz w:val="28"/>
          <w:szCs w:val="28"/>
        </w:rPr>
        <w:t>arged</w:t>
      </w:r>
      <w:proofErr w:type="spellEnd"/>
      <w:r w:rsidR="00F42128">
        <w:rPr>
          <w:rFonts w:ascii="Constantia" w:hAnsi="Constantia" w:cstheme="minorHAnsi"/>
          <w:bCs/>
          <w:sz w:val="28"/>
          <w:szCs w:val="28"/>
        </w:rPr>
        <w:t xml:space="preserve"> that </w:t>
      </w:r>
      <w:r w:rsidR="009F2240" w:rsidRPr="00034D60">
        <w:rPr>
          <w:rFonts w:ascii="Constantia" w:hAnsi="Constantia" w:cstheme="minorHAnsi"/>
          <w:bCs/>
          <w:sz w:val="28"/>
          <w:szCs w:val="28"/>
        </w:rPr>
        <w:t>this w</w:t>
      </w:r>
      <w:r w:rsidR="00F42128">
        <w:rPr>
          <w:rFonts w:ascii="Constantia" w:hAnsi="Constantia" w:cstheme="minorHAnsi"/>
          <w:bCs/>
          <w:sz w:val="28"/>
          <w:szCs w:val="28"/>
        </w:rPr>
        <w:t>a</w:t>
      </w:r>
      <w:r w:rsidR="009F2240" w:rsidRPr="00034D60">
        <w:rPr>
          <w:rFonts w:ascii="Constantia" w:hAnsi="Constantia" w:cstheme="minorHAnsi"/>
          <w:bCs/>
          <w:sz w:val="28"/>
          <w:szCs w:val="28"/>
        </w:rPr>
        <w:t>s sufficient cause to set aside the dismissal</w:t>
      </w:r>
      <w:r w:rsidR="00B73DE5">
        <w:rPr>
          <w:rFonts w:ascii="Constantia" w:hAnsi="Constantia" w:cstheme="minorHAnsi"/>
          <w:bCs/>
          <w:sz w:val="28"/>
          <w:szCs w:val="28"/>
        </w:rPr>
        <w:t xml:space="preserve">. She further </w:t>
      </w:r>
      <w:r w:rsidR="00B73DE5" w:rsidRPr="00034D60">
        <w:rPr>
          <w:rFonts w:ascii="Constantia" w:hAnsi="Constantia" w:cstheme="minorHAnsi"/>
          <w:bCs/>
          <w:sz w:val="28"/>
          <w:szCs w:val="28"/>
        </w:rPr>
        <w:t>argued</w:t>
      </w:r>
      <w:r w:rsidR="009F2240" w:rsidRPr="00034D60">
        <w:rPr>
          <w:rFonts w:ascii="Constantia" w:hAnsi="Constantia" w:cstheme="minorHAnsi"/>
          <w:bCs/>
          <w:sz w:val="28"/>
          <w:szCs w:val="28"/>
        </w:rPr>
        <w:t xml:space="preserve"> that the </w:t>
      </w:r>
      <w:r w:rsidR="00B73DE5">
        <w:rPr>
          <w:rFonts w:ascii="Constantia" w:hAnsi="Constantia" w:cstheme="minorHAnsi"/>
          <w:bCs/>
          <w:sz w:val="28"/>
          <w:szCs w:val="28"/>
        </w:rPr>
        <w:t>C</w:t>
      </w:r>
      <w:r w:rsidR="009F2240" w:rsidRPr="00034D60">
        <w:rPr>
          <w:rFonts w:ascii="Constantia" w:hAnsi="Constantia" w:cstheme="minorHAnsi"/>
          <w:bCs/>
          <w:sz w:val="28"/>
          <w:szCs w:val="28"/>
        </w:rPr>
        <w:t xml:space="preserve">laimant’s right to a fair </w:t>
      </w:r>
      <w:proofErr w:type="gramStart"/>
      <w:r w:rsidR="009F2240" w:rsidRPr="00034D60">
        <w:rPr>
          <w:rFonts w:ascii="Constantia" w:hAnsi="Constantia" w:cstheme="minorHAnsi"/>
          <w:bCs/>
          <w:sz w:val="28"/>
          <w:szCs w:val="28"/>
        </w:rPr>
        <w:t>hearing  as</w:t>
      </w:r>
      <w:proofErr w:type="gramEnd"/>
      <w:r w:rsidR="009F2240" w:rsidRPr="00034D60">
        <w:rPr>
          <w:rFonts w:ascii="Constantia" w:hAnsi="Constantia" w:cstheme="minorHAnsi"/>
          <w:bCs/>
          <w:sz w:val="28"/>
          <w:szCs w:val="28"/>
        </w:rPr>
        <w:t xml:space="preserve"> provided under </w:t>
      </w:r>
      <w:r w:rsidR="00B73DE5">
        <w:rPr>
          <w:rFonts w:ascii="Constantia" w:hAnsi="Constantia" w:cstheme="minorHAnsi"/>
          <w:bCs/>
          <w:sz w:val="28"/>
          <w:szCs w:val="28"/>
        </w:rPr>
        <w:t xml:space="preserve">Article </w:t>
      </w:r>
      <w:r w:rsidR="009F2240" w:rsidRPr="00034D60">
        <w:rPr>
          <w:rFonts w:ascii="Constantia" w:hAnsi="Constantia" w:cstheme="minorHAnsi"/>
          <w:bCs/>
          <w:sz w:val="28"/>
          <w:szCs w:val="28"/>
        </w:rPr>
        <w:t xml:space="preserve">28 of the Constitution  included a right to know the Judge before whom </w:t>
      </w:r>
      <w:r w:rsidR="00B73DE5">
        <w:rPr>
          <w:rFonts w:ascii="Constantia" w:hAnsi="Constantia" w:cstheme="minorHAnsi"/>
          <w:bCs/>
          <w:sz w:val="28"/>
          <w:szCs w:val="28"/>
        </w:rPr>
        <w:t xml:space="preserve"> one </w:t>
      </w:r>
      <w:r w:rsidR="009F2240" w:rsidRPr="00034D60">
        <w:rPr>
          <w:rFonts w:ascii="Constantia" w:hAnsi="Constantia" w:cstheme="minorHAnsi"/>
          <w:bCs/>
          <w:sz w:val="28"/>
          <w:szCs w:val="28"/>
        </w:rPr>
        <w:t>was supposed to appear</w:t>
      </w:r>
      <w:r w:rsidR="00B73DE5">
        <w:rPr>
          <w:rFonts w:ascii="Constantia" w:hAnsi="Constantia" w:cstheme="minorHAnsi"/>
          <w:bCs/>
          <w:sz w:val="28"/>
          <w:szCs w:val="28"/>
        </w:rPr>
        <w:t xml:space="preserve">, </w:t>
      </w:r>
      <w:r w:rsidR="009F2240" w:rsidRPr="00034D60">
        <w:rPr>
          <w:rFonts w:ascii="Constantia" w:hAnsi="Constantia" w:cstheme="minorHAnsi"/>
          <w:bCs/>
          <w:sz w:val="28"/>
          <w:szCs w:val="28"/>
        </w:rPr>
        <w:t xml:space="preserve">before the hearing took </w:t>
      </w:r>
      <w:r w:rsidR="009F2240" w:rsidRPr="00034D60">
        <w:rPr>
          <w:rFonts w:ascii="Constantia" w:hAnsi="Constantia" w:cstheme="minorHAnsi"/>
          <w:bCs/>
          <w:sz w:val="28"/>
          <w:szCs w:val="28"/>
        </w:rPr>
        <w:lastRenderedPageBreak/>
        <w:t>place</w:t>
      </w:r>
      <w:r w:rsidR="00B73DE5">
        <w:rPr>
          <w:rFonts w:ascii="Constantia" w:hAnsi="Constantia" w:cstheme="minorHAnsi"/>
          <w:bCs/>
          <w:sz w:val="28"/>
          <w:szCs w:val="28"/>
        </w:rPr>
        <w:t xml:space="preserve">. According to her, </w:t>
      </w:r>
      <w:r w:rsidR="009F2240" w:rsidRPr="00034D60">
        <w:rPr>
          <w:rFonts w:ascii="Constantia" w:hAnsi="Constantia" w:cstheme="minorHAnsi"/>
          <w:bCs/>
          <w:sz w:val="28"/>
          <w:szCs w:val="28"/>
        </w:rPr>
        <w:t>in this case the Applicant’s knowledge was that the matter was before the Head Judge of the Court</w:t>
      </w:r>
      <w:r w:rsidR="00B73DE5">
        <w:rPr>
          <w:rFonts w:ascii="Constantia" w:hAnsi="Constantia" w:cstheme="minorHAnsi"/>
          <w:bCs/>
          <w:sz w:val="28"/>
          <w:szCs w:val="28"/>
        </w:rPr>
        <w:t>, whereas not</w:t>
      </w:r>
      <w:r w:rsidR="009F2240" w:rsidRPr="00034D60">
        <w:rPr>
          <w:rFonts w:ascii="Constantia" w:hAnsi="Constantia" w:cstheme="minorHAnsi"/>
          <w:bCs/>
          <w:sz w:val="28"/>
          <w:szCs w:val="28"/>
        </w:rPr>
        <w:t xml:space="preserve">. </w:t>
      </w:r>
      <w:r w:rsidR="00B73DE5">
        <w:rPr>
          <w:rFonts w:ascii="Constantia" w:hAnsi="Constantia" w:cstheme="minorHAnsi"/>
          <w:bCs/>
          <w:sz w:val="28"/>
          <w:szCs w:val="28"/>
        </w:rPr>
        <w:t xml:space="preserve"> She asserted that the </w:t>
      </w:r>
      <w:r w:rsidR="00B73DE5" w:rsidRPr="00034D60">
        <w:rPr>
          <w:rFonts w:ascii="Constantia" w:hAnsi="Constantia" w:cstheme="minorHAnsi"/>
          <w:bCs/>
          <w:sz w:val="28"/>
          <w:szCs w:val="28"/>
        </w:rPr>
        <w:t>administrative</w:t>
      </w:r>
      <w:r w:rsidR="009F2240" w:rsidRPr="00034D60">
        <w:rPr>
          <w:rFonts w:ascii="Constantia" w:hAnsi="Constantia" w:cstheme="minorHAnsi"/>
          <w:bCs/>
          <w:sz w:val="28"/>
          <w:szCs w:val="28"/>
        </w:rPr>
        <w:t xml:space="preserve"> changes</w:t>
      </w:r>
      <w:r w:rsidR="00B73DE5">
        <w:rPr>
          <w:rFonts w:ascii="Constantia" w:hAnsi="Constantia" w:cstheme="minorHAnsi"/>
          <w:bCs/>
          <w:sz w:val="28"/>
          <w:szCs w:val="28"/>
        </w:rPr>
        <w:t xml:space="preserve"> which had taken place at the Industrial Court</w:t>
      </w:r>
      <w:r w:rsidR="009F2240" w:rsidRPr="00034D60">
        <w:rPr>
          <w:rFonts w:ascii="Constantia" w:hAnsi="Constantia" w:cstheme="minorHAnsi"/>
          <w:bCs/>
          <w:sz w:val="28"/>
          <w:szCs w:val="28"/>
        </w:rPr>
        <w:t xml:space="preserve"> affected the Applicant’s right to a fair hearing</w:t>
      </w:r>
      <w:r w:rsidR="004476CA" w:rsidRPr="00034D60">
        <w:rPr>
          <w:rFonts w:ascii="Constantia" w:hAnsi="Constantia" w:cstheme="minorHAnsi"/>
          <w:bCs/>
          <w:sz w:val="28"/>
          <w:szCs w:val="28"/>
        </w:rPr>
        <w:t>, therefore his case should be reinstated.</w:t>
      </w:r>
    </w:p>
    <w:p w14:paraId="14EBB486" w14:textId="2576EB67" w:rsidR="004476CA" w:rsidRPr="00034D60" w:rsidRDefault="004476CA" w:rsidP="00B917F7">
      <w:pPr>
        <w:spacing w:line="360" w:lineRule="auto"/>
        <w:jc w:val="both"/>
        <w:rPr>
          <w:rFonts w:ascii="Constantia" w:hAnsi="Constantia" w:cstheme="minorHAnsi"/>
          <w:b/>
          <w:sz w:val="28"/>
          <w:szCs w:val="28"/>
        </w:rPr>
      </w:pPr>
      <w:r w:rsidRPr="00034D60">
        <w:rPr>
          <w:rFonts w:ascii="Constantia" w:hAnsi="Constantia" w:cstheme="minorHAnsi"/>
          <w:b/>
          <w:sz w:val="28"/>
          <w:szCs w:val="28"/>
        </w:rPr>
        <w:t>DECISION OF COURT</w:t>
      </w:r>
    </w:p>
    <w:p w14:paraId="6D4583E5" w14:textId="7A4F3D21" w:rsidR="00E40806" w:rsidRDefault="004476CA" w:rsidP="00B917F7">
      <w:pPr>
        <w:spacing w:line="360" w:lineRule="auto"/>
        <w:jc w:val="both"/>
        <w:rPr>
          <w:rFonts w:ascii="Constantia" w:hAnsi="Constantia" w:cstheme="minorHAnsi"/>
          <w:bCs/>
          <w:sz w:val="28"/>
          <w:szCs w:val="28"/>
        </w:rPr>
      </w:pPr>
      <w:r w:rsidRPr="00034D60">
        <w:rPr>
          <w:rFonts w:ascii="Constantia" w:hAnsi="Constantia" w:cstheme="minorHAnsi"/>
          <w:bCs/>
          <w:sz w:val="28"/>
          <w:szCs w:val="28"/>
        </w:rPr>
        <w:t xml:space="preserve">It is true that following the amendment of the Labour </w:t>
      </w:r>
      <w:r w:rsidR="00B73DE5" w:rsidRPr="00034D60">
        <w:rPr>
          <w:rFonts w:ascii="Constantia" w:hAnsi="Constantia" w:cstheme="minorHAnsi"/>
          <w:bCs/>
          <w:sz w:val="28"/>
          <w:szCs w:val="28"/>
        </w:rPr>
        <w:t>Disputes (</w:t>
      </w:r>
      <w:r w:rsidRPr="00034D60">
        <w:rPr>
          <w:rFonts w:ascii="Constantia" w:hAnsi="Constantia" w:cstheme="minorHAnsi"/>
          <w:bCs/>
          <w:sz w:val="28"/>
          <w:szCs w:val="28"/>
        </w:rPr>
        <w:t xml:space="preserve">Arbitration and Settlement) Act 2006(LADASA), the Panel which </w:t>
      </w:r>
      <w:proofErr w:type="gramStart"/>
      <w:r w:rsidRPr="00034D60">
        <w:rPr>
          <w:rFonts w:ascii="Constantia" w:hAnsi="Constantia" w:cstheme="minorHAnsi"/>
          <w:bCs/>
          <w:sz w:val="28"/>
          <w:szCs w:val="28"/>
        </w:rPr>
        <w:t>hitherto  comprised</w:t>
      </w:r>
      <w:proofErr w:type="gramEnd"/>
      <w:r w:rsidRPr="00034D60">
        <w:rPr>
          <w:rFonts w:ascii="Constantia" w:hAnsi="Constantia" w:cstheme="minorHAnsi"/>
          <w:bCs/>
          <w:sz w:val="28"/>
          <w:szCs w:val="28"/>
        </w:rPr>
        <w:t xml:space="preserve"> of 2 Judges and 3 </w:t>
      </w:r>
      <w:r w:rsidR="00B73DE5">
        <w:rPr>
          <w:rFonts w:ascii="Constantia" w:hAnsi="Constantia" w:cstheme="minorHAnsi"/>
          <w:bCs/>
          <w:sz w:val="28"/>
          <w:szCs w:val="28"/>
        </w:rPr>
        <w:t>P</w:t>
      </w:r>
      <w:r w:rsidRPr="00034D60">
        <w:rPr>
          <w:rFonts w:ascii="Constantia" w:hAnsi="Constantia" w:cstheme="minorHAnsi"/>
          <w:bCs/>
          <w:sz w:val="28"/>
          <w:szCs w:val="28"/>
        </w:rPr>
        <w:t xml:space="preserve">anelist was separated to provide for </w:t>
      </w:r>
      <w:r w:rsidR="00C97831" w:rsidRPr="00034D60">
        <w:rPr>
          <w:rFonts w:ascii="Constantia" w:hAnsi="Constantia" w:cstheme="minorHAnsi"/>
          <w:bCs/>
          <w:sz w:val="28"/>
          <w:szCs w:val="28"/>
        </w:rPr>
        <w:t xml:space="preserve">2 panels, each </w:t>
      </w:r>
      <w:r w:rsidRPr="00034D60">
        <w:rPr>
          <w:rFonts w:ascii="Constantia" w:hAnsi="Constantia" w:cstheme="minorHAnsi"/>
          <w:bCs/>
          <w:sz w:val="28"/>
          <w:szCs w:val="28"/>
        </w:rPr>
        <w:t xml:space="preserve"> comprising 1 </w:t>
      </w:r>
      <w:r w:rsidR="00C97831" w:rsidRPr="00034D60">
        <w:rPr>
          <w:rFonts w:ascii="Constantia" w:hAnsi="Constantia" w:cstheme="minorHAnsi"/>
          <w:bCs/>
          <w:sz w:val="28"/>
          <w:szCs w:val="28"/>
        </w:rPr>
        <w:t>presiding J</w:t>
      </w:r>
      <w:r w:rsidRPr="00034D60">
        <w:rPr>
          <w:rFonts w:ascii="Constantia" w:hAnsi="Constantia" w:cstheme="minorHAnsi"/>
          <w:bCs/>
          <w:sz w:val="28"/>
          <w:szCs w:val="28"/>
        </w:rPr>
        <w:t xml:space="preserve">udge and 3 </w:t>
      </w:r>
      <w:r w:rsidR="00B73DE5">
        <w:rPr>
          <w:rFonts w:ascii="Constantia" w:hAnsi="Constantia" w:cstheme="minorHAnsi"/>
          <w:bCs/>
          <w:sz w:val="28"/>
          <w:szCs w:val="28"/>
        </w:rPr>
        <w:t>P</w:t>
      </w:r>
      <w:r w:rsidRPr="00034D60">
        <w:rPr>
          <w:rFonts w:ascii="Constantia" w:hAnsi="Constantia" w:cstheme="minorHAnsi"/>
          <w:bCs/>
          <w:sz w:val="28"/>
          <w:szCs w:val="28"/>
        </w:rPr>
        <w:t xml:space="preserve">anelists. </w:t>
      </w:r>
      <w:r w:rsidR="00C97831" w:rsidRPr="00034D60">
        <w:rPr>
          <w:rFonts w:ascii="Constantia" w:hAnsi="Constantia" w:cstheme="minorHAnsi"/>
          <w:bCs/>
          <w:sz w:val="28"/>
          <w:szCs w:val="28"/>
        </w:rPr>
        <w:t>The actual</w:t>
      </w:r>
      <w:r w:rsidRPr="00034D60">
        <w:rPr>
          <w:rFonts w:ascii="Constantia" w:hAnsi="Constantia" w:cstheme="minorHAnsi"/>
          <w:bCs/>
          <w:sz w:val="28"/>
          <w:szCs w:val="28"/>
        </w:rPr>
        <w:t xml:space="preserve"> separation </w:t>
      </w:r>
      <w:r w:rsidR="00C97831" w:rsidRPr="00034D60">
        <w:rPr>
          <w:rFonts w:ascii="Constantia" w:hAnsi="Constantia" w:cstheme="minorHAnsi"/>
          <w:bCs/>
          <w:sz w:val="28"/>
          <w:szCs w:val="28"/>
        </w:rPr>
        <w:t xml:space="preserve">of </w:t>
      </w:r>
      <w:r w:rsidRPr="00034D60">
        <w:rPr>
          <w:rFonts w:ascii="Constantia" w:hAnsi="Constantia" w:cstheme="minorHAnsi"/>
          <w:bCs/>
          <w:sz w:val="28"/>
          <w:szCs w:val="28"/>
        </w:rPr>
        <w:t xml:space="preserve">the Panel took effect </w:t>
      </w:r>
      <w:r w:rsidR="00C97831" w:rsidRPr="00034D60">
        <w:rPr>
          <w:rFonts w:ascii="Constantia" w:hAnsi="Constantia" w:cstheme="minorHAnsi"/>
          <w:bCs/>
          <w:sz w:val="28"/>
          <w:szCs w:val="28"/>
        </w:rPr>
        <w:t>on 3/09/2021</w:t>
      </w:r>
      <w:r w:rsidR="00B73DE5">
        <w:rPr>
          <w:rFonts w:ascii="Constantia" w:hAnsi="Constantia" w:cstheme="minorHAnsi"/>
          <w:bCs/>
          <w:sz w:val="28"/>
          <w:szCs w:val="28"/>
        </w:rPr>
        <w:t>,</w:t>
      </w:r>
      <w:r w:rsidR="00C97831" w:rsidRPr="00034D60">
        <w:rPr>
          <w:rFonts w:ascii="Constantia" w:hAnsi="Constantia" w:cstheme="minorHAnsi"/>
          <w:bCs/>
          <w:sz w:val="28"/>
          <w:szCs w:val="28"/>
        </w:rPr>
        <w:t xml:space="preserve"> </w:t>
      </w:r>
      <w:r w:rsidRPr="00034D60">
        <w:rPr>
          <w:rFonts w:ascii="Constantia" w:hAnsi="Constantia" w:cstheme="minorHAnsi"/>
          <w:bCs/>
          <w:sz w:val="28"/>
          <w:szCs w:val="28"/>
        </w:rPr>
        <w:t>when the LADASA</w:t>
      </w:r>
      <w:r w:rsidR="00B73DE5">
        <w:rPr>
          <w:rFonts w:ascii="Constantia" w:hAnsi="Constantia" w:cstheme="minorHAnsi"/>
          <w:bCs/>
          <w:sz w:val="28"/>
          <w:szCs w:val="28"/>
        </w:rPr>
        <w:t xml:space="preserve"> </w:t>
      </w:r>
      <w:r w:rsidRPr="00034D60">
        <w:rPr>
          <w:rFonts w:ascii="Constantia" w:hAnsi="Constantia" w:cstheme="minorHAnsi"/>
          <w:bCs/>
          <w:sz w:val="28"/>
          <w:szCs w:val="28"/>
        </w:rPr>
        <w:t>(</w:t>
      </w:r>
      <w:r w:rsidR="00B73DE5">
        <w:rPr>
          <w:rFonts w:ascii="Constantia" w:hAnsi="Constantia" w:cstheme="minorHAnsi"/>
          <w:bCs/>
          <w:sz w:val="28"/>
          <w:szCs w:val="28"/>
        </w:rPr>
        <w:t>A</w:t>
      </w:r>
      <w:r w:rsidRPr="00034D60">
        <w:rPr>
          <w:rFonts w:ascii="Constantia" w:hAnsi="Constantia" w:cstheme="minorHAnsi"/>
          <w:bCs/>
          <w:sz w:val="28"/>
          <w:szCs w:val="28"/>
        </w:rPr>
        <w:t>mendment Act</w:t>
      </w:r>
      <w:proofErr w:type="gramStart"/>
      <w:r w:rsidRPr="00034D60">
        <w:rPr>
          <w:rFonts w:ascii="Constantia" w:hAnsi="Constantia" w:cstheme="minorHAnsi"/>
          <w:bCs/>
          <w:sz w:val="28"/>
          <w:szCs w:val="28"/>
        </w:rPr>
        <w:t>)</w:t>
      </w:r>
      <w:r w:rsidR="00B73DE5">
        <w:rPr>
          <w:rFonts w:ascii="Constantia" w:hAnsi="Constantia" w:cstheme="minorHAnsi"/>
          <w:bCs/>
          <w:sz w:val="28"/>
          <w:szCs w:val="28"/>
        </w:rPr>
        <w:t>2021</w:t>
      </w:r>
      <w:proofErr w:type="gramEnd"/>
      <w:r w:rsidR="00B73DE5">
        <w:rPr>
          <w:rFonts w:ascii="Constantia" w:hAnsi="Constantia" w:cstheme="minorHAnsi"/>
          <w:bCs/>
          <w:sz w:val="28"/>
          <w:szCs w:val="28"/>
        </w:rPr>
        <w:t>,</w:t>
      </w:r>
      <w:r w:rsidRPr="00034D60">
        <w:rPr>
          <w:rFonts w:ascii="Constantia" w:hAnsi="Constantia" w:cstheme="minorHAnsi"/>
          <w:bCs/>
          <w:sz w:val="28"/>
          <w:szCs w:val="28"/>
        </w:rPr>
        <w:t xml:space="preserve">  was  commissioned by the Minister responsible for labour Relations</w:t>
      </w:r>
      <w:r w:rsidR="00B73DE5">
        <w:rPr>
          <w:rFonts w:ascii="Constantia" w:hAnsi="Constantia" w:cstheme="minorHAnsi"/>
          <w:bCs/>
          <w:sz w:val="28"/>
          <w:szCs w:val="28"/>
        </w:rPr>
        <w:t xml:space="preserve"> at the Ministry Of Gender labour and Social Development</w:t>
      </w:r>
      <w:r w:rsidR="00C97831" w:rsidRPr="00034D60">
        <w:rPr>
          <w:rFonts w:ascii="Constantia" w:hAnsi="Constantia" w:cstheme="minorHAnsi"/>
          <w:bCs/>
          <w:sz w:val="28"/>
          <w:szCs w:val="28"/>
        </w:rPr>
        <w:t>.</w:t>
      </w:r>
      <w:r w:rsidRPr="00034D60">
        <w:rPr>
          <w:rFonts w:ascii="Constantia" w:hAnsi="Constantia" w:cstheme="minorHAnsi"/>
          <w:bCs/>
          <w:sz w:val="28"/>
          <w:szCs w:val="28"/>
        </w:rPr>
        <w:t xml:space="preserve"> It is therefore not farfetched </w:t>
      </w:r>
      <w:r w:rsidR="00B73DE5">
        <w:rPr>
          <w:rFonts w:ascii="Constantia" w:hAnsi="Constantia" w:cstheme="minorHAnsi"/>
          <w:bCs/>
          <w:sz w:val="28"/>
          <w:szCs w:val="28"/>
        </w:rPr>
        <w:t>to believe tha</w:t>
      </w:r>
      <w:r w:rsidR="00C97831" w:rsidRPr="00034D60">
        <w:rPr>
          <w:rFonts w:ascii="Constantia" w:hAnsi="Constantia" w:cstheme="minorHAnsi"/>
          <w:bCs/>
          <w:sz w:val="28"/>
          <w:szCs w:val="28"/>
        </w:rPr>
        <w:t>t</w:t>
      </w:r>
      <w:r w:rsidR="00B73DE5">
        <w:rPr>
          <w:rFonts w:ascii="Constantia" w:hAnsi="Constantia" w:cstheme="minorHAnsi"/>
          <w:bCs/>
          <w:sz w:val="28"/>
          <w:szCs w:val="28"/>
        </w:rPr>
        <w:t xml:space="preserve">, </w:t>
      </w:r>
      <w:r w:rsidR="00C97831" w:rsidRPr="00034D60">
        <w:rPr>
          <w:rFonts w:ascii="Constantia" w:hAnsi="Constantia" w:cstheme="minorHAnsi"/>
          <w:bCs/>
          <w:sz w:val="28"/>
          <w:szCs w:val="28"/>
        </w:rPr>
        <w:t xml:space="preserve">on 13/09/2021, </w:t>
      </w:r>
      <w:r w:rsidRPr="00034D60">
        <w:rPr>
          <w:rFonts w:ascii="Constantia" w:hAnsi="Constantia" w:cstheme="minorHAnsi"/>
          <w:bCs/>
          <w:sz w:val="28"/>
          <w:szCs w:val="28"/>
        </w:rPr>
        <w:t xml:space="preserve">the </w:t>
      </w:r>
      <w:r w:rsidR="00C97831" w:rsidRPr="00034D60">
        <w:rPr>
          <w:rFonts w:ascii="Constantia" w:hAnsi="Constantia" w:cstheme="minorHAnsi"/>
          <w:bCs/>
          <w:sz w:val="28"/>
          <w:szCs w:val="28"/>
        </w:rPr>
        <w:t>Applicant found</w:t>
      </w:r>
      <w:r w:rsidRPr="00034D60">
        <w:rPr>
          <w:rFonts w:ascii="Constantia" w:hAnsi="Constantia" w:cstheme="minorHAnsi"/>
          <w:bCs/>
          <w:sz w:val="28"/>
          <w:szCs w:val="28"/>
        </w:rPr>
        <w:t xml:space="preserve"> himself in a wrong court given that this was </w:t>
      </w:r>
      <w:r w:rsidR="00C97831" w:rsidRPr="00034D60">
        <w:rPr>
          <w:rFonts w:ascii="Constantia" w:hAnsi="Constantia" w:cstheme="minorHAnsi"/>
          <w:bCs/>
          <w:sz w:val="28"/>
          <w:szCs w:val="28"/>
        </w:rPr>
        <w:t>only 10 days after the separation</w:t>
      </w:r>
      <w:r w:rsidR="00B73DE5">
        <w:rPr>
          <w:rFonts w:ascii="Constantia" w:hAnsi="Constantia" w:cstheme="minorHAnsi"/>
          <w:bCs/>
          <w:sz w:val="28"/>
          <w:szCs w:val="28"/>
        </w:rPr>
        <w:t xml:space="preserve"> of the Panels had taken place</w:t>
      </w:r>
      <w:r w:rsidR="00C97831" w:rsidRPr="00034D60">
        <w:rPr>
          <w:rFonts w:ascii="Constantia" w:hAnsi="Constantia" w:cstheme="minorHAnsi"/>
          <w:bCs/>
          <w:sz w:val="28"/>
          <w:szCs w:val="28"/>
        </w:rPr>
        <w:t>. It is also very possible that</w:t>
      </w:r>
      <w:r w:rsidR="00B73DE5">
        <w:rPr>
          <w:rFonts w:ascii="Constantia" w:hAnsi="Constantia" w:cstheme="minorHAnsi"/>
          <w:bCs/>
          <w:sz w:val="28"/>
          <w:szCs w:val="28"/>
        </w:rPr>
        <w:t>,</w:t>
      </w:r>
      <w:r w:rsidR="00C97831" w:rsidRPr="00034D60">
        <w:rPr>
          <w:rFonts w:ascii="Constantia" w:hAnsi="Constantia" w:cstheme="minorHAnsi"/>
          <w:bCs/>
          <w:sz w:val="28"/>
          <w:szCs w:val="28"/>
        </w:rPr>
        <w:t xml:space="preserve"> the administrative allocation of cases between the 2 </w:t>
      </w:r>
      <w:r w:rsidR="00E40806" w:rsidRPr="00034D60">
        <w:rPr>
          <w:rFonts w:ascii="Constantia" w:hAnsi="Constantia" w:cstheme="minorHAnsi"/>
          <w:bCs/>
          <w:sz w:val="28"/>
          <w:szCs w:val="28"/>
        </w:rPr>
        <w:t>panels was</w:t>
      </w:r>
      <w:r w:rsidR="00C97831" w:rsidRPr="00034D60">
        <w:rPr>
          <w:rFonts w:ascii="Constantia" w:hAnsi="Constantia" w:cstheme="minorHAnsi"/>
          <w:bCs/>
          <w:sz w:val="28"/>
          <w:szCs w:val="28"/>
        </w:rPr>
        <w:t xml:space="preserve"> not </w:t>
      </w:r>
      <w:r w:rsidR="00B73DE5">
        <w:rPr>
          <w:rFonts w:ascii="Constantia" w:hAnsi="Constantia" w:cstheme="minorHAnsi"/>
          <w:bCs/>
          <w:sz w:val="28"/>
          <w:szCs w:val="28"/>
        </w:rPr>
        <w:t xml:space="preserve">yet harmonized </w:t>
      </w:r>
      <w:r w:rsidR="00C97831" w:rsidRPr="00034D60">
        <w:rPr>
          <w:rFonts w:ascii="Constantia" w:hAnsi="Constantia" w:cstheme="minorHAnsi"/>
          <w:bCs/>
          <w:sz w:val="28"/>
          <w:szCs w:val="28"/>
        </w:rPr>
        <w:t xml:space="preserve">by </w:t>
      </w:r>
      <w:r w:rsidR="00B73DE5">
        <w:rPr>
          <w:rFonts w:ascii="Constantia" w:hAnsi="Constantia" w:cstheme="minorHAnsi"/>
          <w:bCs/>
          <w:sz w:val="28"/>
          <w:szCs w:val="28"/>
        </w:rPr>
        <w:t xml:space="preserve">then, </w:t>
      </w:r>
      <w:r w:rsidR="00C97831" w:rsidRPr="00034D60">
        <w:rPr>
          <w:rFonts w:ascii="Constantia" w:hAnsi="Constantia" w:cstheme="minorHAnsi"/>
          <w:bCs/>
          <w:sz w:val="28"/>
          <w:szCs w:val="28"/>
        </w:rPr>
        <w:t xml:space="preserve">hence the </w:t>
      </w:r>
      <w:r w:rsidR="00764F33" w:rsidRPr="00034D60">
        <w:rPr>
          <w:rFonts w:ascii="Constantia" w:hAnsi="Constantia" w:cstheme="minorHAnsi"/>
          <w:bCs/>
          <w:sz w:val="28"/>
          <w:szCs w:val="28"/>
        </w:rPr>
        <w:t>mistaken belief</w:t>
      </w:r>
      <w:r w:rsidR="00C97831" w:rsidRPr="00034D60">
        <w:rPr>
          <w:rFonts w:ascii="Constantia" w:hAnsi="Constantia" w:cstheme="minorHAnsi"/>
          <w:bCs/>
          <w:sz w:val="28"/>
          <w:szCs w:val="28"/>
        </w:rPr>
        <w:t xml:space="preserve"> by the registry staff that the matter was under Court room No. 1 which is presided over by the Head Judge and not court room No.2 to which it </w:t>
      </w:r>
      <w:r w:rsidR="00B73DE5">
        <w:rPr>
          <w:rFonts w:ascii="Constantia" w:hAnsi="Constantia" w:cstheme="minorHAnsi"/>
          <w:bCs/>
          <w:sz w:val="28"/>
          <w:szCs w:val="28"/>
        </w:rPr>
        <w:t xml:space="preserve">was </w:t>
      </w:r>
      <w:r w:rsidR="00C97831" w:rsidRPr="00034D60">
        <w:rPr>
          <w:rFonts w:ascii="Constantia" w:hAnsi="Constantia" w:cstheme="minorHAnsi"/>
          <w:bCs/>
          <w:sz w:val="28"/>
          <w:szCs w:val="28"/>
        </w:rPr>
        <w:t>allocated after the separation</w:t>
      </w:r>
      <w:r w:rsidR="00E40806" w:rsidRPr="00034D60">
        <w:rPr>
          <w:rFonts w:ascii="Constantia" w:hAnsi="Constantia" w:cstheme="minorHAnsi"/>
          <w:bCs/>
          <w:sz w:val="28"/>
          <w:szCs w:val="28"/>
        </w:rPr>
        <w:t>.</w:t>
      </w:r>
    </w:p>
    <w:p w14:paraId="1F713E17" w14:textId="77777777" w:rsidR="00EB332E" w:rsidRDefault="00B73DE5" w:rsidP="00B917F7">
      <w:pPr>
        <w:spacing w:line="360" w:lineRule="auto"/>
        <w:jc w:val="both"/>
        <w:rPr>
          <w:rFonts w:ascii="Constantia" w:hAnsi="Constantia" w:cstheme="minorHAnsi"/>
          <w:bCs/>
          <w:sz w:val="28"/>
          <w:szCs w:val="28"/>
        </w:rPr>
      </w:pPr>
      <w:r>
        <w:rPr>
          <w:rFonts w:ascii="Constantia" w:hAnsi="Constantia" w:cstheme="minorHAnsi"/>
          <w:bCs/>
          <w:sz w:val="28"/>
          <w:szCs w:val="28"/>
        </w:rPr>
        <w:t xml:space="preserve">We have also </w:t>
      </w:r>
      <w:proofErr w:type="gramStart"/>
      <w:r>
        <w:rPr>
          <w:rFonts w:ascii="Constantia" w:hAnsi="Constantia" w:cstheme="minorHAnsi"/>
          <w:bCs/>
          <w:sz w:val="28"/>
          <w:szCs w:val="28"/>
        </w:rPr>
        <w:t>perused  the</w:t>
      </w:r>
      <w:proofErr w:type="gramEnd"/>
      <w:r>
        <w:rPr>
          <w:rFonts w:ascii="Constantia" w:hAnsi="Constantia" w:cstheme="minorHAnsi"/>
          <w:bCs/>
          <w:sz w:val="28"/>
          <w:szCs w:val="28"/>
        </w:rPr>
        <w:t xml:space="preserve"> parent file, LDR No 135/2019, and established that the Applicant had always attended Court</w:t>
      </w:r>
      <w:r w:rsidR="00EB332E">
        <w:rPr>
          <w:rFonts w:ascii="Constantia" w:hAnsi="Constantia" w:cstheme="minorHAnsi"/>
          <w:bCs/>
          <w:sz w:val="28"/>
          <w:szCs w:val="28"/>
        </w:rPr>
        <w:t xml:space="preserve">. We are therefore convinced that he always had intentions to purse his case save for the administrative impasse that led him to sit in the wrong court. We therefore have no reason not to reinstate LDR 135/2019 for it to be heard on its Merits.  </w:t>
      </w:r>
    </w:p>
    <w:p w14:paraId="44630B45" w14:textId="41CB7049" w:rsidR="00576CD9" w:rsidRPr="00034D60" w:rsidRDefault="00EB332E" w:rsidP="00B917F7">
      <w:pPr>
        <w:spacing w:line="360" w:lineRule="auto"/>
        <w:jc w:val="both"/>
        <w:rPr>
          <w:rFonts w:ascii="Constantia" w:hAnsi="Constantia" w:cstheme="minorHAnsi"/>
          <w:bCs/>
          <w:sz w:val="28"/>
          <w:szCs w:val="28"/>
        </w:rPr>
      </w:pPr>
      <w:r>
        <w:rPr>
          <w:rFonts w:ascii="Constantia" w:hAnsi="Constantia" w:cstheme="minorHAnsi"/>
          <w:bCs/>
          <w:sz w:val="28"/>
          <w:szCs w:val="28"/>
        </w:rPr>
        <w:lastRenderedPageBreak/>
        <w:t>We take exception with the conduct of the Respondents in this case, therefore we shall grant the costs of this application.</w:t>
      </w:r>
    </w:p>
    <w:p w14:paraId="56C9340C" w14:textId="6BB5CABB" w:rsidR="00E40806" w:rsidRDefault="00EB332E" w:rsidP="00B917F7">
      <w:pPr>
        <w:spacing w:line="360" w:lineRule="auto"/>
        <w:jc w:val="both"/>
        <w:rPr>
          <w:rFonts w:ascii="Constantia" w:hAnsi="Constantia" w:cstheme="minorHAnsi"/>
          <w:bCs/>
          <w:sz w:val="28"/>
          <w:szCs w:val="28"/>
        </w:rPr>
      </w:pPr>
      <w:r>
        <w:rPr>
          <w:rFonts w:ascii="Constantia" w:hAnsi="Constantia" w:cstheme="minorHAnsi"/>
          <w:bCs/>
          <w:sz w:val="28"/>
          <w:szCs w:val="28"/>
        </w:rPr>
        <w:t>LDR No 135 is reinstated with costs.</w:t>
      </w:r>
    </w:p>
    <w:p w14:paraId="382F4DD6" w14:textId="17CA001B" w:rsidR="00EB332E" w:rsidRDefault="00EB332E" w:rsidP="00B917F7">
      <w:pPr>
        <w:spacing w:line="360" w:lineRule="auto"/>
        <w:jc w:val="both"/>
        <w:rPr>
          <w:rFonts w:ascii="Constantia" w:hAnsi="Constantia" w:cstheme="minorHAnsi"/>
          <w:bCs/>
          <w:sz w:val="28"/>
          <w:szCs w:val="28"/>
        </w:rPr>
      </w:pPr>
      <w:r>
        <w:rPr>
          <w:rFonts w:ascii="Constantia" w:hAnsi="Constantia" w:cstheme="minorHAnsi"/>
          <w:bCs/>
          <w:sz w:val="28"/>
          <w:szCs w:val="28"/>
        </w:rPr>
        <w:t xml:space="preserve">Delivered and signed by: </w:t>
      </w:r>
    </w:p>
    <w:p w14:paraId="6E503720" w14:textId="4A6942DA" w:rsidR="00EB332E" w:rsidRPr="00034D60" w:rsidRDefault="00EB332E" w:rsidP="00EB332E">
      <w:pPr>
        <w:pStyle w:val="ListParagraph"/>
        <w:spacing w:line="360" w:lineRule="auto"/>
        <w:ind w:left="0"/>
        <w:jc w:val="both"/>
        <w:rPr>
          <w:rFonts w:ascii="Constantia" w:hAnsi="Constantia" w:cstheme="minorHAnsi"/>
          <w:b/>
          <w:sz w:val="28"/>
          <w:szCs w:val="28"/>
        </w:rPr>
      </w:pPr>
      <w:r>
        <w:rPr>
          <w:rFonts w:ascii="Constantia" w:hAnsi="Constantia" w:cstheme="minorHAnsi"/>
          <w:b/>
          <w:sz w:val="28"/>
          <w:szCs w:val="28"/>
        </w:rPr>
        <w:t>1.</w:t>
      </w:r>
      <w:r w:rsidRPr="00034D60">
        <w:rPr>
          <w:rFonts w:ascii="Constantia" w:hAnsi="Constantia" w:cstheme="minorHAnsi"/>
          <w:b/>
          <w:sz w:val="28"/>
          <w:szCs w:val="28"/>
        </w:rPr>
        <w:t xml:space="preserve"> THE HON. JUDGE, LINDA LILLIAN TUMUSIIME MUGISHA</w:t>
      </w:r>
    </w:p>
    <w:p w14:paraId="165FC5B5" w14:textId="77777777" w:rsidR="00EB332E" w:rsidRPr="00034D60" w:rsidRDefault="00EB332E" w:rsidP="00EB332E">
      <w:pPr>
        <w:pStyle w:val="ListParagraph"/>
        <w:spacing w:line="360" w:lineRule="auto"/>
        <w:ind w:left="0"/>
        <w:jc w:val="both"/>
        <w:rPr>
          <w:rFonts w:ascii="Constantia" w:hAnsi="Constantia" w:cstheme="minorHAnsi"/>
          <w:b/>
          <w:sz w:val="28"/>
          <w:szCs w:val="28"/>
          <w:u w:val="single"/>
        </w:rPr>
      </w:pPr>
      <w:r w:rsidRPr="00034D60">
        <w:rPr>
          <w:rFonts w:ascii="Constantia" w:hAnsi="Constantia" w:cstheme="minorHAnsi"/>
          <w:b/>
          <w:sz w:val="28"/>
          <w:szCs w:val="28"/>
          <w:u w:val="single"/>
        </w:rPr>
        <w:t>PANELISTS</w:t>
      </w:r>
    </w:p>
    <w:p w14:paraId="733066A0" w14:textId="77777777" w:rsidR="00EB332E" w:rsidRPr="00034D60" w:rsidRDefault="00EB332E" w:rsidP="00EB332E">
      <w:pPr>
        <w:spacing w:line="360" w:lineRule="auto"/>
        <w:jc w:val="both"/>
        <w:rPr>
          <w:rFonts w:ascii="Constantia" w:hAnsi="Constantia" w:cstheme="minorHAnsi"/>
          <w:b/>
          <w:sz w:val="28"/>
          <w:szCs w:val="28"/>
        </w:rPr>
      </w:pPr>
      <w:r w:rsidRPr="00034D60">
        <w:rPr>
          <w:rFonts w:ascii="Constantia" w:hAnsi="Constantia" w:cstheme="minorHAnsi"/>
          <w:b/>
          <w:sz w:val="28"/>
          <w:szCs w:val="28"/>
        </w:rPr>
        <w:t>1.MS. ROSE GIDONGO</w:t>
      </w:r>
    </w:p>
    <w:p w14:paraId="22DDF8F8" w14:textId="6C1A90E6" w:rsidR="00EB332E" w:rsidRPr="00034D60" w:rsidRDefault="00EB332E" w:rsidP="00EB332E">
      <w:pPr>
        <w:spacing w:line="360" w:lineRule="auto"/>
        <w:jc w:val="both"/>
        <w:rPr>
          <w:rFonts w:ascii="Constantia" w:hAnsi="Constantia" w:cstheme="minorHAnsi"/>
          <w:b/>
          <w:sz w:val="28"/>
          <w:szCs w:val="28"/>
        </w:rPr>
      </w:pPr>
      <w:r w:rsidRPr="00034D60">
        <w:rPr>
          <w:rFonts w:ascii="Constantia" w:hAnsi="Constantia" w:cstheme="minorHAnsi"/>
          <w:b/>
          <w:sz w:val="28"/>
          <w:szCs w:val="28"/>
        </w:rPr>
        <w:t xml:space="preserve">2.MS. </w:t>
      </w:r>
      <w:r w:rsidR="00871BEE">
        <w:rPr>
          <w:rFonts w:ascii="Constantia" w:hAnsi="Constantia" w:cstheme="minorHAnsi"/>
          <w:b/>
          <w:sz w:val="28"/>
          <w:szCs w:val="28"/>
        </w:rPr>
        <w:t>BEATRICE ACIRO</w:t>
      </w:r>
    </w:p>
    <w:p w14:paraId="38A50ADA" w14:textId="77777777" w:rsidR="00EB332E" w:rsidRDefault="00EB332E" w:rsidP="00EB332E">
      <w:pPr>
        <w:spacing w:line="360" w:lineRule="auto"/>
        <w:jc w:val="both"/>
        <w:rPr>
          <w:rFonts w:ascii="Constantia" w:hAnsi="Constantia" w:cstheme="minorHAnsi"/>
          <w:b/>
          <w:sz w:val="28"/>
          <w:szCs w:val="28"/>
        </w:rPr>
      </w:pPr>
      <w:r w:rsidRPr="00034D60">
        <w:rPr>
          <w:rFonts w:ascii="Constantia" w:hAnsi="Constantia" w:cstheme="minorHAnsi"/>
          <w:b/>
          <w:sz w:val="28"/>
          <w:szCs w:val="28"/>
        </w:rPr>
        <w:t>3. MR. JACK RWOMUSHANA</w:t>
      </w:r>
    </w:p>
    <w:p w14:paraId="7B1F49B1" w14:textId="4E0CA740" w:rsidR="00CF5A7B" w:rsidRPr="00034D60" w:rsidRDefault="00CF5A7B" w:rsidP="00EB332E">
      <w:pPr>
        <w:spacing w:line="360" w:lineRule="auto"/>
        <w:jc w:val="both"/>
        <w:rPr>
          <w:rFonts w:ascii="Constantia" w:hAnsi="Constantia" w:cstheme="minorHAnsi"/>
          <w:b/>
          <w:sz w:val="28"/>
          <w:szCs w:val="28"/>
        </w:rPr>
      </w:pPr>
      <w:r>
        <w:rPr>
          <w:rFonts w:ascii="Constantia" w:hAnsi="Constantia" w:cstheme="minorHAnsi"/>
          <w:b/>
          <w:sz w:val="28"/>
          <w:szCs w:val="28"/>
        </w:rPr>
        <w:t>DATE: 7</w:t>
      </w:r>
      <w:r w:rsidRPr="00CF5A7B">
        <w:rPr>
          <w:rFonts w:ascii="Constantia" w:hAnsi="Constantia" w:cstheme="minorHAnsi"/>
          <w:b/>
          <w:sz w:val="28"/>
          <w:szCs w:val="28"/>
          <w:vertAlign w:val="superscript"/>
        </w:rPr>
        <w:t>TH</w:t>
      </w:r>
      <w:r>
        <w:rPr>
          <w:rFonts w:ascii="Constantia" w:hAnsi="Constantia" w:cstheme="minorHAnsi"/>
          <w:b/>
          <w:sz w:val="28"/>
          <w:szCs w:val="28"/>
        </w:rPr>
        <w:t xml:space="preserve"> MARCH 2022</w:t>
      </w:r>
      <w:bookmarkStart w:id="0" w:name="_GoBack"/>
      <w:bookmarkEnd w:id="0"/>
    </w:p>
    <w:p w14:paraId="3B72C162" w14:textId="77777777" w:rsidR="00EB332E" w:rsidRDefault="00EB332E" w:rsidP="00B917F7">
      <w:pPr>
        <w:spacing w:line="360" w:lineRule="auto"/>
        <w:jc w:val="both"/>
        <w:rPr>
          <w:rFonts w:ascii="Constantia" w:hAnsi="Constantia" w:cstheme="minorHAnsi"/>
          <w:bCs/>
          <w:sz w:val="28"/>
          <w:szCs w:val="28"/>
        </w:rPr>
      </w:pPr>
    </w:p>
    <w:p w14:paraId="746857C2" w14:textId="77777777" w:rsidR="00EB332E" w:rsidRPr="00034D60" w:rsidRDefault="00EB332E" w:rsidP="00B917F7">
      <w:pPr>
        <w:spacing w:line="360" w:lineRule="auto"/>
        <w:jc w:val="both"/>
        <w:rPr>
          <w:rFonts w:ascii="Constantia" w:hAnsi="Constantia" w:cstheme="minorHAnsi"/>
          <w:bCs/>
          <w:sz w:val="28"/>
          <w:szCs w:val="28"/>
        </w:rPr>
      </w:pPr>
    </w:p>
    <w:p w14:paraId="2826C159" w14:textId="77777777" w:rsidR="00FD43E9" w:rsidRPr="00034D60" w:rsidRDefault="00FD43E9">
      <w:pPr>
        <w:rPr>
          <w:rFonts w:ascii="Constantia" w:hAnsi="Constantia"/>
          <w:sz w:val="28"/>
          <w:szCs w:val="28"/>
        </w:rPr>
      </w:pPr>
    </w:p>
    <w:sectPr w:rsidR="00FD43E9" w:rsidRPr="00034D6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61D8D" w14:textId="77777777" w:rsidR="00654B74" w:rsidRDefault="00654B74" w:rsidP="007F632F">
      <w:pPr>
        <w:spacing w:after="0" w:line="240" w:lineRule="auto"/>
      </w:pPr>
      <w:r>
        <w:separator/>
      </w:r>
    </w:p>
  </w:endnote>
  <w:endnote w:type="continuationSeparator" w:id="0">
    <w:p w14:paraId="72BB5D55" w14:textId="77777777" w:rsidR="00654B74" w:rsidRDefault="00654B74" w:rsidP="007F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23849"/>
      <w:docPartObj>
        <w:docPartGallery w:val="Page Numbers (Bottom of Page)"/>
        <w:docPartUnique/>
      </w:docPartObj>
    </w:sdtPr>
    <w:sdtEndPr>
      <w:rPr>
        <w:noProof/>
      </w:rPr>
    </w:sdtEndPr>
    <w:sdtContent>
      <w:p w14:paraId="585E3B1A" w14:textId="6700E1F2" w:rsidR="007F632F" w:rsidRDefault="007F632F">
        <w:pPr>
          <w:pStyle w:val="Footer"/>
          <w:jc w:val="right"/>
        </w:pPr>
        <w:r>
          <w:fldChar w:fldCharType="begin"/>
        </w:r>
        <w:r>
          <w:instrText xml:space="preserve"> PAGE   \* MERGEFORMAT </w:instrText>
        </w:r>
        <w:r>
          <w:fldChar w:fldCharType="separate"/>
        </w:r>
        <w:r w:rsidR="00CF5A7B">
          <w:rPr>
            <w:noProof/>
          </w:rPr>
          <w:t>4</w:t>
        </w:r>
        <w:r>
          <w:rPr>
            <w:noProof/>
          </w:rPr>
          <w:fldChar w:fldCharType="end"/>
        </w:r>
      </w:p>
    </w:sdtContent>
  </w:sdt>
  <w:p w14:paraId="6D541FCA" w14:textId="77777777" w:rsidR="007F632F" w:rsidRDefault="007F6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EFB01" w14:textId="77777777" w:rsidR="00654B74" w:rsidRDefault="00654B74" w:rsidP="007F632F">
      <w:pPr>
        <w:spacing w:after="0" w:line="240" w:lineRule="auto"/>
      </w:pPr>
      <w:r>
        <w:separator/>
      </w:r>
    </w:p>
  </w:footnote>
  <w:footnote w:type="continuationSeparator" w:id="0">
    <w:p w14:paraId="510C4D29" w14:textId="77777777" w:rsidR="00654B74" w:rsidRDefault="00654B74" w:rsidP="007F6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34D4F"/>
    <w:multiLevelType w:val="hybridMultilevel"/>
    <w:tmpl w:val="B50E5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F585048"/>
    <w:multiLevelType w:val="hybridMultilevel"/>
    <w:tmpl w:val="388A56F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2"/>
    <w:rsid w:val="00023CF2"/>
    <w:rsid w:val="00034D60"/>
    <w:rsid w:val="001643FF"/>
    <w:rsid w:val="0021348E"/>
    <w:rsid w:val="003B6D57"/>
    <w:rsid w:val="004476CA"/>
    <w:rsid w:val="004E69BE"/>
    <w:rsid w:val="00543AC5"/>
    <w:rsid w:val="00576CD9"/>
    <w:rsid w:val="00586B69"/>
    <w:rsid w:val="005A4634"/>
    <w:rsid w:val="00654B74"/>
    <w:rsid w:val="006E225D"/>
    <w:rsid w:val="00764F33"/>
    <w:rsid w:val="007C4734"/>
    <w:rsid w:val="007F632F"/>
    <w:rsid w:val="00871BEE"/>
    <w:rsid w:val="00894AC9"/>
    <w:rsid w:val="009067AA"/>
    <w:rsid w:val="009F2240"/>
    <w:rsid w:val="00B73DE5"/>
    <w:rsid w:val="00B917F7"/>
    <w:rsid w:val="00C97831"/>
    <w:rsid w:val="00CF5A7B"/>
    <w:rsid w:val="00E40806"/>
    <w:rsid w:val="00EB332E"/>
    <w:rsid w:val="00F42128"/>
    <w:rsid w:val="00F8019D"/>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FF0C"/>
  <w15:chartTrackingRefBased/>
  <w15:docId w15:val="{6295563A-05F3-479E-8AE5-B60066D6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CF2"/>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CF2"/>
    <w:pPr>
      <w:ind w:left="720"/>
      <w:contextualSpacing/>
    </w:pPr>
  </w:style>
  <w:style w:type="paragraph" w:styleId="Header">
    <w:name w:val="header"/>
    <w:basedOn w:val="Normal"/>
    <w:link w:val="HeaderChar"/>
    <w:uiPriority w:val="99"/>
    <w:unhideWhenUsed/>
    <w:rsid w:val="007F6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32F"/>
    <w:rPr>
      <w:rFonts w:ascii="Calibri" w:eastAsia="Calibri" w:hAnsi="Calibri" w:cs="Times New Roman"/>
      <w:lang w:val="en-US"/>
    </w:rPr>
  </w:style>
  <w:style w:type="paragraph" w:styleId="Footer">
    <w:name w:val="footer"/>
    <w:basedOn w:val="Normal"/>
    <w:link w:val="FooterChar"/>
    <w:uiPriority w:val="99"/>
    <w:unhideWhenUsed/>
    <w:rsid w:val="007F6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32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13</cp:revision>
  <cp:lastPrinted>2022-03-01T06:41:00Z</cp:lastPrinted>
  <dcterms:created xsi:type="dcterms:W3CDTF">2022-02-19T11:08:00Z</dcterms:created>
  <dcterms:modified xsi:type="dcterms:W3CDTF">2022-04-11T14:11:00Z</dcterms:modified>
</cp:coreProperties>
</file>