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3B3" w:rsidRDefault="000F63B3" w:rsidP="000F63B3">
      <w:pPr>
        <w:spacing w:after="0" w:line="360" w:lineRule="auto"/>
        <w:ind w:left="90"/>
        <w:jc w:val="center"/>
        <w:rPr>
          <w:rFonts w:asciiTheme="majorHAnsi" w:hAnsiTheme="majorHAnsi" w:cstheme="majorHAnsi"/>
          <w:b/>
          <w:sz w:val="28"/>
          <w:szCs w:val="28"/>
        </w:rPr>
      </w:pPr>
      <w:r>
        <w:rPr>
          <w:rFonts w:asciiTheme="majorHAnsi" w:hAnsiTheme="majorHAnsi" w:cstheme="majorHAnsi"/>
          <w:b/>
          <w:sz w:val="28"/>
          <w:szCs w:val="28"/>
        </w:rPr>
        <w:t>THE REPUBLIC OF UGANDA</w:t>
      </w:r>
    </w:p>
    <w:p w:rsidR="000F63B3" w:rsidRDefault="000F63B3" w:rsidP="000F63B3">
      <w:pPr>
        <w:spacing w:after="0" w:line="360" w:lineRule="auto"/>
        <w:ind w:left="90"/>
        <w:jc w:val="center"/>
        <w:rPr>
          <w:rFonts w:asciiTheme="majorHAnsi" w:hAnsiTheme="majorHAnsi" w:cstheme="majorHAnsi"/>
          <w:b/>
          <w:sz w:val="28"/>
          <w:szCs w:val="28"/>
        </w:rPr>
      </w:pPr>
      <w:r>
        <w:rPr>
          <w:rFonts w:asciiTheme="majorHAnsi" w:hAnsiTheme="majorHAnsi" w:cstheme="majorHAnsi"/>
          <w:b/>
          <w:sz w:val="28"/>
          <w:szCs w:val="28"/>
        </w:rPr>
        <w:t>IN THE INDUSTRIAL COURT OF UGANDA AT KAMPALA</w:t>
      </w:r>
    </w:p>
    <w:p w:rsidR="000F63B3" w:rsidRDefault="000F63B3" w:rsidP="000F63B3">
      <w:pPr>
        <w:spacing w:after="0" w:line="360" w:lineRule="auto"/>
        <w:ind w:left="90"/>
        <w:jc w:val="center"/>
        <w:rPr>
          <w:rFonts w:asciiTheme="majorHAnsi" w:hAnsiTheme="majorHAnsi" w:cstheme="majorHAnsi"/>
          <w:b/>
          <w:sz w:val="28"/>
          <w:szCs w:val="28"/>
        </w:rPr>
      </w:pPr>
      <w:r>
        <w:rPr>
          <w:rFonts w:asciiTheme="majorHAnsi" w:hAnsiTheme="majorHAnsi" w:cstheme="majorHAnsi"/>
          <w:b/>
          <w:sz w:val="28"/>
          <w:szCs w:val="28"/>
        </w:rPr>
        <w:t>MISC. APPL. NO. 080 OF 2019</w:t>
      </w:r>
    </w:p>
    <w:p w:rsidR="000F63B3" w:rsidRDefault="000F63B3" w:rsidP="000F63B3">
      <w:pPr>
        <w:spacing w:after="0" w:line="360" w:lineRule="auto"/>
        <w:ind w:left="90"/>
        <w:jc w:val="center"/>
        <w:rPr>
          <w:rFonts w:asciiTheme="majorHAnsi" w:hAnsiTheme="majorHAnsi" w:cstheme="majorHAnsi"/>
          <w:b/>
          <w:sz w:val="28"/>
          <w:szCs w:val="28"/>
        </w:rPr>
      </w:pPr>
      <w:r>
        <w:rPr>
          <w:rFonts w:asciiTheme="majorHAnsi" w:hAnsiTheme="majorHAnsi" w:cstheme="majorHAnsi"/>
          <w:b/>
          <w:sz w:val="28"/>
          <w:szCs w:val="28"/>
        </w:rPr>
        <w:t>[ARISING FROM LABOUR DISPUTE REFERENCE NO. 176/2017]</w:t>
      </w:r>
    </w:p>
    <w:p w:rsidR="000F63B3" w:rsidRDefault="000F63B3" w:rsidP="000F63B3">
      <w:pPr>
        <w:spacing w:after="0" w:line="360" w:lineRule="auto"/>
        <w:ind w:left="90"/>
        <w:jc w:val="center"/>
        <w:rPr>
          <w:rFonts w:asciiTheme="majorHAnsi" w:hAnsiTheme="majorHAnsi" w:cstheme="majorHAnsi"/>
          <w:b/>
          <w:sz w:val="28"/>
          <w:szCs w:val="28"/>
        </w:rPr>
      </w:pPr>
      <w:r>
        <w:rPr>
          <w:rFonts w:asciiTheme="majorHAnsi" w:hAnsiTheme="majorHAnsi" w:cstheme="majorHAnsi"/>
          <w:b/>
          <w:sz w:val="28"/>
          <w:szCs w:val="28"/>
        </w:rPr>
        <w:t>BETWEEN</w:t>
      </w:r>
    </w:p>
    <w:p w:rsidR="000F63B3" w:rsidRDefault="000F63B3" w:rsidP="000F63B3">
      <w:pPr>
        <w:spacing w:after="0" w:line="360" w:lineRule="auto"/>
        <w:rPr>
          <w:rFonts w:asciiTheme="majorHAnsi" w:hAnsiTheme="majorHAnsi" w:cstheme="majorHAnsi"/>
          <w:b/>
          <w:sz w:val="28"/>
          <w:szCs w:val="28"/>
        </w:rPr>
      </w:pPr>
      <w:r>
        <w:rPr>
          <w:rFonts w:asciiTheme="majorHAnsi" w:hAnsiTheme="majorHAnsi" w:cstheme="majorHAnsi"/>
          <w:b/>
          <w:sz w:val="28"/>
          <w:szCs w:val="28"/>
        </w:rPr>
        <w:t>NYEKO SANTOS</w:t>
      </w:r>
      <w:proofErr w:type="gramStart"/>
      <w:r>
        <w:rPr>
          <w:rFonts w:asciiTheme="majorHAnsi" w:hAnsiTheme="majorHAnsi" w:cstheme="majorHAnsi"/>
          <w:b/>
          <w:sz w:val="28"/>
          <w:szCs w:val="28"/>
        </w:rPr>
        <w:t>………………………………………………………….…….……...………..…</w:t>
      </w:r>
      <w:proofErr w:type="gramEnd"/>
      <w:r>
        <w:rPr>
          <w:rFonts w:asciiTheme="majorHAnsi" w:hAnsiTheme="majorHAnsi" w:cstheme="majorHAnsi"/>
          <w:b/>
          <w:sz w:val="28"/>
          <w:szCs w:val="28"/>
        </w:rPr>
        <w:t>..</w:t>
      </w:r>
      <w:r w:rsidR="00CD4984">
        <w:rPr>
          <w:rFonts w:asciiTheme="majorHAnsi" w:hAnsiTheme="majorHAnsi" w:cstheme="majorHAnsi"/>
          <w:b/>
          <w:sz w:val="28"/>
          <w:szCs w:val="28"/>
        </w:rPr>
        <w:t>APPLIC</w:t>
      </w:r>
      <w:r>
        <w:rPr>
          <w:rFonts w:asciiTheme="majorHAnsi" w:hAnsiTheme="majorHAnsi" w:cstheme="majorHAnsi"/>
          <w:b/>
          <w:sz w:val="28"/>
          <w:szCs w:val="28"/>
        </w:rPr>
        <w:t>ANT</w:t>
      </w:r>
    </w:p>
    <w:p w:rsidR="000F63B3" w:rsidRDefault="000F63B3" w:rsidP="000F63B3">
      <w:pPr>
        <w:spacing w:after="0" w:line="360" w:lineRule="auto"/>
        <w:jc w:val="center"/>
        <w:rPr>
          <w:rFonts w:asciiTheme="majorHAnsi" w:hAnsiTheme="majorHAnsi" w:cstheme="majorHAnsi"/>
          <w:b/>
          <w:sz w:val="28"/>
          <w:szCs w:val="28"/>
        </w:rPr>
      </w:pPr>
    </w:p>
    <w:p w:rsidR="000F63B3" w:rsidRDefault="000F63B3" w:rsidP="000F63B3">
      <w:pPr>
        <w:spacing w:after="0" w:line="360" w:lineRule="auto"/>
        <w:jc w:val="center"/>
        <w:rPr>
          <w:rFonts w:asciiTheme="majorHAnsi" w:hAnsiTheme="majorHAnsi" w:cstheme="majorHAnsi"/>
          <w:b/>
          <w:sz w:val="28"/>
          <w:szCs w:val="28"/>
        </w:rPr>
      </w:pPr>
      <w:r>
        <w:rPr>
          <w:rFonts w:asciiTheme="majorHAnsi" w:hAnsiTheme="majorHAnsi" w:cstheme="majorHAnsi"/>
          <w:b/>
          <w:sz w:val="28"/>
          <w:szCs w:val="28"/>
        </w:rPr>
        <w:t>VERSUS</w:t>
      </w:r>
    </w:p>
    <w:p w:rsidR="000F63B3" w:rsidRDefault="000F63B3" w:rsidP="000F63B3">
      <w:pPr>
        <w:spacing w:after="0" w:line="360" w:lineRule="auto"/>
        <w:ind w:left="90"/>
        <w:rPr>
          <w:rFonts w:asciiTheme="majorHAnsi" w:hAnsiTheme="majorHAnsi" w:cstheme="majorHAnsi"/>
          <w:b/>
          <w:sz w:val="28"/>
          <w:szCs w:val="28"/>
        </w:rPr>
      </w:pPr>
      <w:r>
        <w:rPr>
          <w:rFonts w:asciiTheme="majorHAnsi" w:hAnsiTheme="majorHAnsi" w:cstheme="majorHAnsi"/>
          <w:b/>
          <w:sz w:val="28"/>
          <w:szCs w:val="28"/>
        </w:rPr>
        <w:t xml:space="preserve">BOARD OF GOVERNORS OF MARY </w:t>
      </w:r>
    </w:p>
    <w:p w:rsidR="000F63B3" w:rsidRDefault="000F63B3" w:rsidP="000F63B3">
      <w:pPr>
        <w:spacing w:after="0" w:line="360" w:lineRule="auto"/>
        <w:ind w:left="90"/>
        <w:rPr>
          <w:rFonts w:asciiTheme="majorHAnsi" w:hAnsiTheme="majorHAnsi" w:cstheme="majorHAnsi"/>
          <w:b/>
          <w:sz w:val="28"/>
          <w:szCs w:val="28"/>
        </w:rPr>
      </w:pPr>
      <w:r>
        <w:rPr>
          <w:rFonts w:asciiTheme="majorHAnsi" w:hAnsiTheme="majorHAnsi" w:cstheme="majorHAnsi"/>
          <w:b/>
          <w:sz w:val="28"/>
          <w:szCs w:val="28"/>
        </w:rPr>
        <w:t>REPATRIX SECONDARY SCHOOL</w:t>
      </w:r>
      <w:proofErr w:type="gramStart"/>
      <w:r>
        <w:rPr>
          <w:rFonts w:asciiTheme="majorHAnsi" w:hAnsiTheme="majorHAnsi" w:cstheme="majorHAnsi"/>
          <w:b/>
          <w:sz w:val="28"/>
          <w:szCs w:val="28"/>
        </w:rPr>
        <w:t>……………...…………………………….………</w:t>
      </w:r>
      <w:proofErr w:type="gramEnd"/>
      <w:r>
        <w:rPr>
          <w:rFonts w:asciiTheme="majorHAnsi" w:hAnsiTheme="majorHAnsi" w:cstheme="majorHAnsi"/>
          <w:b/>
          <w:sz w:val="28"/>
          <w:szCs w:val="28"/>
        </w:rPr>
        <w:t>..RESPONDENT</w:t>
      </w:r>
    </w:p>
    <w:p w:rsidR="000F63B3" w:rsidRDefault="000F63B3" w:rsidP="000F63B3">
      <w:pPr>
        <w:spacing w:after="0" w:line="360" w:lineRule="auto"/>
        <w:ind w:left="90"/>
        <w:rPr>
          <w:rFonts w:asciiTheme="majorHAnsi" w:hAnsiTheme="majorHAnsi" w:cstheme="majorHAnsi"/>
          <w:b/>
          <w:sz w:val="28"/>
          <w:szCs w:val="28"/>
        </w:rPr>
      </w:pPr>
    </w:p>
    <w:p w:rsidR="000F63B3" w:rsidRDefault="000F63B3" w:rsidP="000F63B3">
      <w:pPr>
        <w:spacing w:after="0" w:line="360" w:lineRule="auto"/>
        <w:ind w:left="90"/>
        <w:jc w:val="both"/>
        <w:rPr>
          <w:rFonts w:asciiTheme="majorHAnsi" w:hAnsiTheme="majorHAnsi" w:cstheme="majorHAnsi"/>
          <w:b/>
          <w:sz w:val="28"/>
          <w:szCs w:val="28"/>
          <w:u w:val="single"/>
        </w:rPr>
      </w:pPr>
      <w:r>
        <w:rPr>
          <w:rFonts w:asciiTheme="majorHAnsi" w:hAnsiTheme="majorHAnsi" w:cstheme="majorHAnsi"/>
          <w:b/>
          <w:sz w:val="28"/>
          <w:szCs w:val="28"/>
          <w:u w:val="single"/>
        </w:rPr>
        <w:t>BEFORE</w:t>
      </w:r>
    </w:p>
    <w:p w:rsidR="000F63B3" w:rsidRDefault="000F63B3" w:rsidP="000F63B3">
      <w:pPr>
        <w:pStyle w:val="ListParagraph"/>
        <w:numPr>
          <w:ilvl w:val="0"/>
          <w:numId w:val="1"/>
        </w:numPr>
        <w:spacing w:after="0" w:line="360" w:lineRule="auto"/>
        <w:jc w:val="both"/>
        <w:rPr>
          <w:rFonts w:asciiTheme="majorHAnsi" w:hAnsiTheme="majorHAnsi" w:cstheme="majorHAnsi"/>
          <w:sz w:val="28"/>
          <w:szCs w:val="28"/>
        </w:rPr>
      </w:pPr>
      <w:r>
        <w:rPr>
          <w:rFonts w:asciiTheme="majorHAnsi" w:hAnsiTheme="majorHAnsi" w:cstheme="majorHAnsi"/>
          <w:sz w:val="28"/>
          <w:szCs w:val="28"/>
        </w:rPr>
        <w:t xml:space="preserve">Hon. Chief Judge </w:t>
      </w:r>
      <w:proofErr w:type="spellStart"/>
      <w:r>
        <w:rPr>
          <w:rFonts w:asciiTheme="majorHAnsi" w:hAnsiTheme="majorHAnsi" w:cstheme="majorHAnsi"/>
          <w:sz w:val="28"/>
          <w:szCs w:val="28"/>
        </w:rPr>
        <w:t>Ruhinda</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Asaph</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Ntengye</w:t>
      </w:r>
      <w:proofErr w:type="spellEnd"/>
    </w:p>
    <w:p w:rsidR="000F63B3" w:rsidRDefault="000F63B3" w:rsidP="000F63B3">
      <w:pPr>
        <w:pStyle w:val="ListParagraph"/>
        <w:numPr>
          <w:ilvl w:val="0"/>
          <w:numId w:val="1"/>
        </w:numPr>
        <w:spacing w:after="0" w:line="360" w:lineRule="auto"/>
        <w:jc w:val="both"/>
        <w:rPr>
          <w:rFonts w:asciiTheme="majorHAnsi" w:hAnsiTheme="majorHAnsi" w:cstheme="majorHAnsi"/>
          <w:sz w:val="28"/>
          <w:szCs w:val="28"/>
        </w:rPr>
      </w:pPr>
      <w:r>
        <w:rPr>
          <w:rFonts w:asciiTheme="majorHAnsi" w:hAnsiTheme="majorHAnsi" w:cstheme="majorHAnsi"/>
          <w:sz w:val="28"/>
          <w:szCs w:val="28"/>
        </w:rPr>
        <w:t xml:space="preserve">Hon. Lady Justice Linda Lillian </w:t>
      </w:r>
      <w:proofErr w:type="spellStart"/>
      <w:r>
        <w:rPr>
          <w:rFonts w:asciiTheme="majorHAnsi" w:hAnsiTheme="majorHAnsi" w:cstheme="majorHAnsi"/>
          <w:sz w:val="28"/>
          <w:szCs w:val="28"/>
        </w:rPr>
        <w:t>Tumusiime</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Mugisha</w:t>
      </w:r>
      <w:proofErr w:type="spellEnd"/>
    </w:p>
    <w:p w:rsidR="000F63B3" w:rsidRDefault="000F63B3" w:rsidP="000F63B3">
      <w:pPr>
        <w:spacing w:after="0" w:line="360" w:lineRule="auto"/>
        <w:ind w:left="90"/>
        <w:jc w:val="both"/>
        <w:rPr>
          <w:rFonts w:asciiTheme="majorHAnsi" w:hAnsiTheme="majorHAnsi" w:cstheme="majorHAnsi"/>
          <w:sz w:val="28"/>
          <w:szCs w:val="28"/>
        </w:rPr>
      </w:pPr>
    </w:p>
    <w:p w:rsidR="000F63B3" w:rsidRDefault="000F63B3" w:rsidP="000F63B3">
      <w:pPr>
        <w:spacing w:after="0" w:line="360" w:lineRule="auto"/>
        <w:ind w:left="90"/>
        <w:jc w:val="both"/>
        <w:rPr>
          <w:rFonts w:asciiTheme="majorHAnsi" w:hAnsiTheme="majorHAnsi" w:cstheme="majorHAnsi"/>
          <w:b/>
          <w:sz w:val="28"/>
          <w:szCs w:val="28"/>
          <w:u w:val="single"/>
        </w:rPr>
      </w:pPr>
      <w:r>
        <w:rPr>
          <w:rFonts w:asciiTheme="majorHAnsi" w:hAnsiTheme="majorHAnsi" w:cstheme="majorHAnsi"/>
          <w:b/>
          <w:sz w:val="28"/>
          <w:szCs w:val="28"/>
          <w:u w:val="single"/>
        </w:rPr>
        <w:t>PANELISTS</w:t>
      </w:r>
    </w:p>
    <w:p w:rsidR="000F63B3" w:rsidRDefault="000F63B3" w:rsidP="000F63B3">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 xml:space="preserve">Mr. </w:t>
      </w:r>
      <w:proofErr w:type="spellStart"/>
      <w:r>
        <w:rPr>
          <w:rFonts w:asciiTheme="majorHAnsi" w:hAnsiTheme="majorHAnsi" w:cstheme="majorHAnsi"/>
          <w:sz w:val="28"/>
          <w:szCs w:val="28"/>
        </w:rPr>
        <w:t>Bwire</w:t>
      </w:r>
      <w:proofErr w:type="spellEnd"/>
      <w:r>
        <w:rPr>
          <w:rFonts w:asciiTheme="majorHAnsi" w:hAnsiTheme="majorHAnsi" w:cstheme="majorHAnsi"/>
          <w:sz w:val="28"/>
          <w:szCs w:val="28"/>
        </w:rPr>
        <w:t xml:space="preserve"> John Abraham</w:t>
      </w:r>
    </w:p>
    <w:p w:rsidR="000F63B3" w:rsidRDefault="000F63B3" w:rsidP="000F63B3">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 xml:space="preserve">Ms. Julian </w:t>
      </w:r>
      <w:proofErr w:type="spellStart"/>
      <w:r>
        <w:rPr>
          <w:rFonts w:asciiTheme="majorHAnsi" w:hAnsiTheme="majorHAnsi" w:cstheme="majorHAnsi"/>
          <w:sz w:val="28"/>
          <w:szCs w:val="28"/>
        </w:rPr>
        <w:t>Nyachwo</w:t>
      </w:r>
      <w:proofErr w:type="spellEnd"/>
    </w:p>
    <w:p w:rsidR="000F63B3" w:rsidRDefault="000F63B3" w:rsidP="000F63B3">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 xml:space="preserve">Mr. </w:t>
      </w:r>
      <w:proofErr w:type="spellStart"/>
      <w:r>
        <w:rPr>
          <w:rFonts w:asciiTheme="majorHAnsi" w:hAnsiTheme="majorHAnsi" w:cstheme="majorHAnsi"/>
          <w:sz w:val="28"/>
          <w:szCs w:val="28"/>
        </w:rPr>
        <w:t>Katende</w:t>
      </w:r>
      <w:proofErr w:type="spellEnd"/>
      <w:r>
        <w:rPr>
          <w:rFonts w:asciiTheme="majorHAnsi" w:hAnsiTheme="majorHAnsi" w:cstheme="majorHAnsi"/>
          <w:sz w:val="28"/>
          <w:szCs w:val="28"/>
        </w:rPr>
        <w:t xml:space="preserve">  Patrick</w:t>
      </w:r>
    </w:p>
    <w:p w:rsidR="000F63B3" w:rsidRDefault="001F268A" w:rsidP="000F63B3">
      <w:pPr>
        <w:spacing w:line="360" w:lineRule="auto"/>
        <w:jc w:val="center"/>
        <w:rPr>
          <w:rFonts w:asciiTheme="majorHAnsi" w:hAnsiTheme="majorHAnsi" w:cstheme="majorHAnsi"/>
          <w:b/>
          <w:sz w:val="28"/>
          <w:szCs w:val="28"/>
          <w:u w:val="single"/>
        </w:rPr>
      </w:pPr>
      <w:r>
        <w:rPr>
          <w:rFonts w:asciiTheme="majorHAnsi" w:hAnsiTheme="majorHAnsi" w:cstheme="majorHAnsi"/>
          <w:b/>
          <w:sz w:val="28"/>
          <w:szCs w:val="28"/>
          <w:u w:val="single"/>
        </w:rPr>
        <w:t>RULING</w:t>
      </w:r>
    </w:p>
    <w:p w:rsidR="00886BAA" w:rsidRDefault="000F63B3" w:rsidP="000F63B3">
      <w:pPr>
        <w:rPr>
          <w:rFonts w:asciiTheme="majorHAnsi" w:hAnsiTheme="majorHAnsi" w:cstheme="majorHAnsi"/>
          <w:sz w:val="28"/>
          <w:szCs w:val="28"/>
        </w:rPr>
      </w:pPr>
      <w:r>
        <w:rPr>
          <w:rFonts w:asciiTheme="majorHAnsi" w:hAnsiTheme="majorHAnsi" w:cstheme="majorHAnsi"/>
          <w:sz w:val="28"/>
          <w:szCs w:val="28"/>
        </w:rPr>
        <w:t>This is a ruling arising from the above application that seeks for joining the respondent in the application as a respondent in Labour Dispute Reference 176/2017.</w:t>
      </w:r>
    </w:p>
    <w:p w:rsidR="000F63B3" w:rsidRDefault="000F63B3" w:rsidP="000F63B3">
      <w:pPr>
        <w:rPr>
          <w:rFonts w:asciiTheme="majorHAnsi" w:hAnsiTheme="majorHAnsi" w:cstheme="majorHAnsi"/>
          <w:sz w:val="28"/>
          <w:szCs w:val="28"/>
        </w:rPr>
      </w:pPr>
      <w:r w:rsidRPr="003B2C02">
        <w:rPr>
          <w:rFonts w:asciiTheme="majorHAnsi" w:hAnsiTheme="majorHAnsi" w:cstheme="majorHAnsi"/>
          <w:b/>
          <w:sz w:val="28"/>
          <w:szCs w:val="28"/>
        </w:rPr>
        <w:t>Order 1 rule 9 of the Civil Procedure Rules</w:t>
      </w:r>
      <w:r>
        <w:rPr>
          <w:rFonts w:asciiTheme="majorHAnsi" w:hAnsiTheme="majorHAnsi" w:cstheme="majorHAnsi"/>
          <w:sz w:val="28"/>
          <w:szCs w:val="28"/>
        </w:rPr>
        <w:t xml:space="preserve"> provides that no suit can be defeated by reason of misjoinder or non-joinder of parties.  Rule 10 of the same order provides </w:t>
      </w:r>
      <w:r>
        <w:rPr>
          <w:rFonts w:asciiTheme="majorHAnsi" w:hAnsiTheme="majorHAnsi" w:cstheme="majorHAnsi"/>
          <w:sz w:val="28"/>
          <w:szCs w:val="28"/>
        </w:rPr>
        <w:lastRenderedPageBreak/>
        <w:t>that where a suit is filed in the name o</w:t>
      </w:r>
      <w:r w:rsidR="003B2C02">
        <w:rPr>
          <w:rFonts w:asciiTheme="majorHAnsi" w:hAnsiTheme="majorHAnsi" w:cstheme="majorHAnsi"/>
          <w:sz w:val="28"/>
          <w:szCs w:val="28"/>
        </w:rPr>
        <w:t>f a wrong party as plaintiff c</w:t>
      </w:r>
      <w:r>
        <w:rPr>
          <w:rFonts w:asciiTheme="majorHAnsi" w:hAnsiTheme="majorHAnsi" w:cstheme="majorHAnsi"/>
          <w:sz w:val="28"/>
          <w:szCs w:val="28"/>
        </w:rPr>
        <w:t>ourt may order substitution or addition of a right party to the proceedings</w:t>
      </w:r>
      <w:r w:rsidR="00C35574">
        <w:rPr>
          <w:rFonts w:asciiTheme="majorHAnsi" w:hAnsiTheme="majorHAnsi" w:cstheme="majorHAnsi"/>
          <w:sz w:val="28"/>
          <w:szCs w:val="28"/>
        </w:rPr>
        <w:t>.</w:t>
      </w:r>
    </w:p>
    <w:p w:rsidR="00C35574" w:rsidRDefault="00C35574" w:rsidP="000F63B3">
      <w:pPr>
        <w:rPr>
          <w:rFonts w:asciiTheme="majorHAnsi" w:hAnsiTheme="majorHAnsi" w:cstheme="majorHAnsi"/>
          <w:sz w:val="28"/>
          <w:szCs w:val="28"/>
        </w:rPr>
      </w:pPr>
      <w:r>
        <w:rPr>
          <w:rFonts w:asciiTheme="majorHAnsi" w:hAnsiTheme="majorHAnsi" w:cstheme="majorHAnsi"/>
          <w:sz w:val="28"/>
          <w:szCs w:val="28"/>
        </w:rPr>
        <w:t xml:space="preserve">We </w:t>
      </w:r>
      <w:r w:rsidR="00CD4984">
        <w:rPr>
          <w:rFonts w:asciiTheme="majorHAnsi" w:hAnsiTheme="majorHAnsi" w:cstheme="majorHAnsi"/>
          <w:sz w:val="28"/>
          <w:szCs w:val="28"/>
        </w:rPr>
        <w:t>have carefully perused the notice of motion and the supporting affidavit.  We have also perused the submissions of the applicant.</w:t>
      </w:r>
    </w:p>
    <w:p w:rsidR="006C5A1C" w:rsidRDefault="006C5A1C" w:rsidP="000F63B3">
      <w:pPr>
        <w:rPr>
          <w:rFonts w:asciiTheme="majorHAnsi" w:hAnsiTheme="majorHAnsi" w:cstheme="majorHAnsi"/>
          <w:sz w:val="28"/>
          <w:szCs w:val="28"/>
        </w:rPr>
      </w:pPr>
      <w:r>
        <w:rPr>
          <w:rFonts w:asciiTheme="majorHAnsi" w:hAnsiTheme="majorHAnsi" w:cstheme="majorHAnsi"/>
          <w:sz w:val="28"/>
          <w:szCs w:val="28"/>
        </w:rPr>
        <w:t>It is our consid</w:t>
      </w:r>
      <w:r w:rsidR="003B2C02">
        <w:rPr>
          <w:rFonts w:asciiTheme="majorHAnsi" w:hAnsiTheme="majorHAnsi" w:cstheme="majorHAnsi"/>
          <w:sz w:val="28"/>
          <w:szCs w:val="28"/>
        </w:rPr>
        <w:t xml:space="preserve">ered opinion that in line with </w:t>
      </w:r>
      <w:r w:rsidR="003B2C02" w:rsidRPr="003B2C02">
        <w:rPr>
          <w:rFonts w:asciiTheme="majorHAnsi" w:hAnsiTheme="majorHAnsi" w:cstheme="majorHAnsi"/>
          <w:b/>
          <w:sz w:val="28"/>
          <w:szCs w:val="28"/>
        </w:rPr>
        <w:t>O</w:t>
      </w:r>
      <w:r w:rsidRPr="003B2C02">
        <w:rPr>
          <w:rFonts w:asciiTheme="majorHAnsi" w:hAnsiTheme="majorHAnsi" w:cstheme="majorHAnsi"/>
          <w:b/>
          <w:sz w:val="28"/>
          <w:szCs w:val="28"/>
        </w:rPr>
        <w:t>rder 10 rule 1 above mentioned</w:t>
      </w:r>
      <w:r>
        <w:rPr>
          <w:rFonts w:asciiTheme="majorHAnsi" w:hAnsiTheme="majorHAnsi" w:cstheme="majorHAnsi"/>
          <w:sz w:val="28"/>
          <w:szCs w:val="28"/>
        </w:rPr>
        <w:t>, this court finds it necessary to add the respondent in this application as a respondent in Labour Dispute Reference No. 176.2017 in order to determine the contentious matters in the said Labour Dispute.   The application is therefore allowed with no orders as to costs.  The applicant s</w:t>
      </w:r>
      <w:r w:rsidR="001F268A">
        <w:rPr>
          <w:rFonts w:asciiTheme="majorHAnsi" w:hAnsiTheme="majorHAnsi" w:cstheme="majorHAnsi"/>
          <w:sz w:val="28"/>
          <w:szCs w:val="28"/>
        </w:rPr>
        <w:t>hall serve the necessary papers</w:t>
      </w:r>
      <w:r>
        <w:rPr>
          <w:rFonts w:asciiTheme="majorHAnsi" w:hAnsiTheme="majorHAnsi" w:cstheme="majorHAnsi"/>
          <w:sz w:val="28"/>
          <w:szCs w:val="28"/>
        </w:rPr>
        <w:t xml:space="preserve"> onto the respondent within 21 days of delivery of this ruling.</w:t>
      </w:r>
    </w:p>
    <w:p w:rsidR="006C5A1C" w:rsidRDefault="006C5A1C" w:rsidP="000F63B3">
      <w:pPr>
        <w:rPr>
          <w:rFonts w:asciiTheme="majorHAnsi" w:hAnsiTheme="majorHAnsi" w:cstheme="majorHAnsi"/>
          <w:sz w:val="28"/>
          <w:szCs w:val="28"/>
        </w:rPr>
      </w:pPr>
    </w:p>
    <w:p w:rsidR="006C5A1C" w:rsidRDefault="006C5A1C" w:rsidP="006C5A1C">
      <w:pPr>
        <w:spacing w:after="0" w:line="360" w:lineRule="auto"/>
        <w:ind w:left="90"/>
        <w:jc w:val="both"/>
        <w:rPr>
          <w:rFonts w:asciiTheme="majorHAnsi" w:hAnsiTheme="majorHAnsi" w:cstheme="majorHAnsi"/>
          <w:b/>
          <w:sz w:val="28"/>
          <w:szCs w:val="28"/>
          <w:u w:val="single"/>
        </w:rPr>
      </w:pPr>
      <w:r>
        <w:rPr>
          <w:rFonts w:asciiTheme="majorHAnsi" w:hAnsiTheme="majorHAnsi" w:cstheme="majorHAnsi"/>
          <w:b/>
          <w:sz w:val="28"/>
          <w:szCs w:val="28"/>
          <w:u w:val="single"/>
        </w:rPr>
        <w:t xml:space="preserve">Delivered &amp; </w:t>
      </w:r>
      <w:r w:rsidR="007C69EC">
        <w:rPr>
          <w:rFonts w:asciiTheme="majorHAnsi" w:hAnsiTheme="majorHAnsi" w:cstheme="majorHAnsi"/>
          <w:b/>
          <w:sz w:val="28"/>
          <w:szCs w:val="28"/>
          <w:u w:val="single"/>
        </w:rPr>
        <w:t>signed by:</w:t>
      </w:r>
    </w:p>
    <w:p w:rsidR="006C5A1C" w:rsidRDefault="006C5A1C" w:rsidP="00296889">
      <w:pPr>
        <w:pStyle w:val="ListParagraph"/>
        <w:numPr>
          <w:ilvl w:val="0"/>
          <w:numId w:val="6"/>
        </w:numPr>
        <w:spacing w:after="0" w:line="360" w:lineRule="auto"/>
        <w:jc w:val="both"/>
        <w:rPr>
          <w:rFonts w:asciiTheme="majorHAnsi" w:hAnsiTheme="majorHAnsi" w:cstheme="majorHAnsi"/>
          <w:sz w:val="28"/>
          <w:szCs w:val="28"/>
        </w:rPr>
      </w:pPr>
      <w:r>
        <w:rPr>
          <w:rFonts w:asciiTheme="majorHAnsi" w:hAnsiTheme="majorHAnsi" w:cstheme="majorHAnsi"/>
          <w:sz w:val="28"/>
          <w:szCs w:val="28"/>
        </w:rPr>
        <w:t xml:space="preserve">Hon. </w:t>
      </w:r>
      <w:r w:rsidR="00296889">
        <w:rPr>
          <w:rFonts w:asciiTheme="majorHAnsi" w:hAnsiTheme="majorHAnsi" w:cstheme="majorHAnsi"/>
          <w:sz w:val="28"/>
          <w:szCs w:val="28"/>
        </w:rPr>
        <w:t xml:space="preserve">Head </w:t>
      </w:r>
      <w:r>
        <w:rPr>
          <w:rFonts w:asciiTheme="majorHAnsi" w:hAnsiTheme="majorHAnsi" w:cstheme="majorHAnsi"/>
          <w:sz w:val="28"/>
          <w:szCs w:val="28"/>
        </w:rPr>
        <w:t xml:space="preserve">Judge </w:t>
      </w:r>
      <w:proofErr w:type="spellStart"/>
      <w:r>
        <w:rPr>
          <w:rFonts w:asciiTheme="majorHAnsi" w:hAnsiTheme="majorHAnsi" w:cstheme="majorHAnsi"/>
          <w:sz w:val="28"/>
          <w:szCs w:val="28"/>
        </w:rPr>
        <w:t>Ruhinda</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Asaph</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Ntengye</w:t>
      </w:r>
      <w:proofErr w:type="spellEnd"/>
      <w:r w:rsidR="007C69EC">
        <w:rPr>
          <w:rFonts w:asciiTheme="majorHAnsi" w:hAnsiTheme="majorHAnsi" w:cstheme="majorHAnsi"/>
          <w:sz w:val="28"/>
          <w:szCs w:val="28"/>
        </w:rPr>
        <w:tab/>
      </w:r>
      <w:r w:rsidR="007C69EC">
        <w:rPr>
          <w:rFonts w:asciiTheme="majorHAnsi" w:hAnsiTheme="majorHAnsi" w:cstheme="majorHAnsi"/>
          <w:sz w:val="28"/>
          <w:szCs w:val="28"/>
        </w:rPr>
        <w:tab/>
        <w:t>……………………</w:t>
      </w:r>
    </w:p>
    <w:p w:rsidR="006C5A1C" w:rsidRDefault="006C5A1C" w:rsidP="006C5A1C">
      <w:pPr>
        <w:spacing w:after="0" w:line="360" w:lineRule="auto"/>
        <w:ind w:left="90"/>
        <w:jc w:val="both"/>
        <w:rPr>
          <w:rFonts w:asciiTheme="majorHAnsi" w:hAnsiTheme="majorHAnsi" w:cstheme="majorHAnsi"/>
          <w:sz w:val="28"/>
          <w:szCs w:val="28"/>
        </w:rPr>
      </w:pPr>
    </w:p>
    <w:p w:rsidR="006C5A1C" w:rsidRDefault="006C5A1C" w:rsidP="006C5A1C">
      <w:pPr>
        <w:spacing w:after="0" w:line="360" w:lineRule="auto"/>
        <w:ind w:left="90"/>
        <w:jc w:val="both"/>
        <w:rPr>
          <w:rFonts w:asciiTheme="majorHAnsi" w:hAnsiTheme="majorHAnsi" w:cstheme="majorHAnsi"/>
          <w:b/>
          <w:sz w:val="28"/>
          <w:szCs w:val="28"/>
          <w:u w:val="single"/>
        </w:rPr>
      </w:pPr>
      <w:r>
        <w:rPr>
          <w:rFonts w:asciiTheme="majorHAnsi" w:hAnsiTheme="majorHAnsi" w:cstheme="majorHAnsi"/>
          <w:b/>
          <w:sz w:val="28"/>
          <w:szCs w:val="28"/>
          <w:u w:val="single"/>
        </w:rPr>
        <w:t>PANELISTS</w:t>
      </w:r>
    </w:p>
    <w:p w:rsidR="006C5A1C" w:rsidRDefault="006C5A1C" w:rsidP="007C69EC">
      <w:pPr>
        <w:pStyle w:val="ListParagraph"/>
        <w:numPr>
          <w:ilvl w:val="0"/>
          <w:numId w:val="4"/>
        </w:numPr>
        <w:rPr>
          <w:rFonts w:asciiTheme="majorHAnsi" w:hAnsiTheme="majorHAnsi" w:cstheme="majorHAnsi"/>
          <w:sz w:val="28"/>
          <w:szCs w:val="28"/>
        </w:rPr>
      </w:pPr>
      <w:r>
        <w:rPr>
          <w:rFonts w:asciiTheme="majorHAnsi" w:hAnsiTheme="majorHAnsi" w:cstheme="majorHAnsi"/>
          <w:sz w:val="28"/>
          <w:szCs w:val="28"/>
        </w:rPr>
        <w:t xml:space="preserve">Mr. </w:t>
      </w:r>
      <w:proofErr w:type="spellStart"/>
      <w:r>
        <w:rPr>
          <w:rFonts w:asciiTheme="majorHAnsi" w:hAnsiTheme="majorHAnsi" w:cstheme="majorHAnsi"/>
          <w:sz w:val="28"/>
          <w:szCs w:val="28"/>
        </w:rPr>
        <w:t>Bwire</w:t>
      </w:r>
      <w:proofErr w:type="spellEnd"/>
      <w:r>
        <w:rPr>
          <w:rFonts w:asciiTheme="majorHAnsi" w:hAnsiTheme="majorHAnsi" w:cstheme="majorHAnsi"/>
          <w:sz w:val="28"/>
          <w:szCs w:val="28"/>
        </w:rPr>
        <w:t xml:space="preserve"> John Abraham</w:t>
      </w:r>
      <w:r w:rsidR="007C69EC">
        <w:rPr>
          <w:rFonts w:asciiTheme="majorHAnsi" w:hAnsiTheme="majorHAnsi" w:cstheme="majorHAnsi"/>
          <w:sz w:val="28"/>
          <w:szCs w:val="28"/>
        </w:rPr>
        <w:tab/>
        <w:t>……………………</w:t>
      </w:r>
    </w:p>
    <w:p w:rsidR="006C5A1C" w:rsidRDefault="006C5A1C" w:rsidP="007C69EC">
      <w:pPr>
        <w:pStyle w:val="ListParagraph"/>
        <w:numPr>
          <w:ilvl w:val="0"/>
          <w:numId w:val="4"/>
        </w:numPr>
        <w:rPr>
          <w:rFonts w:asciiTheme="majorHAnsi" w:hAnsiTheme="majorHAnsi" w:cstheme="majorHAnsi"/>
          <w:sz w:val="28"/>
          <w:szCs w:val="28"/>
        </w:rPr>
      </w:pPr>
      <w:r>
        <w:rPr>
          <w:rFonts w:asciiTheme="majorHAnsi" w:hAnsiTheme="majorHAnsi" w:cstheme="majorHAnsi"/>
          <w:sz w:val="28"/>
          <w:szCs w:val="28"/>
        </w:rPr>
        <w:t xml:space="preserve">Ms. Julian </w:t>
      </w:r>
      <w:proofErr w:type="spellStart"/>
      <w:r>
        <w:rPr>
          <w:rFonts w:asciiTheme="majorHAnsi" w:hAnsiTheme="majorHAnsi" w:cstheme="majorHAnsi"/>
          <w:sz w:val="28"/>
          <w:szCs w:val="28"/>
        </w:rPr>
        <w:t>Nyachwo</w:t>
      </w:r>
      <w:proofErr w:type="spellEnd"/>
      <w:r w:rsidR="007C69EC">
        <w:rPr>
          <w:rFonts w:asciiTheme="majorHAnsi" w:hAnsiTheme="majorHAnsi" w:cstheme="majorHAnsi"/>
          <w:sz w:val="28"/>
          <w:szCs w:val="28"/>
        </w:rPr>
        <w:tab/>
      </w:r>
      <w:r w:rsidR="007C69EC">
        <w:rPr>
          <w:rFonts w:asciiTheme="majorHAnsi" w:hAnsiTheme="majorHAnsi" w:cstheme="majorHAnsi"/>
          <w:sz w:val="28"/>
          <w:szCs w:val="28"/>
        </w:rPr>
        <w:tab/>
        <w:t>……………………</w:t>
      </w:r>
    </w:p>
    <w:p w:rsidR="006C5A1C" w:rsidRDefault="006C5A1C" w:rsidP="007C69EC">
      <w:pPr>
        <w:pStyle w:val="ListParagraph"/>
        <w:numPr>
          <w:ilvl w:val="0"/>
          <w:numId w:val="4"/>
        </w:numPr>
        <w:rPr>
          <w:rFonts w:asciiTheme="majorHAnsi" w:hAnsiTheme="majorHAnsi" w:cstheme="majorHAnsi"/>
          <w:sz w:val="28"/>
          <w:szCs w:val="28"/>
        </w:rPr>
      </w:pPr>
      <w:r>
        <w:rPr>
          <w:rFonts w:asciiTheme="majorHAnsi" w:hAnsiTheme="majorHAnsi" w:cstheme="majorHAnsi"/>
          <w:sz w:val="28"/>
          <w:szCs w:val="28"/>
        </w:rPr>
        <w:t xml:space="preserve">Mr. </w:t>
      </w:r>
      <w:proofErr w:type="spellStart"/>
      <w:r w:rsidR="005C38B7">
        <w:rPr>
          <w:rFonts w:asciiTheme="majorHAnsi" w:hAnsiTheme="majorHAnsi" w:cstheme="majorHAnsi"/>
          <w:sz w:val="28"/>
          <w:szCs w:val="28"/>
        </w:rPr>
        <w:t>Katende</w:t>
      </w:r>
      <w:proofErr w:type="spellEnd"/>
      <w:r w:rsidR="005C38B7">
        <w:rPr>
          <w:rFonts w:asciiTheme="majorHAnsi" w:hAnsiTheme="majorHAnsi" w:cstheme="majorHAnsi"/>
          <w:sz w:val="28"/>
          <w:szCs w:val="28"/>
        </w:rPr>
        <w:t xml:space="preserve"> Patrick</w:t>
      </w:r>
      <w:r w:rsidR="007C69EC">
        <w:rPr>
          <w:rFonts w:asciiTheme="majorHAnsi" w:hAnsiTheme="majorHAnsi" w:cstheme="majorHAnsi"/>
          <w:sz w:val="28"/>
          <w:szCs w:val="28"/>
        </w:rPr>
        <w:tab/>
      </w:r>
      <w:r w:rsidR="007C69EC">
        <w:rPr>
          <w:rFonts w:asciiTheme="majorHAnsi" w:hAnsiTheme="majorHAnsi" w:cstheme="majorHAnsi"/>
          <w:sz w:val="28"/>
          <w:szCs w:val="28"/>
        </w:rPr>
        <w:tab/>
        <w:t>……………………</w:t>
      </w:r>
    </w:p>
    <w:p w:rsidR="006C5A1C" w:rsidRDefault="00E8797B" w:rsidP="000F63B3">
      <w:r>
        <w:t>Dated: 10</w:t>
      </w:r>
      <w:r w:rsidRPr="00E8797B">
        <w:rPr>
          <w:vertAlign w:val="superscript"/>
        </w:rPr>
        <w:t>TH</w:t>
      </w:r>
      <w:r>
        <w:t xml:space="preserve"> SEPTEMBER 2021</w:t>
      </w:r>
      <w:bookmarkStart w:id="0" w:name="_GoBack"/>
      <w:bookmarkEnd w:id="0"/>
    </w:p>
    <w:sectPr w:rsidR="006C5A1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55A" w:rsidRDefault="007B555A" w:rsidP="003B2C02">
      <w:pPr>
        <w:spacing w:after="0" w:line="240" w:lineRule="auto"/>
      </w:pPr>
      <w:r>
        <w:separator/>
      </w:r>
    </w:p>
  </w:endnote>
  <w:endnote w:type="continuationSeparator" w:id="0">
    <w:p w:rsidR="007B555A" w:rsidRDefault="007B555A" w:rsidP="003B2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C02" w:rsidRDefault="003B2C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796102"/>
      <w:docPartObj>
        <w:docPartGallery w:val="Page Numbers (Bottom of Page)"/>
        <w:docPartUnique/>
      </w:docPartObj>
    </w:sdtPr>
    <w:sdtEndPr>
      <w:rPr>
        <w:noProof/>
      </w:rPr>
    </w:sdtEndPr>
    <w:sdtContent>
      <w:p w:rsidR="003B2C02" w:rsidRDefault="003B2C02">
        <w:pPr>
          <w:pStyle w:val="Footer"/>
          <w:jc w:val="center"/>
        </w:pPr>
        <w:r>
          <w:fldChar w:fldCharType="begin"/>
        </w:r>
        <w:r>
          <w:instrText xml:space="preserve"> PAGE   \* MERGEFORMAT </w:instrText>
        </w:r>
        <w:r>
          <w:fldChar w:fldCharType="separate"/>
        </w:r>
        <w:r w:rsidR="00E8797B">
          <w:rPr>
            <w:noProof/>
          </w:rPr>
          <w:t>1</w:t>
        </w:r>
        <w:r>
          <w:rPr>
            <w:noProof/>
          </w:rPr>
          <w:fldChar w:fldCharType="end"/>
        </w:r>
      </w:p>
    </w:sdtContent>
  </w:sdt>
  <w:p w:rsidR="003B2C02" w:rsidRDefault="003B2C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C02" w:rsidRDefault="003B2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55A" w:rsidRDefault="007B555A" w:rsidP="003B2C02">
      <w:pPr>
        <w:spacing w:after="0" w:line="240" w:lineRule="auto"/>
      </w:pPr>
      <w:r>
        <w:separator/>
      </w:r>
    </w:p>
  </w:footnote>
  <w:footnote w:type="continuationSeparator" w:id="0">
    <w:p w:rsidR="007B555A" w:rsidRDefault="007B555A" w:rsidP="003B2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C02" w:rsidRDefault="003B2C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C02" w:rsidRDefault="003B2C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C02" w:rsidRDefault="003B2C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A24B3"/>
    <w:multiLevelType w:val="hybridMultilevel"/>
    <w:tmpl w:val="7DBAED9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nsid w:val="0DFC3277"/>
    <w:multiLevelType w:val="hybridMultilevel"/>
    <w:tmpl w:val="7DBAED9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450"/>
        </w:tabs>
        <w:ind w:left="4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F817F6D"/>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450"/>
        </w:tabs>
        <w:ind w:left="4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B3"/>
    <w:rsid w:val="000F63B3"/>
    <w:rsid w:val="001F268A"/>
    <w:rsid w:val="00296889"/>
    <w:rsid w:val="00360723"/>
    <w:rsid w:val="003B2C02"/>
    <w:rsid w:val="005C38B7"/>
    <w:rsid w:val="006C5A1C"/>
    <w:rsid w:val="007B555A"/>
    <w:rsid w:val="007C69EC"/>
    <w:rsid w:val="00850A13"/>
    <w:rsid w:val="009A130A"/>
    <w:rsid w:val="00A477AE"/>
    <w:rsid w:val="00C35574"/>
    <w:rsid w:val="00CD4984"/>
    <w:rsid w:val="00D70F42"/>
    <w:rsid w:val="00E8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4D4C1-2C44-4542-9C61-11E7F67E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3B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3B3"/>
    <w:pPr>
      <w:ind w:left="720"/>
      <w:contextualSpacing/>
    </w:pPr>
  </w:style>
  <w:style w:type="paragraph" w:styleId="Header">
    <w:name w:val="header"/>
    <w:basedOn w:val="Normal"/>
    <w:link w:val="HeaderChar"/>
    <w:uiPriority w:val="99"/>
    <w:unhideWhenUsed/>
    <w:rsid w:val="003B2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C02"/>
    <w:rPr>
      <w:rFonts w:eastAsiaTheme="minorEastAsia"/>
    </w:rPr>
  </w:style>
  <w:style w:type="paragraph" w:styleId="Footer">
    <w:name w:val="footer"/>
    <w:basedOn w:val="Normal"/>
    <w:link w:val="FooterChar"/>
    <w:uiPriority w:val="99"/>
    <w:unhideWhenUsed/>
    <w:rsid w:val="003B2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C0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mariamuhindo</dc:creator>
  <cp:keywords/>
  <dc:description/>
  <cp:lastModifiedBy>lwebugadavidchristopher@outlook.com</cp:lastModifiedBy>
  <cp:revision>7</cp:revision>
  <dcterms:created xsi:type="dcterms:W3CDTF">2021-09-08T10:52:00Z</dcterms:created>
  <dcterms:modified xsi:type="dcterms:W3CDTF">2021-09-24T09:03:00Z</dcterms:modified>
</cp:coreProperties>
</file>