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8E5F" w14:textId="77777777" w:rsidR="00713EC0" w:rsidRDefault="00713EC0" w:rsidP="00713EC0">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Pr>
          <w:rFonts w:asciiTheme="minorHAnsi" w:hAnsiTheme="minorHAnsi" w:cstheme="minorHAnsi"/>
          <w:b/>
          <w:sz w:val="28"/>
          <w:szCs w:val="28"/>
        </w:rPr>
        <w:t>THE REPUBLIC OF UGANDA</w:t>
      </w:r>
    </w:p>
    <w:p w14:paraId="2B9DBB90" w14:textId="77777777" w:rsidR="00713EC0" w:rsidRDefault="00713EC0" w:rsidP="00713EC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5D31501D" w14:textId="1959631C" w:rsidR="00713EC0" w:rsidRDefault="00713EC0" w:rsidP="00713EC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LABOUR </w:t>
      </w:r>
      <w:r w:rsidR="00A04053">
        <w:rPr>
          <w:rFonts w:asciiTheme="minorHAnsi" w:hAnsiTheme="minorHAnsi" w:cstheme="minorHAnsi"/>
          <w:b/>
          <w:sz w:val="28"/>
          <w:szCs w:val="28"/>
        </w:rPr>
        <w:t>DISPUTE MISC. APPLN NO. 123/2020</w:t>
      </w:r>
    </w:p>
    <w:p w14:paraId="47DB4958" w14:textId="77777777" w:rsidR="00713EC0" w:rsidRDefault="00713EC0" w:rsidP="00713EC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LDR NO. 315/2015</w:t>
      </w:r>
    </w:p>
    <w:p w14:paraId="42998285" w14:textId="126F9C5A" w:rsidR="00713EC0" w:rsidRDefault="00713EC0" w:rsidP="00713EC0">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STANDARD CHARTE</w:t>
      </w:r>
      <w:r w:rsidR="00A04053">
        <w:rPr>
          <w:rFonts w:asciiTheme="minorHAnsi" w:hAnsiTheme="minorHAnsi" w:cstheme="minorHAnsi"/>
          <w:b/>
          <w:sz w:val="28"/>
          <w:szCs w:val="28"/>
        </w:rPr>
        <w:t xml:space="preserve">RED BANK                    </w:t>
      </w:r>
      <w:r>
        <w:rPr>
          <w:rFonts w:asciiTheme="minorHAnsi" w:hAnsiTheme="minorHAnsi" w:cstheme="minorHAnsi"/>
          <w:b/>
          <w:sz w:val="28"/>
          <w:szCs w:val="28"/>
        </w:rPr>
        <w:t xml:space="preserve">       ………………………….. APPLICANT</w:t>
      </w:r>
    </w:p>
    <w:p w14:paraId="16310215" w14:textId="77777777" w:rsidR="00713EC0" w:rsidRDefault="00713EC0" w:rsidP="00713EC0">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7129AA54" w14:textId="77777777" w:rsidR="00713EC0" w:rsidRDefault="00713EC0" w:rsidP="00713EC0">
      <w:pPr>
        <w:spacing w:line="360" w:lineRule="auto"/>
        <w:rPr>
          <w:rFonts w:asciiTheme="minorHAnsi" w:hAnsiTheme="minorHAnsi" w:cstheme="minorHAnsi"/>
          <w:b/>
          <w:sz w:val="28"/>
          <w:szCs w:val="28"/>
        </w:rPr>
      </w:pPr>
      <w:r>
        <w:rPr>
          <w:rFonts w:asciiTheme="minorHAnsi" w:hAnsiTheme="minorHAnsi" w:cstheme="minorHAnsi"/>
          <w:b/>
          <w:sz w:val="28"/>
          <w:szCs w:val="28"/>
        </w:rPr>
        <w:t>GRACE TIBIHIKIRA MAKOKO                                    ………..……….</w:t>
      </w:r>
      <w:bookmarkStart w:id="1" w:name="_GoBack"/>
      <w:bookmarkEnd w:id="1"/>
      <w:r>
        <w:rPr>
          <w:rFonts w:asciiTheme="minorHAnsi" w:hAnsiTheme="minorHAnsi" w:cstheme="minorHAnsi"/>
          <w:b/>
          <w:sz w:val="28"/>
          <w:szCs w:val="28"/>
        </w:rPr>
        <w:t xml:space="preserve"> RESPONDENT</w:t>
      </w:r>
    </w:p>
    <w:p w14:paraId="660F92DC" w14:textId="77777777" w:rsidR="00713EC0" w:rsidRDefault="00713EC0" w:rsidP="00713EC0">
      <w:pPr>
        <w:tabs>
          <w:tab w:val="left" w:pos="2813"/>
          <w:tab w:val="left" w:pos="3000"/>
          <w:tab w:val="center" w:pos="4680"/>
        </w:tabs>
        <w:spacing w:line="360" w:lineRule="auto"/>
        <w:rPr>
          <w:rFonts w:asciiTheme="minorHAnsi" w:hAnsiTheme="minorHAnsi" w:cstheme="minorHAnsi"/>
          <w:b/>
          <w:sz w:val="28"/>
          <w:szCs w:val="28"/>
        </w:rPr>
      </w:pPr>
      <w:r>
        <w:rPr>
          <w:rFonts w:asciiTheme="minorHAnsi" w:hAnsiTheme="minorHAnsi" w:cstheme="minorHAnsi"/>
          <w:b/>
          <w:sz w:val="28"/>
          <w:szCs w:val="28"/>
        </w:rPr>
        <w:t>BEFORE:</w:t>
      </w:r>
    </w:p>
    <w:p w14:paraId="6413F947" w14:textId="5770F2A8" w:rsidR="00601ADE" w:rsidRPr="00713EC0" w:rsidRDefault="00713EC0" w:rsidP="00713EC0">
      <w:pPr>
        <w:tabs>
          <w:tab w:val="left" w:pos="2813"/>
          <w:tab w:val="left" w:pos="3000"/>
          <w:tab w:val="center" w:pos="4680"/>
        </w:tabs>
        <w:spacing w:line="360" w:lineRule="auto"/>
        <w:rPr>
          <w:rFonts w:asciiTheme="minorHAnsi" w:hAnsiTheme="minorHAnsi" w:cstheme="minorHAnsi"/>
          <w:b/>
          <w:sz w:val="28"/>
          <w:szCs w:val="28"/>
        </w:rPr>
      </w:pPr>
      <w:r>
        <w:rPr>
          <w:rFonts w:asciiTheme="minorHAnsi" w:hAnsiTheme="minorHAnsi" w:cstheme="minorHAnsi"/>
          <w:b/>
          <w:sz w:val="28"/>
          <w:szCs w:val="28"/>
        </w:rPr>
        <w:t>1.</w:t>
      </w:r>
      <w:r w:rsidR="00601ADE" w:rsidRPr="00713EC0">
        <w:rPr>
          <w:rFonts w:asciiTheme="minorHAnsi" w:hAnsiTheme="minorHAnsi" w:cstheme="minorHAnsi"/>
          <w:b/>
          <w:sz w:val="28"/>
          <w:szCs w:val="28"/>
        </w:rPr>
        <w:t xml:space="preserve">THE HON. CHIEF JUDGE, ASAPH RUHINDA NTENGYE </w:t>
      </w:r>
    </w:p>
    <w:p w14:paraId="6D4F07FC" w14:textId="068C9739" w:rsidR="00601ADE" w:rsidRPr="00713EC0" w:rsidRDefault="00713EC0" w:rsidP="00713EC0">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601ADE" w:rsidRPr="00713EC0">
        <w:rPr>
          <w:rFonts w:asciiTheme="minorHAnsi" w:hAnsiTheme="minorHAnsi" w:cstheme="minorHAnsi"/>
          <w:b/>
          <w:sz w:val="28"/>
          <w:szCs w:val="28"/>
        </w:rPr>
        <w:t>THE HON. JUDGE, LINDA LILLIAN TUMUSIIME MUGISHA</w:t>
      </w:r>
    </w:p>
    <w:p w14:paraId="0BF23DAB" w14:textId="77777777" w:rsidR="00601ADE" w:rsidRDefault="00601ADE" w:rsidP="00601ADE">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67348AFB" w14:textId="5FC9459C" w:rsidR="00601ADE" w:rsidRDefault="00601ADE" w:rsidP="00601ADE">
      <w:pPr>
        <w:spacing w:line="360" w:lineRule="auto"/>
        <w:jc w:val="both"/>
        <w:rPr>
          <w:rFonts w:asciiTheme="minorHAnsi" w:hAnsiTheme="minorHAnsi" w:cstheme="minorHAnsi"/>
          <w:b/>
          <w:sz w:val="28"/>
          <w:szCs w:val="28"/>
        </w:rPr>
      </w:pPr>
      <w:r>
        <w:rPr>
          <w:rFonts w:asciiTheme="minorHAnsi" w:hAnsiTheme="minorHAnsi" w:cstheme="minorHAnsi"/>
          <w:b/>
          <w:sz w:val="28"/>
          <w:szCs w:val="28"/>
        </w:rPr>
        <w:t>1.MS</w:t>
      </w:r>
      <w:r w:rsidR="00235C3B">
        <w:rPr>
          <w:rFonts w:asciiTheme="minorHAnsi" w:hAnsiTheme="minorHAnsi" w:cstheme="minorHAnsi"/>
          <w:b/>
          <w:sz w:val="28"/>
          <w:szCs w:val="28"/>
        </w:rPr>
        <w:t>. HARRIET MUGAMBWA NGANZI</w:t>
      </w:r>
    </w:p>
    <w:p w14:paraId="65C4B26C" w14:textId="36370224" w:rsidR="00601ADE" w:rsidRDefault="00601ADE" w:rsidP="00601ADE">
      <w:pPr>
        <w:spacing w:line="360" w:lineRule="auto"/>
        <w:jc w:val="both"/>
        <w:rPr>
          <w:rFonts w:asciiTheme="minorHAnsi" w:hAnsiTheme="minorHAnsi" w:cstheme="minorHAnsi"/>
          <w:b/>
          <w:sz w:val="28"/>
          <w:szCs w:val="28"/>
        </w:rPr>
      </w:pPr>
      <w:r>
        <w:rPr>
          <w:rFonts w:asciiTheme="minorHAnsi" w:hAnsiTheme="minorHAnsi" w:cstheme="minorHAnsi"/>
          <w:b/>
          <w:sz w:val="28"/>
          <w:szCs w:val="28"/>
        </w:rPr>
        <w:t>2.MS.</w:t>
      </w:r>
      <w:r w:rsidR="00235C3B">
        <w:rPr>
          <w:rFonts w:asciiTheme="minorHAnsi" w:hAnsiTheme="minorHAnsi" w:cstheme="minorHAnsi"/>
          <w:b/>
          <w:sz w:val="28"/>
          <w:szCs w:val="28"/>
        </w:rPr>
        <w:t xml:space="preserve"> ROSE GIDONGO</w:t>
      </w:r>
      <w:r>
        <w:rPr>
          <w:rFonts w:asciiTheme="minorHAnsi" w:hAnsiTheme="minorHAnsi" w:cstheme="minorHAnsi"/>
          <w:b/>
          <w:sz w:val="28"/>
          <w:szCs w:val="28"/>
        </w:rPr>
        <w:t>.</w:t>
      </w:r>
    </w:p>
    <w:p w14:paraId="45FDC103" w14:textId="14FA3A8E" w:rsidR="00601ADE" w:rsidRDefault="00601ADE" w:rsidP="00601ADE">
      <w:pPr>
        <w:rPr>
          <w:rFonts w:asciiTheme="minorHAnsi" w:hAnsiTheme="minorHAnsi" w:cstheme="minorHAnsi"/>
          <w:b/>
          <w:sz w:val="28"/>
          <w:szCs w:val="28"/>
        </w:rPr>
      </w:pPr>
      <w:r>
        <w:rPr>
          <w:rFonts w:asciiTheme="minorHAnsi" w:hAnsiTheme="minorHAnsi" w:cstheme="minorHAnsi"/>
          <w:b/>
          <w:sz w:val="28"/>
          <w:szCs w:val="28"/>
        </w:rPr>
        <w:t xml:space="preserve">3. </w:t>
      </w:r>
      <w:bookmarkEnd w:id="0"/>
      <w:r>
        <w:rPr>
          <w:rFonts w:asciiTheme="minorHAnsi" w:hAnsiTheme="minorHAnsi" w:cstheme="minorHAnsi"/>
          <w:b/>
          <w:sz w:val="28"/>
          <w:szCs w:val="28"/>
        </w:rPr>
        <w:t xml:space="preserve">MR. </w:t>
      </w:r>
      <w:r w:rsidR="00235C3B">
        <w:rPr>
          <w:rFonts w:asciiTheme="minorHAnsi" w:hAnsiTheme="minorHAnsi" w:cstheme="minorHAnsi"/>
          <w:b/>
          <w:sz w:val="28"/>
          <w:szCs w:val="28"/>
        </w:rPr>
        <w:t>EBYAU FIDEL</w:t>
      </w:r>
    </w:p>
    <w:p w14:paraId="5EA519F3" w14:textId="19AE15BC" w:rsidR="00235C3B" w:rsidRDefault="00235C3B" w:rsidP="00235C3B">
      <w:pPr>
        <w:jc w:val="center"/>
        <w:rPr>
          <w:rFonts w:asciiTheme="minorHAnsi" w:hAnsiTheme="minorHAnsi" w:cstheme="minorHAnsi"/>
          <w:b/>
          <w:sz w:val="28"/>
          <w:szCs w:val="28"/>
        </w:rPr>
      </w:pPr>
      <w:r>
        <w:rPr>
          <w:rFonts w:asciiTheme="minorHAnsi" w:hAnsiTheme="minorHAnsi" w:cstheme="minorHAnsi"/>
          <w:b/>
          <w:sz w:val="28"/>
          <w:szCs w:val="28"/>
        </w:rPr>
        <w:t>RULING</w:t>
      </w:r>
    </w:p>
    <w:p w14:paraId="57D4677A" w14:textId="785088A6" w:rsidR="00486D57" w:rsidRDefault="00486D57" w:rsidP="00EF019C">
      <w:pPr>
        <w:spacing w:line="360" w:lineRule="auto"/>
        <w:jc w:val="both"/>
        <w:rPr>
          <w:rFonts w:asciiTheme="minorHAnsi" w:hAnsiTheme="minorHAnsi" w:cstheme="minorHAnsi"/>
          <w:bCs/>
          <w:sz w:val="28"/>
          <w:szCs w:val="28"/>
        </w:rPr>
      </w:pPr>
      <w:r w:rsidRPr="00A65766">
        <w:rPr>
          <w:rFonts w:asciiTheme="minorHAnsi" w:hAnsiTheme="minorHAnsi" w:cstheme="minorHAnsi"/>
          <w:bCs/>
          <w:sz w:val="28"/>
          <w:szCs w:val="28"/>
        </w:rPr>
        <w:t>This</w:t>
      </w:r>
      <w:r>
        <w:rPr>
          <w:rFonts w:asciiTheme="minorHAnsi" w:hAnsiTheme="minorHAnsi" w:cstheme="minorHAnsi"/>
          <w:bCs/>
          <w:sz w:val="28"/>
          <w:szCs w:val="28"/>
        </w:rPr>
        <w:t xml:space="preserve"> application is brought by Notice of Motion under section 33 </w:t>
      </w:r>
      <w:r w:rsidR="008F3639">
        <w:rPr>
          <w:rFonts w:asciiTheme="minorHAnsi" w:hAnsiTheme="minorHAnsi" w:cstheme="minorHAnsi"/>
          <w:bCs/>
          <w:sz w:val="28"/>
          <w:szCs w:val="28"/>
        </w:rPr>
        <w:t xml:space="preserve">of </w:t>
      </w:r>
      <w:r>
        <w:rPr>
          <w:rFonts w:asciiTheme="minorHAnsi" w:hAnsiTheme="minorHAnsi" w:cstheme="minorHAnsi"/>
          <w:bCs/>
          <w:sz w:val="28"/>
          <w:szCs w:val="28"/>
        </w:rPr>
        <w:t xml:space="preserve">the Judicature Act, Section 98 of the Civil Procedure </w:t>
      </w:r>
      <w:r w:rsidR="00F61B1F">
        <w:rPr>
          <w:rFonts w:asciiTheme="minorHAnsi" w:hAnsiTheme="minorHAnsi" w:cstheme="minorHAnsi"/>
          <w:bCs/>
          <w:sz w:val="28"/>
          <w:szCs w:val="28"/>
        </w:rPr>
        <w:t>Act, and</w:t>
      </w:r>
      <w:r>
        <w:rPr>
          <w:rFonts w:asciiTheme="minorHAnsi" w:hAnsiTheme="minorHAnsi" w:cstheme="minorHAnsi"/>
          <w:bCs/>
          <w:sz w:val="28"/>
          <w:szCs w:val="28"/>
        </w:rPr>
        <w:t xml:space="preserve"> the (Arbitration and Settlement) (Industrial Court Procedure) rules 2012, for orders that:</w:t>
      </w:r>
    </w:p>
    <w:p w14:paraId="0A9296C1" w14:textId="780951F8" w:rsidR="00486D57" w:rsidRDefault="00486D57" w:rsidP="00EF019C">
      <w:pPr>
        <w:pStyle w:val="ListParagraph"/>
        <w:numPr>
          <w:ilvl w:val="0"/>
          <w:numId w:val="2"/>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A stay of execution of the award and orders made thereunder do issue pending the hearing and disposal of the intended Appeal to the Court of Appeal.</w:t>
      </w:r>
    </w:p>
    <w:p w14:paraId="34AE1F04" w14:textId="5A26EF0F" w:rsidR="00486D57" w:rsidRDefault="00486D57" w:rsidP="00EF019C">
      <w:pPr>
        <w:pStyle w:val="ListParagraph"/>
        <w:numPr>
          <w:ilvl w:val="0"/>
          <w:numId w:val="2"/>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Costs of the application be provided for.</w:t>
      </w:r>
    </w:p>
    <w:p w14:paraId="48EFD67F" w14:textId="0CF2D1D4" w:rsidR="0013267A" w:rsidRPr="00066A05" w:rsidRDefault="0013267A" w:rsidP="00EF019C">
      <w:pPr>
        <w:spacing w:line="360" w:lineRule="auto"/>
        <w:ind w:left="360"/>
        <w:jc w:val="both"/>
        <w:rPr>
          <w:sz w:val="28"/>
          <w:szCs w:val="28"/>
        </w:rPr>
      </w:pPr>
      <w:r w:rsidRPr="00066A05">
        <w:rPr>
          <w:sz w:val="28"/>
          <w:szCs w:val="28"/>
        </w:rPr>
        <w:lastRenderedPageBreak/>
        <w:t xml:space="preserve">The application is supported by an Affidavit deponed by </w:t>
      </w:r>
      <w:r w:rsidRPr="00066A05">
        <w:rPr>
          <w:b/>
          <w:bCs/>
          <w:sz w:val="28"/>
          <w:szCs w:val="28"/>
        </w:rPr>
        <w:t>Dorothy Mas</w:t>
      </w:r>
      <w:r w:rsidR="00F0659F" w:rsidRPr="00066A05">
        <w:rPr>
          <w:b/>
          <w:bCs/>
          <w:sz w:val="28"/>
          <w:szCs w:val="28"/>
        </w:rPr>
        <w:t xml:space="preserve">ifa Ochola, </w:t>
      </w:r>
      <w:r w:rsidRPr="00066A05">
        <w:rPr>
          <w:sz w:val="28"/>
          <w:szCs w:val="28"/>
        </w:rPr>
        <w:t xml:space="preserve">the </w:t>
      </w:r>
      <w:r w:rsidR="00F0659F" w:rsidRPr="00066A05">
        <w:rPr>
          <w:sz w:val="28"/>
          <w:szCs w:val="28"/>
        </w:rPr>
        <w:t xml:space="preserve">Head </w:t>
      </w:r>
      <w:r w:rsidR="008F3639" w:rsidRPr="00066A05">
        <w:rPr>
          <w:sz w:val="28"/>
          <w:szCs w:val="28"/>
        </w:rPr>
        <w:t>legal of</w:t>
      </w:r>
      <w:r w:rsidRPr="00066A05">
        <w:rPr>
          <w:sz w:val="28"/>
          <w:szCs w:val="28"/>
        </w:rPr>
        <w:t xml:space="preserve"> the Applicant and is summarised as follows:</w:t>
      </w:r>
    </w:p>
    <w:p w14:paraId="2B6204CE" w14:textId="1E624D02" w:rsidR="00F0659F" w:rsidRDefault="0013267A" w:rsidP="00EF019C">
      <w:pPr>
        <w:pStyle w:val="ListParagraph"/>
        <w:numPr>
          <w:ilvl w:val="0"/>
          <w:numId w:val="3"/>
        </w:numPr>
        <w:spacing w:line="360" w:lineRule="auto"/>
        <w:jc w:val="both"/>
        <w:rPr>
          <w:sz w:val="28"/>
          <w:szCs w:val="28"/>
        </w:rPr>
      </w:pPr>
      <w:r w:rsidRPr="00F0659F">
        <w:rPr>
          <w:sz w:val="28"/>
          <w:szCs w:val="28"/>
        </w:rPr>
        <w:t xml:space="preserve">The Applicant </w:t>
      </w:r>
      <w:r w:rsidR="00F0659F" w:rsidRPr="00F0659F">
        <w:rPr>
          <w:sz w:val="28"/>
          <w:szCs w:val="28"/>
        </w:rPr>
        <w:t xml:space="preserve">intends to appeal the award of the Court in the Court of Appeal. </w:t>
      </w:r>
    </w:p>
    <w:p w14:paraId="2ED37E81" w14:textId="46B08E74" w:rsidR="0013267A" w:rsidRPr="00F0659F" w:rsidRDefault="00F0659F" w:rsidP="00EF019C">
      <w:pPr>
        <w:pStyle w:val="ListParagraph"/>
        <w:numPr>
          <w:ilvl w:val="0"/>
          <w:numId w:val="3"/>
        </w:numPr>
        <w:spacing w:line="360" w:lineRule="auto"/>
        <w:jc w:val="both"/>
        <w:rPr>
          <w:sz w:val="28"/>
          <w:szCs w:val="28"/>
        </w:rPr>
      </w:pPr>
      <w:r>
        <w:rPr>
          <w:sz w:val="28"/>
          <w:szCs w:val="28"/>
        </w:rPr>
        <w:t>T</w:t>
      </w:r>
      <w:r w:rsidR="0013267A" w:rsidRPr="00F0659F">
        <w:rPr>
          <w:sz w:val="28"/>
          <w:szCs w:val="28"/>
        </w:rPr>
        <w:t>he Applicant w</w:t>
      </w:r>
      <w:r w:rsidRPr="00F0659F">
        <w:rPr>
          <w:sz w:val="28"/>
          <w:szCs w:val="28"/>
        </w:rPr>
        <w:t xml:space="preserve">ill suffer substantial loss should this honourable </w:t>
      </w:r>
      <w:r w:rsidR="00C70535" w:rsidRPr="00F0659F">
        <w:rPr>
          <w:sz w:val="28"/>
          <w:szCs w:val="28"/>
        </w:rPr>
        <w:t>Court decline</w:t>
      </w:r>
      <w:r w:rsidRPr="00F0659F">
        <w:rPr>
          <w:sz w:val="28"/>
          <w:szCs w:val="28"/>
        </w:rPr>
        <w:t xml:space="preserve"> to grant the </w:t>
      </w:r>
      <w:r w:rsidR="008F3639" w:rsidRPr="00F0659F">
        <w:rPr>
          <w:sz w:val="28"/>
          <w:szCs w:val="28"/>
        </w:rPr>
        <w:t>order for</w:t>
      </w:r>
      <w:r w:rsidRPr="00F0659F">
        <w:rPr>
          <w:sz w:val="28"/>
          <w:szCs w:val="28"/>
        </w:rPr>
        <w:t xml:space="preserve"> stay of execution.</w:t>
      </w:r>
      <w:r w:rsidR="0013267A" w:rsidRPr="00F0659F">
        <w:rPr>
          <w:sz w:val="28"/>
          <w:szCs w:val="28"/>
        </w:rPr>
        <w:t xml:space="preserve"> </w:t>
      </w:r>
    </w:p>
    <w:p w14:paraId="02A8EC3D" w14:textId="4CD46CDC" w:rsidR="0013267A" w:rsidRPr="00F0659F" w:rsidRDefault="0013267A" w:rsidP="00EF019C">
      <w:pPr>
        <w:pStyle w:val="ListParagraph"/>
        <w:numPr>
          <w:ilvl w:val="0"/>
          <w:numId w:val="3"/>
        </w:numPr>
        <w:spacing w:line="360" w:lineRule="auto"/>
        <w:jc w:val="both"/>
        <w:rPr>
          <w:sz w:val="28"/>
          <w:szCs w:val="28"/>
        </w:rPr>
      </w:pPr>
      <w:r w:rsidRPr="00F0659F">
        <w:rPr>
          <w:sz w:val="28"/>
          <w:szCs w:val="28"/>
        </w:rPr>
        <w:t xml:space="preserve">That the </w:t>
      </w:r>
      <w:r w:rsidR="00F0659F" w:rsidRPr="00F0659F">
        <w:rPr>
          <w:sz w:val="28"/>
          <w:szCs w:val="28"/>
        </w:rPr>
        <w:t>applicati</w:t>
      </w:r>
      <w:r w:rsidR="00F0659F">
        <w:rPr>
          <w:sz w:val="28"/>
          <w:szCs w:val="28"/>
        </w:rPr>
        <w:t xml:space="preserve">on is made without unreasonable delay </w:t>
      </w:r>
    </w:p>
    <w:p w14:paraId="772FB5E8" w14:textId="53493A4A" w:rsidR="00F0659F" w:rsidRDefault="00F0659F" w:rsidP="00EF019C">
      <w:pPr>
        <w:pStyle w:val="ListParagraph"/>
        <w:numPr>
          <w:ilvl w:val="0"/>
          <w:numId w:val="3"/>
        </w:numPr>
        <w:spacing w:line="360" w:lineRule="auto"/>
        <w:jc w:val="both"/>
        <w:rPr>
          <w:sz w:val="28"/>
          <w:szCs w:val="28"/>
        </w:rPr>
      </w:pPr>
      <w:r>
        <w:rPr>
          <w:sz w:val="28"/>
          <w:szCs w:val="28"/>
        </w:rPr>
        <w:t>The Applicant undertakes to provide security for the satisfaction of the award</w:t>
      </w:r>
      <w:r w:rsidR="00C70535">
        <w:rPr>
          <w:sz w:val="28"/>
          <w:szCs w:val="28"/>
        </w:rPr>
        <w:t>,</w:t>
      </w:r>
      <w:r>
        <w:rPr>
          <w:sz w:val="28"/>
          <w:szCs w:val="28"/>
        </w:rPr>
        <w:t xml:space="preserve"> should this Court order so.</w:t>
      </w:r>
    </w:p>
    <w:p w14:paraId="257B9DAE" w14:textId="7C44C0DD" w:rsidR="0013267A" w:rsidRPr="0013267A" w:rsidRDefault="0013267A" w:rsidP="00EF019C">
      <w:pPr>
        <w:pStyle w:val="ListParagraph"/>
        <w:numPr>
          <w:ilvl w:val="0"/>
          <w:numId w:val="3"/>
        </w:numPr>
        <w:spacing w:line="360" w:lineRule="auto"/>
        <w:jc w:val="both"/>
        <w:rPr>
          <w:sz w:val="28"/>
          <w:szCs w:val="28"/>
        </w:rPr>
      </w:pPr>
      <w:r w:rsidRPr="0013267A">
        <w:rPr>
          <w:sz w:val="28"/>
          <w:szCs w:val="28"/>
        </w:rPr>
        <w:t>It is</w:t>
      </w:r>
      <w:r w:rsidR="00F0659F">
        <w:rPr>
          <w:sz w:val="28"/>
          <w:szCs w:val="28"/>
        </w:rPr>
        <w:t xml:space="preserve"> in the interest of justice </w:t>
      </w:r>
      <w:r w:rsidRPr="0013267A">
        <w:rPr>
          <w:sz w:val="28"/>
          <w:szCs w:val="28"/>
        </w:rPr>
        <w:t xml:space="preserve">that this </w:t>
      </w:r>
      <w:r w:rsidR="00412784" w:rsidRPr="0013267A">
        <w:rPr>
          <w:sz w:val="28"/>
          <w:szCs w:val="28"/>
        </w:rPr>
        <w:t>application is</w:t>
      </w:r>
      <w:r w:rsidRPr="0013267A">
        <w:rPr>
          <w:sz w:val="28"/>
          <w:szCs w:val="28"/>
        </w:rPr>
        <w:t xml:space="preserve"> granted</w:t>
      </w:r>
      <w:r w:rsidR="00F0659F">
        <w:rPr>
          <w:sz w:val="28"/>
          <w:szCs w:val="28"/>
        </w:rPr>
        <w:t xml:space="preserve"> as prayed</w:t>
      </w:r>
      <w:r w:rsidRPr="0013267A">
        <w:rPr>
          <w:sz w:val="28"/>
          <w:szCs w:val="28"/>
        </w:rPr>
        <w:t>.</w:t>
      </w:r>
    </w:p>
    <w:p w14:paraId="125CD490" w14:textId="77777777" w:rsidR="0013267A" w:rsidRPr="00E61C50" w:rsidRDefault="0013267A" w:rsidP="00EF019C">
      <w:pPr>
        <w:spacing w:line="360" w:lineRule="auto"/>
        <w:ind w:left="360"/>
        <w:jc w:val="both"/>
        <w:rPr>
          <w:b/>
          <w:bCs/>
          <w:sz w:val="28"/>
          <w:szCs w:val="28"/>
        </w:rPr>
      </w:pPr>
      <w:r w:rsidRPr="00E61C50">
        <w:rPr>
          <w:b/>
          <w:bCs/>
          <w:sz w:val="28"/>
          <w:szCs w:val="28"/>
        </w:rPr>
        <w:t>REPRESENTATION</w:t>
      </w:r>
    </w:p>
    <w:p w14:paraId="0E535336" w14:textId="6E8ED38A" w:rsidR="0013267A" w:rsidRDefault="00412784" w:rsidP="00EF019C">
      <w:pPr>
        <w:spacing w:line="360" w:lineRule="auto"/>
        <w:jc w:val="both"/>
        <w:rPr>
          <w:sz w:val="28"/>
          <w:szCs w:val="28"/>
        </w:rPr>
      </w:pPr>
      <w:r>
        <w:rPr>
          <w:sz w:val="28"/>
          <w:szCs w:val="28"/>
        </w:rPr>
        <w:t>Mr. Allan Waniala</w:t>
      </w:r>
      <w:r w:rsidR="00E61C50">
        <w:rPr>
          <w:sz w:val="28"/>
          <w:szCs w:val="28"/>
        </w:rPr>
        <w:t xml:space="preserve"> of Sebalu &amp; </w:t>
      </w:r>
      <w:r w:rsidR="00C70535">
        <w:rPr>
          <w:sz w:val="28"/>
          <w:szCs w:val="28"/>
        </w:rPr>
        <w:t xml:space="preserve">Lule </w:t>
      </w:r>
      <w:r w:rsidR="00C70535" w:rsidRPr="00E61C50">
        <w:rPr>
          <w:sz w:val="28"/>
          <w:szCs w:val="28"/>
        </w:rPr>
        <w:t>Advocates</w:t>
      </w:r>
      <w:r w:rsidR="0013267A" w:rsidRPr="00E61C50">
        <w:rPr>
          <w:sz w:val="28"/>
          <w:szCs w:val="28"/>
        </w:rPr>
        <w:t xml:space="preserve">, Kampala </w:t>
      </w:r>
      <w:r w:rsidR="008F3639">
        <w:rPr>
          <w:sz w:val="28"/>
          <w:szCs w:val="28"/>
        </w:rPr>
        <w:t xml:space="preserve">was for the Applicant </w:t>
      </w:r>
      <w:r w:rsidR="0013267A" w:rsidRPr="00E61C50">
        <w:rPr>
          <w:sz w:val="28"/>
          <w:szCs w:val="28"/>
        </w:rPr>
        <w:t>and the Respondent</w:t>
      </w:r>
      <w:r>
        <w:rPr>
          <w:sz w:val="28"/>
          <w:szCs w:val="28"/>
        </w:rPr>
        <w:t xml:space="preserve"> </w:t>
      </w:r>
      <w:r w:rsidR="00267F46">
        <w:rPr>
          <w:sz w:val="28"/>
          <w:szCs w:val="28"/>
        </w:rPr>
        <w:t xml:space="preserve">was represented </w:t>
      </w:r>
      <w:r>
        <w:rPr>
          <w:sz w:val="28"/>
          <w:szCs w:val="28"/>
        </w:rPr>
        <w:t xml:space="preserve">by Mr. Patrick Mugalula </w:t>
      </w:r>
      <w:r w:rsidR="00E61C50">
        <w:rPr>
          <w:sz w:val="28"/>
          <w:szCs w:val="28"/>
        </w:rPr>
        <w:t>of M/S Katende, Ssempebwa &amp; C</w:t>
      </w:r>
      <w:r w:rsidR="0013267A" w:rsidRPr="00E61C50">
        <w:rPr>
          <w:sz w:val="28"/>
          <w:szCs w:val="28"/>
        </w:rPr>
        <w:t>o</w:t>
      </w:r>
      <w:r w:rsidR="00E61C50">
        <w:rPr>
          <w:sz w:val="28"/>
          <w:szCs w:val="28"/>
        </w:rPr>
        <w:t>.</w:t>
      </w:r>
      <w:r w:rsidR="0013267A" w:rsidRPr="00E61C50">
        <w:rPr>
          <w:sz w:val="28"/>
          <w:szCs w:val="28"/>
        </w:rPr>
        <w:t xml:space="preserve"> </w:t>
      </w:r>
      <w:r w:rsidR="00E61C50" w:rsidRPr="00E61C50">
        <w:rPr>
          <w:sz w:val="28"/>
          <w:szCs w:val="28"/>
        </w:rPr>
        <w:t>Advocates</w:t>
      </w:r>
      <w:r w:rsidR="00E61C50">
        <w:rPr>
          <w:sz w:val="28"/>
          <w:szCs w:val="28"/>
        </w:rPr>
        <w:t>,</w:t>
      </w:r>
      <w:r w:rsidR="00E61C50" w:rsidRPr="00E61C50">
        <w:rPr>
          <w:sz w:val="28"/>
          <w:szCs w:val="28"/>
        </w:rPr>
        <w:t xml:space="preserve"> Kampala</w:t>
      </w:r>
      <w:r w:rsidR="0013267A" w:rsidRPr="00E61C50">
        <w:rPr>
          <w:sz w:val="28"/>
          <w:szCs w:val="28"/>
        </w:rPr>
        <w:t>.</w:t>
      </w:r>
    </w:p>
    <w:p w14:paraId="240E5BE3" w14:textId="74B88437" w:rsidR="009809D6" w:rsidRDefault="009809D6" w:rsidP="00EF019C">
      <w:pPr>
        <w:spacing w:line="360" w:lineRule="auto"/>
        <w:jc w:val="both"/>
        <w:rPr>
          <w:b/>
          <w:bCs/>
          <w:sz w:val="28"/>
          <w:szCs w:val="28"/>
        </w:rPr>
      </w:pPr>
      <w:r>
        <w:rPr>
          <w:b/>
          <w:bCs/>
          <w:sz w:val="28"/>
          <w:szCs w:val="28"/>
        </w:rPr>
        <w:t>BACKGROUND</w:t>
      </w:r>
    </w:p>
    <w:p w14:paraId="73CE2752" w14:textId="13A4707B" w:rsidR="009809D6" w:rsidRPr="00994068" w:rsidRDefault="009809D6" w:rsidP="00EF019C">
      <w:pPr>
        <w:spacing w:line="360" w:lineRule="auto"/>
        <w:jc w:val="both"/>
        <w:rPr>
          <w:b/>
          <w:bCs/>
          <w:sz w:val="28"/>
          <w:szCs w:val="28"/>
        </w:rPr>
      </w:pPr>
      <w:r>
        <w:rPr>
          <w:sz w:val="28"/>
          <w:szCs w:val="28"/>
        </w:rPr>
        <w:t>The Respondent was employed by the Applicant for 20 years, from 1995 until 2015 when she was dismissed.  She sought redress in this Court in 2015</w:t>
      </w:r>
      <w:r w:rsidR="00C70535">
        <w:rPr>
          <w:sz w:val="28"/>
          <w:szCs w:val="28"/>
        </w:rPr>
        <w:t xml:space="preserve"> for unlawful dismissal under </w:t>
      </w:r>
      <w:r w:rsidR="00C70535" w:rsidRPr="00994068">
        <w:rPr>
          <w:b/>
          <w:bCs/>
          <w:sz w:val="28"/>
          <w:szCs w:val="28"/>
        </w:rPr>
        <w:t>Labour Dispute Reference 315 of 2015</w:t>
      </w:r>
      <w:r w:rsidR="00C70535">
        <w:rPr>
          <w:b/>
          <w:bCs/>
          <w:sz w:val="28"/>
          <w:szCs w:val="28"/>
        </w:rPr>
        <w:t xml:space="preserve"> </w:t>
      </w:r>
      <w:r>
        <w:rPr>
          <w:sz w:val="28"/>
          <w:szCs w:val="28"/>
        </w:rPr>
        <w:t>and received an award in her favour in July 2020</w:t>
      </w:r>
      <w:r w:rsidR="00C70535">
        <w:rPr>
          <w:sz w:val="28"/>
          <w:szCs w:val="28"/>
        </w:rPr>
        <w:t>.</w:t>
      </w:r>
      <w:r w:rsidR="00994068">
        <w:rPr>
          <w:sz w:val="28"/>
          <w:szCs w:val="28"/>
        </w:rPr>
        <w:t xml:space="preserve"> </w:t>
      </w:r>
    </w:p>
    <w:p w14:paraId="65B51542" w14:textId="4346766F" w:rsidR="009809D6" w:rsidRPr="009809D6" w:rsidRDefault="009809D6" w:rsidP="00EF019C">
      <w:pPr>
        <w:spacing w:line="360" w:lineRule="auto"/>
        <w:jc w:val="both"/>
        <w:rPr>
          <w:sz w:val="28"/>
          <w:szCs w:val="28"/>
        </w:rPr>
      </w:pPr>
      <w:r>
        <w:rPr>
          <w:sz w:val="28"/>
          <w:szCs w:val="28"/>
        </w:rPr>
        <w:t>The</w:t>
      </w:r>
      <w:r w:rsidR="00267F46">
        <w:rPr>
          <w:sz w:val="28"/>
          <w:szCs w:val="28"/>
        </w:rPr>
        <w:t xml:space="preserve"> Applicant is </w:t>
      </w:r>
      <w:r>
        <w:rPr>
          <w:sz w:val="28"/>
          <w:szCs w:val="28"/>
        </w:rPr>
        <w:t xml:space="preserve">dissatisfied with the </w:t>
      </w:r>
      <w:r w:rsidR="00267F46">
        <w:rPr>
          <w:sz w:val="28"/>
          <w:szCs w:val="28"/>
        </w:rPr>
        <w:t xml:space="preserve">award </w:t>
      </w:r>
      <w:r w:rsidR="00C70535">
        <w:rPr>
          <w:sz w:val="28"/>
          <w:szCs w:val="28"/>
        </w:rPr>
        <w:t xml:space="preserve"> and  has </w:t>
      </w:r>
      <w:r w:rsidR="0090723C">
        <w:rPr>
          <w:sz w:val="28"/>
          <w:szCs w:val="28"/>
        </w:rPr>
        <w:t>commenced the Appeal</w:t>
      </w:r>
      <w:r w:rsidR="00C70535">
        <w:rPr>
          <w:sz w:val="28"/>
          <w:szCs w:val="28"/>
        </w:rPr>
        <w:t xml:space="preserve"> process</w:t>
      </w:r>
      <w:r w:rsidR="0090723C">
        <w:rPr>
          <w:sz w:val="28"/>
          <w:szCs w:val="28"/>
        </w:rPr>
        <w:t xml:space="preserve">, </w:t>
      </w:r>
      <w:r>
        <w:rPr>
          <w:sz w:val="28"/>
          <w:szCs w:val="28"/>
        </w:rPr>
        <w:t xml:space="preserve">hence this application for stay of execution pending </w:t>
      </w:r>
      <w:r w:rsidR="0090723C">
        <w:rPr>
          <w:sz w:val="28"/>
          <w:szCs w:val="28"/>
        </w:rPr>
        <w:t>A</w:t>
      </w:r>
      <w:r>
        <w:rPr>
          <w:sz w:val="28"/>
          <w:szCs w:val="28"/>
        </w:rPr>
        <w:t xml:space="preserve">ppeal. </w:t>
      </w:r>
    </w:p>
    <w:p w14:paraId="54C93B35" w14:textId="2B8E0B70" w:rsidR="00E61C50" w:rsidRPr="00C70535" w:rsidRDefault="00E61C50" w:rsidP="00EF019C">
      <w:pPr>
        <w:spacing w:line="360" w:lineRule="auto"/>
        <w:jc w:val="both"/>
        <w:rPr>
          <w:b/>
          <w:bCs/>
          <w:sz w:val="28"/>
          <w:szCs w:val="28"/>
          <w:u w:val="single"/>
        </w:rPr>
      </w:pPr>
      <w:r w:rsidRPr="00C70535">
        <w:rPr>
          <w:b/>
          <w:bCs/>
          <w:sz w:val="28"/>
          <w:szCs w:val="28"/>
          <w:u w:val="single"/>
        </w:rPr>
        <w:t>The Applicant’s case</w:t>
      </w:r>
    </w:p>
    <w:p w14:paraId="0FC910C8" w14:textId="74C6924A" w:rsidR="00066A05" w:rsidRPr="005412AE" w:rsidRDefault="00066A05" w:rsidP="006565F5">
      <w:pPr>
        <w:spacing w:line="360" w:lineRule="auto"/>
        <w:jc w:val="both"/>
        <w:rPr>
          <w:sz w:val="28"/>
          <w:szCs w:val="28"/>
        </w:rPr>
      </w:pPr>
      <w:r w:rsidRPr="00B113F7">
        <w:rPr>
          <w:rFonts w:asciiTheme="minorHAnsi" w:hAnsiTheme="minorHAnsi" w:cstheme="minorHAnsi"/>
          <w:bCs/>
          <w:sz w:val="28"/>
          <w:szCs w:val="28"/>
        </w:rPr>
        <w:t>The Applicant</w:t>
      </w:r>
      <w:r>
        <w:rPr>
          <w:rFonts w:asciiTheme="minorHAnsi" w:hAnsiTheme="minorHAnsi" w:cstheme="minorHAnsi"/>
          <w:bCs/>
          <w:sz w:val="28"/>
          <w:szCs w:val="28"/>
        </w:rPr>
        <w:t>’</w:t>
      </w:r>
      <w:r w:rsidRPr="00B113F7">
        <w:rPr>
          <w:rFonts w:asciiTheme="minorHAnsi" w:hAnsiTheme="minorHAnsi" w:cstheme="minorHAnsi"/>
          <w:bCs/>
          <w:sz w:val="28"/>
          <w:szCs w:val="28"/>
        </w:rPr>
        <w:t>s case, as contained in the notice of motion and supporting Affidavit is</w:t>
      </w:r>
      <w:r w:rsidR="00C70535">
        <w:rPr>
          <w:rFonts w:asciiTheme="minorHAnsi" w:hAnsiTheme="minorHAnsi" w:cstheme="minorHAnsi"/>
          <w:bCs/>
          <w:sz w:val="28"/>
          <w:szCs w:val="28"/>
        </w:rPr>
        <w:t xml:space="preserve"> that</w:t>
      </w:r>
      <w:r w:rsidRPr="00B113F7">
        <w:rPr>
          <w:rFonts w:asciiTheme="minorHAnsi" w:hAnsiTheme="minorHAnsi" w:cstheme="minorHAnsi"/>
          <w:bCs/>
          <w:sz w:val="28"/>
          <w:szCs w:val="28"/>
        </w:rPr>
        <w:t xml:space="preserve">: </w:t>
      </w:r>
    </w:p>
    <w:p w14:paraId="58C72241" w14:textId="7DA801BA" w:rsidR="00E61C50" w:rsidRDefault="00740AB7" w:rsidP="00EF019C">
      <w:pPr>
        <w:pStyle w:val="ListParagraph"/>
        <w:numPr>
          <w:ilvl w:val="0"/>
          <w:numId w:val="4"/>
        </w:numPr>
        <w:spacing w:line="360" w:lineRule="auto"/>
        <w:jc w:val="both"/>
        <w:rPr>
          <w:sz w:val="28"/>
          <w:szCs w:val="28"/>
        </w:rPr>
      </w:pPr>
      <w:r>
        <w:rPr>
          <w:sz w:val="28"/>
          <w:szCs w:val="28"/>
        </w:rPr>
        <w:lastRenderedPageBreak/>
        <w:t xml:space="preserve">The Applicant is dissatisfied with the award and orders of the </w:t>
      </w:r>
      <w:r w:rsidR="006565F5">
        <w:rPr>
          <w:sz w:val="28"/>
          <w:szCs w:val="28"/>
        </w:rPr>
        <w:t>I</w:t>
      </w:r>
      <w:r>
        <w:rPr>
          <w:sz w:val="28"/>
          <w:szCs w:val="28"/>
        </w:rPr>
        <w:t xml:space="preserve">ndustrial </w:t>
      </w:r>
      <w:r w:rsidR="006565F5">
        <w:rPr>
          <w:sz w:val="28"/>
          <w:szCs w:val="28"/>
        </w:rPr>
        <w:t>C</w:t>
      </w:r>
      <w:r>
        <w:rPr>
          <w:sz w:val="28"/>
          <w:szCs w:val="28"/>
        </w:rPr>
        <w:t>ourt in Labour Dispute Reference No. 315 of 2015 dated 24/07/</w:t>
      </w:r>
      <w:r w:rsidR="006565F5">
        <w:rPr>
          <w:sz w:val="28"/>
          <w:szCs w:val="28"/>
        </w:rPr>
        <w:t>2020, where</w:t>
      </w:r>
      <w:r>
        <w:rPr>
          <w:sz w:val="28"/>
          <w:szCs w:val="28"/>
        </w:rPr>
        <w:t xml:space="preserve"> it was condemned to pay general </w:t>
      </w:r>
      <w:r w:rsidR="006565F5">
        <w:rPr>
          <w:sz w:val="28"/>
          <w:szCs w:val="28"/>
        </w:rPr>
        <w:t>damages of</w:t>
      </w:r>
      <w:r>
        <w:rPr>
          <w:sz w:val="28"/>
          <w:szCs w:val="28"/>
        </w:rPr>
        <w:t xml:space="preserve"> </w:t>
      </w:r>
      <w:r w:rsidRPr="006565F5">
        <w:rPr>
          <w:b/>
          <w:bCs/>
          <w:sz w:val="28"/>
          <w:szCs w:val="28"/>
        </w:rPr>
        <w:t>Ugx. 1,000,000,000/=</w:t>
      </w:r>
      <w:r>
        <w:rPr>
          <w:sz w:val="28"/>
          <w:szCs w:val="28"/>
        </w:rPr>
        <w:t xml:space="preserve"> and a further payment of </w:t>
      </w:r>
      <w:r w:rsidRPr="006565F5">
        <w:rPr>
          <w:b/>
          <w:bCs/>
          <w:sz w:val="28"/>
          <w:szCs w:val="28"/>
        </w:rPr>
        <w:t xml:space="preserve">USD$108,750 </w:t>
      </w:r>
      <w:r>
        <w:rPr>
          <w:sz w:val="28"/>
          <w:szCs w:val="28"/>
        </w:rPr>
        <w:t>in uninvested shares.</w:t>
      </w:r>
    </w:p>
    <w:p w14:paraId="6B4C3592" w14:textId="175F7EF7" w:rsidR="00740AB7" w:rsidRPr="00740AB7" w:rsidRDefault="00740AB7" w:rsidP="00EF019C">
      <w:pPr>
        <w:pStyle w:val="ListParagraph"/>
        <w:numPr>
          <w:ilvl w:val="0"/>
          <w:numId w:val="4"/>
        </w:numPr>
        <w:spacing w:line="360" w:lineRule="auto"/>
        <w:jc w:val="both"/>
        <w:rPr>
          <w:sz w:val="28"/>
          <w:szCs w:val="28"/>
          <w:u w:val="single"/>
        </w:rPr>
      </w:pPr>
      <w:r w:rsidRPr="00740AB7">
        <w:rPr>
          <w:sz w:val="28"/>
          <w:szCs w:val="28"/>
        </w:rPr>
        <w:t xml:space="preserve">The Applicant has filed a notice of </w:t>
      </w:r>
      <w:r w:rsidR="008F3639" w:rsidRPr="00740AB7">
        <w:rPr>
          <w:sz w:val="28"/>
          <w:szCs w:val="28"/>
        </w:rPr>
        <w:t>appeal and</w:t>
      </w:r>
      <w:r w:rsidRPr="00740AB7">
        <w:rPr>
          <w:sz w:val="28"/>
          <w:szCs w:val="28"/>
        </w:rPr>
        <w:t xml:space="preserve"> is applying for th</w:t>
      </w:r>
      <w:r w:rsidR="00775953">
        <w:rPr>
          <w:sz w:val="28"/>
          <w:szCs w:val="28"/>
        </w:rPr>
        <w:t>e</w:t>
      </w:r>
      <w:r w:rsidRPr="00740AB7">
        <w:rPr>
          <w:sz w:val="28"/>
          <w:szCs w:val="28"/>
        </w:rPr>
        <w:t xml:space="preserve"> certified record of the proceedings of the Court, but is apprehensive that the </w:t>
      </w:r>
      <w:r w:rsidR="001126C6">
        <w:rPr>
          <w:sz w:val="28"/>
          <w:szCs w:val="28"/>
        </w:rPr>
        <w:t>R</w:t>
      </w:r>
      <w:r w:rsidRPr="00740AB7">
        <w:rPr>
          <w:sz w:val="28"/>
          <w:szCs w:val="28"/>
        </w:rPr>
        <w:t>espondent will</w:t>
      </w:r>
      <w:r>
        <w:rPr>
          <w:sz w:val="28"/>
          <w:szCs w:val="28"/>
        </w:rPr>
        <w:t xml:space="preserve"> </w:t>
      </w:r>
      <w:r w:rsidRPr="00740AB7">
        <w:rPr>
          <w:sz w:val="28"/>
          <w:szCs w:val="28"/>
        </w:rPr>
        <w:t xml:space="preserve">execute the award before the </w:t>
      </w:r>
      <w:r w:rsidR="00775953" w:rsidRPr="00740AB7">
        <w:rPr>
          <w:sz w:val="28"/>
          <w:szCs w:val="28"/>
        </w:rPr>
        <w:t>d</w:t>
      </w:r>
      <w:r w:rsidR="00775953">
        <w:rPr>
          <w:sz w:val="28"/>
          <w:szCs w:val="28"/>
        </w:rPr>
        <w:t>etermination of</w:t>
      </w:r>
      <w:r w:rsidRPr="00740AB7">
        <w:rPr>
          <w:sz w:val="28"/>
          <w:szCs w:val="28"/>
        </w:rPr>
        <w:t xml:space="preserve"> the appeal</w:t>
      </w:r>
      <w:r>
        <w:rPr>
          <w:sz w:val="28"/>
          <w:szCs w:val="28"/>
        </w:rPr>
        <w:t>, thus rendering the appeal nugatory</w:t>
      </w:r>
      <w:r w:rsidRPr="00740AB7">
        <w:rPr>
          <w:sz w:val="28"/>
          <w:szCs w:val="28"/>
        </w:rPr>
        <w:t>.</w:t>
      </w:r>
    </w:p>
    <w:p w14:paraId="5EAA49FC" w14:textId="45969110" w:rsidR="00066A05" w:rsidRDefault="00740AB7" w:rsidP="00EF019C">
      <w:pPr>
        <w:pStyle w:val="ListParagraph"/>
        <w:numPr>
          <w:ilvl w:val="0"/>
          <w:numId w:val="4"/>
        </w:numPr>
        <w:spacing w:line="360" w:lineRule="auto"/>
        <w:jc w:val="both"/>
        <w:rPr>
          <w:sz w:val="28"/>
          <w:szCs w:val="28"/>
        </w:rPr>
      </w:pPr>
      <w:r w:rsidRPr="00740AB7">
        <w:rPr>
          <w:sz w:val="28"/>
          <w:szCs w:val="28"/>
        </w:rPr>
        <w:t xml:space="preserve">The </w:t>
      </w:r>
      <w:r w:rsidR="00AB00CC">
        <w:rPr>
          <w:sz w:val="28"/>
          <w:szCs w:val="28"/>
        </w:rPr>
        <w:t>Applicant will suffer irreparable d</w:t>
      </w:r>
      <w:r w:rsidR="00775953">
        <w:rPr>
          <w:sz w:val="28"/>
          <w:szCs w:val="28"/>
        </w:rPr>
        <w:t>a</w:t>
      </w:r>
      <w:r w:rsidR="00AB00CC">
        <w:rPr>
          <w:sz w:val="28"/>
          <w:szCs w:val="28"/>
        </w:rPr>
        <w:t xml:space="preserve">mage from the loss of reputation and colossal sums of damages involved should </w:t>
      </w:r>
      <w:r w:rsidR="00775953">
        <w:rPr>
          <w:sz w:val="28"/>
          <w:szCs w:val="28"/>
        </w:rPr>
        <w:t xml:space="preserve">the </w:t>
      </w:r>
      <w:r w:rsidR="00AB00CC">
        <w:rPr>
          <w:sz w:val="28"/>
          <w:szCs w:val="28"/>
        </w:rPr>
        <w:t>Court decline to grant the application.</w:t>
      </w:r>
    </w:p>
    <w:p w14:paraId="5435076C" w14:textId="2DDB9984" w:rsidR="00066A05" w:rsidRDefault="004A0AF9" w:rsidP="00EF019C">
      <w:pPr>
        <w:pStyle w:val="ListParagraph"/>
        <w:numPr>
          <w:ilvl w:val="0"/>
          <w:numId w:val="4"/>
        </w:numPr>
        <w:spacing w:line="360" w:lineRule="auto"/>
        <w:jc w:val="both"/>
        <w:rPr>
          <w:sz w:val="28"/>
          <w:szCs w:val="28"/>
        </w:rPr>
      </w:pPr>
      <w:r w:rsidRPr="00066A05">
        <w:rPr>
          <w:sz w:val="28"/>
          <w:szCs w:val="28"/>
        </w:rPr>
        <w:t xml:space="preserve">The </w:t>
      </w:r>
      <w:r w:rsidR="001126C6">
        <w:rPr>
          <w:sz w:val="28"/>
          <w:szCs w:val="28"/>
        </w:rPr>
        <w:t>A</w:t>
      </w:r>
      <w:r w:rsidRPr="00066A05">
        <w:rPr>
          <w:sz w:val="28"/>
          <w:szCs w:val="28"/>
        </w:rPr>
        <w:t>pplicant undertakes to provide security for the satisfaction of the award by depositing a bank Guarantee for the Value of the award in favour of the Respondent as a condition for the order of stay of execution.</w:t>
      </w:r>
    </w:p>
    <w:p w14:paraId="4D05ED01" w14:textId="6136ABD8" w:rsidR="004A0AF9" w:rsidRPr="00066A05" w:rsidRDefault="004A0AF9" w:rsidP="00EF019C">
      <w:pPr>
        <w:pStyle w:val="ListParagraph"/>
        <w:numPr>
          <w:ilvl w:val="0"/>
          <w:numId w:val="4"/>
        </w:numPr>
        <w:spacing w:line="360" w:lineRule="auto"/>
        <w:jc w:val="both"/>
        <w:rPr>
          <w:sz w:val="28"/>
          <w:szCs w:val="28"/>
        </w:rPr>
      </w:pPr>
      <w:r w:rsidRPr="00066A05">
        <w:rPr>
          <w:sz w:val="28"/>
          <w:szCs w:val="28"/>
        </w:rPr>
        <w:t xml:space="preserve">It </w:t>
      </w:r>
      <w:r w:rsidR="00775953" w:rsidRPr="00066A05">
        <w:rPr>
          <w:sz w:val="28"/>
          <w:szCs w:val="28"/>
        </w:rPr>
        <w:t>is just</w:t>
      </w:r>
      <w:r w:rsidRPr="00066A05">
        <w:rPr>
          <w:sz w:val="28"/>
          <w:szCs w:val="28"/>
        </w:rPr>
        <w:t xml:space="preserve"> and </w:t>
      </w:r>
      <w:r w:rsidR="00775953" w:rsidRPr="00066A05">
        <w:rPr>
          <w:sz w:val="28"/>
          <w:szCs w:val="28"/>
        </w:rPr>
        <w:t>equitable that</w:t>
      </w:r>
      <w:r w:rsidRPr="00066A05">
        <w:rPr>
          <w:sz w:val="28"/>
          <w:szCs w:val="28"/>
        </w:rPr>
        <w:t xml:space="preserve"> this </w:t>
      </w:r>
      <w:r w:rsidR="00775953" w:rsidRPr="00066A05">
        <w:rPr>
          <w:sz w:val="28"/>
          <w:szCs w:val="28"/>
        </w:rPr>
        <w:t>application is</w:t>
      </w:r>
      <w:r w:rsidRPr="00066A05">
        <w:rPr>
          <w:sz w:val="28"/>
          <w:szCs w:val="28"/>
        </w:rPr>
        <w:t xml:space="preserve"> granted as prayed.</w:t>
      </w:r>
    </w:p>
    <w:p w14:paraId="455A676E" w14:textId="34E76F67" w:rsidR="00E61C50" w:rsidRPr="001126C6" w:rsidRDefault="00E61C50" w:rsidP="00EF019C">
      <w:pPr>
        <w:spacing w:line="360" w:lineRule="auto"/>
        <w:jc w:val="both"/>
        <w:rPr>
          <w:b/>
          <w:bCs/>
          <w:sz w:val="28"/>
          <w:szCs w:val="28"/>
        </w:rPr>
      </w:pPr>
      <w:r w:rsidRPr="001126C6">
        <w:rPr>
          <w:b/>
          <w:bCs/>
          <w:sz w:val="28"/>
          <w:szCs w:val="28"/>
          <w:u w:val="single"/>
        </w:rPr>
        <w:t>The Respondent’s case</w:t>
      </w:r>
    </w:p>
    <w:p w14:paraId="2DA99B36" w14:textId="122FCAC1" w:rsidR="005D2649" w:rsidRDefault="005D2649" w:rsidP="00EF019C">
      <w:pPr>
        <w:spacing w:line="360" w:lineRule="auto"/>
        <w:jc w:val="both"/>
        <w:rPr>
          <w:sz w:val="28"/>
          <w:szCs w:val="28"/>
        </w:rPr>
      </w:pPr>
      <w:r w:rsidRPr="005D2649">
        <w:rPr>
          <w:sz w:val="28"/>
          <w:szCs w:val="28"/>
        </w:rPr>
        <w:t>T</w:t>
      </w:r>
      <w:r>
        <w:rPr>
          <w:sz w:val="28"/>
          <w:szCs w:val="28"/>
        </w:rPr>
        <w:t xml:space="preserve">he </w:t>
      </w:r>
      <w:r w:rsidR="001126C6">
        <w:rPr>
          <w:sz w:val="28"/>
          <w:szCs w:val="28"/>
        </w:rPr>
        <w:t>R</w:t>
      </w:r>
      <w:r>
        <w:rPr>
          <w:sz w:val="28"/>
          <w:szCs w:val="28"/>
        </w:rPr>
        <w:t>espondent’s case as contained in the Affidavit in reply deponed by</w:t>
      </w:r>
      <w:r w:rsidRPr="005D2649">
        <w:rPr>
          <w:b/>
          <w:bCs/>
          <w:sz w:val="28"/>
          <w:szCs w:val="28"/>
        </w:rPr>
        <w:t xml:space="preserve"> Grace Tibihikkira Makoko</w:t>
      </w:r>
      <w:r>
        <w:rPr>
          <w:sz w:val="28"/>
          <w:szCs w:val="28"/>
        </w:rPr>
        <w:t xml:space="preserve"> the Respondent is that:</w:t>
      </w:r>
    </w:p>
    <w:p w14:paraId="487F2A33" w14:textId="78AA84B8" w:rsidR="005D2649" w:rsidRDefault="005D2649" w:rsidP="00EF019C">
      <w:pPr>
        <w:pStyle w:val="ListParagraph"/>
        <w:numPr>
          <w:ilvl w:val="0"/>
          <w:numId w:val="5"/>
        </w:numPr>
        <w:spacing w:line="360" w:lineRule="auto"/>
        <w:jc w:val="both"/>
        <w:rPr>
          <w:sz w:val="28"/>
          <w:szCs w:val="28"/>
        </w:rPr>
      </w:pPr>
      <w:r>
        <w:rPr>
          <w:sz w:val="28"/>
          <w:szCs w:val="28"/>
        </w:rPr>
        <w:t xml:space="preserve"> The Application seeks to delay the payment of the award to </w:t>
      </w:r>
      <w:r w:rsidR="00775953">
        <w:rPr>
          <w:sz w:val="28"/>
          <w:szCs w:val="28"/>
        </w:rPr>
        <w:t>her.</w:t>
      </w:r>
    </w:p>
    <w:p w14:paraId="37328CDA" w14:textId="43BDBBB1" w:rsidR="005D2649" w:rsidRDefault="005D2649" w:rsidP="00EF019C">
      <w:pPr>
        <w:pStyle w:val="ListParagraph"/>
        <w:numPr>
          <w:ilvl w:val="0"/>
          <w:numId w:val="5"/>
        </w:numPr>
        <w:spacing w:line="360" w:lineRule="auto"/>
        <w:jc w:val="both"/>
        <w:rPr>
          <w:sz w:val="28"/>
          <w:szCs w:val="28"/>
        </w:rPr>
      </w:pPr>
      <w:r>
        <w:rPr>
          <w:sz w:val="28"/>
          <w:szCs w:val="28"/>
        </w:rPr>
        <w:t xml:space="preserve">That she has not taken any steps to enforce the </w:t>
      </w:r>
      <w:r w:rsidR="00E039B1">
        <w:rPr>
          <w:sz w:val="28"/>
          <w:szCs w:val="28"/>
        </w:rPr>
        <w:t xml:space="preserve">award since July </w:t>
      </w:r>
      <w:r w:rsidR="00775953">
        <w:rPr>
          <w:sz w:val="28"/>
          <w:szCs w:val="28"/>
        </w:rPr>
        <w:t>2020 and</w:t>
      </w:r>
      <w:r w:rsidR="00E039B1">
        <w:rPr>
          <w:sz w:val="28"/>
          <w:szCs w:val="28"/>
        </w:rPr>
        <w:t xml:space="preserve"> she was advised by her Lawyers Katende, Ssempebwa</w:t>
      </w:r>
      <w:r w:rsidR="00775953">
        <w:rPr>
          <w:sz w:val="28"/>
          <w:szCs w:val="28"/>
        </w:rPr>
        <w:t xml:space="preserve"> &amp; Co. Advocates,</w:t>
      </w:r>
      <w:r w:rsidR="00E039B1">
        <w:rPr>
          <w:sz w:val="28"/>
          <w:szCs w:val="28"/>
        </w:rPr>
        <w:t xml:space="preserve"> which advise she verily believes to be true that the </w:t>
      </w:r>
      <w:r w:rsidR="00E87C8E">
        <w:rPr>
          <w:sz w:val="28"/>
          <w:szCs w:val="28"/>
        </w:rPr>
        <w:t>A</w:t>
      </w:r>
      <w:r w:rsidR="00E039B1">
        <w:rPr>
          <w:sz w:val="28"/>
          <w:szCs w:val="28"/>
        </w:rPr>
        <w:t xml:space="preserve">pplicant does not dispute liability for </w:t>
      </w:r>
      <w:r w:rsidR="00E87C8E">
        <w:rPr>
          <w:sz w:val="28"/>
          <w:szCs w:val="28"/>
        </w:rPr>
        <w:t>her</w:t>
      </w:r>
      <w:r w:rsidR="00E039B1">
        <w:rPr>
          <w:sz w:val="28"/>
          <w:szCs w:val="28"/>
        </w:rPr>
        <w:t xml:space="preserve"> unfair termination </w:t>
      </w:r>
      <w:r w:rsidR="00E87C8E">
        <w:rPr>
          <w:sz w:val="28"/>
          <w:szCs w:val="28"/>
        </w:rPr>
        <w:t xml:space="preserve"> from</w:t>
      </w:r>
      <w:r w:rsidR="00E039B1">
        <w:rPr>
          <w:sz w:val="28"/>
          <w:szCs w:val="28"/>
        </w:rPr>
        <w:t xml:space="preserve"> employment  </w:t>
      </w:r>
      <w:r w:rsidR="00E039B1">
        <w:rPr>
          <w:sz w:val="28"/>
          <w:szCs w:val="28"/>
        </w:rPr>
        <w:lastRenderedPageBreak/>
        <w:t>because</w:t>
      </w:r>
      <w:r w:rsidR="00E87C8E">
        <w:rPr>
          <w:sz w:val="28"/>
          <w:szCs w:val="28"/>
        </w:rPr>
        <w:t>,</w:t>
      </w:r>
      <w:r w:rsidR="00E039B1">
        <w:rPr>
          <w:sz w:val="28"/>
          <w:szCs w:val="28"/>
        </w:rPr>
        <w:t xml:space="preserve"> she has  chosen to</w:t>
      </w:r>
      <w:r w:rsidR="00E87C8E">
        <w:rPr>
          <w:sz w:val="28"/>
          <w:szCs w:val="28"/>
        </w:rPr>
        <w:t xml:space="preserve"> appeal</w:t>
      </w:r>
      <w:r w:rsidR="009A276D">
        <w:rPr>
          <w:sz w:val="28"/>
          <w:szCs w:val="28"/>
        </w:rPr>
        <w:t xml:space="preserve"> against </w:t>
      </w:r>
      <w:r w:rsidR="00E039B1">
        <w:rPr>
          <w:sz w:val="28"/>
          <w:szCs w:val="28"/>
        </w:rPr>
        <w:t>only quantum of General Damages</w:t>
      </w:r>
      <w:r w:rsidR="00ED025B">
        <w:rPr>
          <w:sz w:val="28"/>
          <w:szCs w:val="28"/>
        </w:rPr>
        <w:t>,</w:t>
      </w:r>
      <w:r w:rsidR="00E039B1">
        <w:rPr>
          <w:sz w:val="28"/>
          <w:szCs w:val="28"/>
        </w:rPr>
        <w:t xml:space="preserve"> as  shown in the copy of the Notice of Appeal annexed as “A”</w:t>
      </w:r>
    </w:p>
    <w:p w14:paraId="0EE07D05" w14:textId="744A8402" w:rsidR="00E039B1" w:rsidRDefault="00E039B1" w:rsidP="00EF019C">
      <w:pPr>
        <w:pStyle w:val="ListParagraph"/>
        <w:numPr>
          <w:ilvl w:val="0"/>
          <w:numId w:val="5"/>
        </w:numPr>
        <w:spacing w:line="360" w:lineRule="auto"/>
        <w:jc w:val="both"/>
        <w:rPr>
          <w:sz w:val="28"/>
          <w:szCs w:val="28"/>
        </w:rPr>
      </w:pPr>
      <w:r>
        <w:rPr>
          <w:sz w:val="28"/>
          <w:szCs w:val="28"/>
        </w:rPr>
        <w:t>The Applicant has not demonstrated that substantial loss would</w:t>
      </w:r>
      <w:r w:rsidR="00775953">
        <w:rPr>
          <w:sz w:val="28"/>
          <w:szCs w:val="28"/>
        </w:rPr>
        <w:t xml:space="preserve"> arise if the Application for s</w:t>
      </w:r>
      <w:r>
        <w:rPr>
          <w:sz w:val="28"/>
          <w:szCs w:val="28"/>
        </w:rPr>
        <w:t xml:space="preserve">tay is not </w:t>
      </w:r>
      <w:r w:rsidR="007B2BE7">
        <w:rPr>
          <w:sz w:val="28"/>
          <w:szCs w:val="28"/>
        </w:rPr>
        <w:t>granted</w:t>
      </w:r>
      <w:r w:rsidR="00ED025B">
        <w:rPr>
          <w:sz w:val="28"/>
          <w:szCs w:val="28"/>
        </w:rPr>
        <w:t xml:space="preserve"> and the</w:t>
      </w:r>
      <w:r w:rsidR="00775953">
        <w:rPr>
          <w:sz w:val="28"/>
          <w:szCs w:val="28"/>
        </w:rPr>
        <w:t xml:space="preserve"> A</w:t>
      </w:r>
      <w:r>
        <w:rPr>
          <w:sz w:val="28"/>
          <w:szCs w:val="28"/>
        </w:rPr>
        <w:t>ppeal will not be rendered nugatory because</w:t>
      </w:r>
      <w:r w:rsidR="00ED025B">
        <w:rPr>
          <w:sz w:val="28"/>
          <w:szCs w:val="28"/>
        </w:rPr>
        <w:t>,</w:t>
      </w:r>
      <w:r>
        <w:rPr>
          <w:sz w:val="28"/>
          <w:szCs w:val="28"/>
        </w:rPr>
        <w:t xml:space="preserve"> the Applicant does not dispute liability for her unfair dismissal </w:t>
      </w:r>
    </w:p>
    <w:p w14:paraId="02B3A70A" w14:textId="7BCB83C8" w:rsidR="009809D6" w:rsidRDefault="00E039B1" w:rsidP="00EF019C">
      <w:pPr>
        <w:pStyle w:val="ListParagraph"/>
        <w:numPr>
          <w:ilvl w:val="0"/>
          <w:numId w:val="5"/>
        </w:numPr>
        <w:spacing w:line="360" w:lineRule="auto"/>
        <w:jc w:val="both"/>
        <w:rPr>
          <w:sz w:val="28"/>
          <w:szCs w:val="28"/>
        </w:rPr>
      </w:pPr>
      <w:r>
        <w:rPr>
          <w:sz w:val="28"/>
          <w:szCs w:val="28"/>
        </w:rPr>
        <w:t xml:space="preserve">Given </w:t>
      </w:r>
      <w:r w:rsidR="007B2BE7">
        <w:rPr>
          <w:sz w:val="28"/>
          <w:szCs w:val="28"/>
        </w:rPr>
        <w:t>that her</w:t>
      </w:r>
      <w:r>
        <w:rPr>
          <w:sz w:val="28"/>
          <w:szCs w:val="28"/>
        </w:rPr>
        <w:t xml:space="preserve"> unfair termination is not disputed, the Applicant should pay the </w:t>
      </w:r>
      <w:r w:rsidR="00ED025B">
        <w:rPr>
          <w:sz w:val="28"/>
          <w:szCs w:val="28"/>
        </w:rPr>
        <w:t xml:space="preserve">undisputed </w:t>
      </w:r>
      <w:r>
        <w:rPr>
          <w:sz w:val="28"/>
          <w:szCs w:val="28"/>
        </w:rPr>
        <w:t>amount</w:t>
      </w:r>
      <w:r w:rsidR="00ED025B">
        <w:rPr>
          <w:sz w:val="28"/>
          <w:szCs w:val="28"/>
        </w:rPr>
        <w:t xml:space="preserve"> di</w:t>
      </w:r>
      <w:r>
        <w:rPr>
          <w:sz w:val="28"/>
          <w:szCs w:val="28"/>
        </w:rPr>
        <w:t xml:space="preserve">rectly to her and the disputed difference </w:t>
      </w:r>
      <w:r w:rsidR="00ED025B">
        <w:rPr>
          <w:sz w:val="28"/>
          <w:szCs w:val="28"/>
        </w:rPr>
        <w:t xml:space="preserve">to </w:t>
      </w:r>
      <w:r>
        <w:rPr>
          <w:sz w:val="28"/>
          <w:szCs w:val="28"/>
        </w:rPr>
        <w:t>be paid in court</w:t>
      </w:r>
      <w:r w:rsidR="00ED025B">
        <w:rPr>
          <w:sz w:val="28"/>
          <w:szCs w:val="28"/>
        </w:rPr>
        <w:t>,</w:t>
      </w:r>
      <w:r>
        <w:rPr>
          <w:sz w:val="28"/>
          <w:szCs w:val="28"/>
        </w:rPr>
        <w:t xml:space="preserve"> as prayed for in the </w:t>
      </w:r>
      <w:r w:rsidR="00ED025B">
        <w:rPr>
          <w:sz w:val="28"/>
          <w:szCs w:val="28"/>
        </w:rPr>
        <w:t>A</w:t>
      </w:r>
      <w:r w:rsidR="007B2BE7">
        <w:rPr>
          <w:sz w:val="28"/>
          <w:szCs w:val="28"/>
        </w:rPr>
        <w:t>pplicant’s</w:t>
      </w:r>
      <w:r>
        <w:rPr>
          <w:sz w:val="28"/>
          <w:szCs w:val="28"/>
        </w:rPr>
        <w:t xml:space="preserve"> affidavit.</w:t>
      </w:r>
    </w:p>
    <w:p w14:paraId="5EFCDDEC" w14:textId="615AF86B" w:rsidR="00E039B1" w:rsidRDefault="009809D6" w:rsidP="00EF019C">
      <w:pPr>
        <w:pStyle w:val="ListParagraph"/>
        <w:numPr>
          <w:ilvl w:val="0"/>
          <w:numId w:val="5"/>
        </w:numPr>
        <w:spacing w:line="360" w:lineRule="auto"/>
        <w:jc w:val="both"/>
        <w:rPr>
          <w:sz w:val="28"/>
          <w:szCs w:val="28"/>
        </w:rPr>
      </w:pPr>
      <w:r>
        <w:rPr>
          <w:sz w:val="28"/>
          <w:szCs w:val="28"/>
        </w:rPr>
        <w:t>That in the interest of fairness and justice the application should be dismissed with costs.</w:t>
      </w:r>
      <w:r w:rsidR="00E039B1" w:rsidRPr="00E039B1">
        <w:rPr>
          <w:sz w:val="28"/>
          <w:szCs w:val="28"/>
        </w:rPr>
        <w:t xml:space="preserve"> </w:t>
      </w:r>
    </w:p>
    <w:p w14:paraId="79F8FD7B" w14:textId="624DA3AB" w:rsidR="00742328" w:rsidRPr="00742328" w:rsidRDefault="00742328" w:rsidP="00742328">
      <w:pPr>
        <w:spacing w:line="360" w:lineRule="auto"/>
        <w:ind w:left="360"/>
        <w:jc w:val="both"/>
        <w:rPr>
          <w:b/>
          <w:bCs/>
          <w:sz w:val="28"/>
          <w:szCs w:val="28"/>
        </w:rPr>
      </w:pPr>
      <w:r w:rsidRPr="00742328">
        <w:rPr>
          <w:b/>
          <w:bCs/>
          <w:sz w:val="28"/>
          <w:szCs w:val="28"/>
        </w:rPr>
        <w:t>DECISION OF COURT</w:t>
      </w:r>
    </w:p>
    <w:p w14:paraId="648A77F2" w14:textId="0BB1F127" w:rsidR="00857348" w:rsidRDefault="00F77618" w:rsidP="00EF019C">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None of the P</w:t>
      </w:r>
      <w:r w:rsidR="00857348">
        <w:rPr>
          <w:rFonts w:asciiTheme="minorHAnsi" w:hAnsiTheme="minorHAnsi" w:cstheme="minorHAnsi"/>
          <w:bCs/>
          <w:sz w:val="28"/>
          <w:szCs w:val="28"/>
        </w:rPr>
        <w:t>arties file</w:t>
      </w:r>
      <w:r>
        <w:rPr>
          <w:rFonts w:asciiTheme="minorHAnsi" w:hAnsiTheme="minorHAnsi" w:cstheme="minorHAnsi"/>
          <w:bCs/>
          <w:sz w:val="28"/>
          <w:szCs w:val="28"/>
        </w:rPr>
        <w:t>d</w:t>
      </w:r>
      <w:r w:rsidR="00857348">
        <w:rPr>
          <w:rFonts w:asciiTheme="minorHAnsi" w:hAnsiTheme="minorHAnsi" w:cstheme="minorHAnsi"/>
          <w:bCs/>
          <w:sz w:val="28"/>
          <w:szCs w:val="28"/>
        </w:rPr>
        <w:t xml:space="preserve"> submissions. This </w:t>
      </w:r>
      <w:r w:rsidR="00ED025B">
        <w:rPr>
          <w:rFonts w:asciiTheme="minorHAnsi" w:hAnsiTheme="minorHAnsi" w:cstheme="minorHAnsi"/>
          <w:bCs/>
          <w:sz w:val="28"/>
          <w:szCs w:val="28"/>
        </w:rPr>
        <w:t>notwithstanding, the</w:t>
      </w:r>
      <w:r>
        <w:rPr>
          <w:rFonts w:asciiTheme="minorHAnsi" w:hAnsiTheme="minorHAnsi" w:cstheme="minorHAnsi"/>
          <w:bCs/>
          <w:sz w:val="28"/>
          <w:szCs w:val="28"/>
        </w:rPr>
        <w:t xml:space="preserve"> application </w:t>
      </w:r>
      <w:r w:rsidR="00ED025B">
        <w:rPr>
          <w:rFonts w:asciiTheme="minorHAnsi" w:hAnsiTheme="minorHAnsi" w:cstheme="minorHAnsi"/>
          <w:bCs/>
          <w:sz w:val="28"/>
          <w:szCs w:val="28"/>
        </w:rPr>
        <w:t>shall be</w:t>
      </w:r>
      <w:r>
        <w:rPr>
          <w:rFonts w:asciiTheme="minorHAnsi" w:hAnsiTheme="minorHAnsi" w:cstheme="minorHAnsi"/>
          <w:bCs/>
          <w:sz w:val="28"/>
          <w:szCs w:val="28"/>
        </w:rPr>
        <w:t xml:space="preserve"> </w:t>
      </w:r>
      <w:r w:rsidR="00857348">
        <w:rPr>
          <w:rFonts w:asciiTheme="minorHAnsi" w:hAnsiTheme="minorHAnsi" w:cstheme="minorHAnsi"/>
          <w:bCs/>
          <w:sz w:val="28"/>
          <w:szCs w:val="28"/>
        </w:rPr>
        <w:t>resolve</w:t>
      </w:r>
      <w:r>
        <w:rPr>
          <w:rFonts w:asciiTheme="minorHAnsi" w:hAnsiTheme="minorHAnsi" w:cstheme="minorHAnsi"/>
          <w:bCs/>
          <w:sz w:val="28"/>
          <w:szCs w:val="28"/>
        </w:rPr>
        <w:t>d.</w:t>
      </w:r>
      <w:r w:rsidR="00857348">
        <w:rPr>
          <w:rFonts w:asciiTheme="minorHAnsi" w:hAnsiTheme="minorHAnsi" w:cstheme="minorHAnsi"/>
          <w:bCs/>
          <w:sz w:val="28"/>
          <w:szCs w:val="28"/>
        </w:rPr>
        <w:t xml:space="preserve"> </w:t>
      </w:r>
    </w:p>
    <w:p w14:paraId="399FE88A" w14:textId="0F49968E" w:rsidR="0041471D" w:rsidRPr="00EF019C" w:rsidRDefault="0041471D" w:rsidP="0066324A">
      <w:pPr>
        <w:spacing w:line="360" w:lineRule="auto"/>
        <w:jc w:val="both"/>
        <w:rPr>
          <w:rFonts w:asciiTheme="minorHAnsi" w:hAnsiTheme="minorHAnsi" w:cstheme="minorHAnsi"/>
          <w:b/>
          <w:sz w:val="28"/>
          <w:szCs w:val="28"/>
        </w:rPr>
      </w:pPr>
      <w:bookmarkStart w:id="2" w:name="_Hlk100190474"/>
      <w:r w:rsidRPr="00EF019C">
        <w:rPr>
          <w:rFonts w:asciiTheme="minorHAnsi" w:hAnsiTheme="minorHAnsi" w:cstheme="minorHAnsi"/>
          <w:b/>
          <w:sz w:val="28"/>
          <w:szCs w:val="28"/>
        </w:rPr>
        <w:t>The issue for determination by Court is whether the Applicant has adduced sufficient reasons to justify a stay of execution</w:t>
      </w:r>
      <w:r w:rsidR="00ED025B">
        <w:rPr>
          <w:rFonts w:asciiTheme="minorHAnsi" w:hAnsiTheme="minorHAnsi" w:cstheme="minorHAnsi"/>
          <w:b/>
          <w:sz w:val="28"/>
          <w:szCs w:val="28"/>
        </w:rPr>
        <w:t>?</w:t>
      </w:r>
    </w:p>
    <w:p w14:paraId="6101737B" w14:textId="6E7E74CB" w:rsidR="006857F0" w:rsidRDefault="009A39A1" w:rsidP="00EF019C">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It is trite that</w:t>
      </w:r>
      <w:r w:rsidR="00ED025B">
        <w:rPr>
          <w:rFonts w:asciiTheme="minorHAnsi" w:hAnsiTheme="minorHAnsi" w:cstheme="minorHAnsi"/>
          <w:bCs/>
          <w:sz w:val="28"/>
          <w:szCs w:val="28"/>
        </w:rPr>
        <w:t>,</w:t>
      </w:r>
      <w:r>
        <w:rPr>
          <w:rFonts w:asciiTheme="minorHAnsi" w:hAnsiTheme="minorHAnsi" w:cstheme="minorHAnsi"/>
          <w:bCs/>
          <w:sz w:val="28"/>
          <w:szCs w:val="28"/>
        </w:rPr>
        <w:t xml:space="preserve"> an application for st</w:t>
      </w:r>
      <w:r w:rsidR="00EF019C">
        <w:rPr>
          <w:rFonts w:asciiTheme="minorHAnsi" w:hAnsiTheme="minorHAnsi" w:cstheme="minorHAnsi"/>
          <w:bCs/>
          <w:sz w:val="28"/>
          <w:szCs w:val="28"/>
        </w:rPr>
        <w:t>a</w:t>
      </w:r>
      <w:r>
        <w:rPr>
          <w:rFonts w:asciiTheme="minorHAnsi" w:hAnsiTheme="minorHAnsi" w:cstheme="minorHAnsi"/>
          <w:bCs/>
          <w:sz w:val="28"/>
          <w:szCs w:val="28"/>
        </w:rPr>
        <w:t>y of execution is only intended to preve</w:t>
      </w:r>
      <w:r w:rsidR="007B2BE7">
        <w:rPr>
          <w:rFonts w:asciiTheme="minorHAnsi" w:hAnsiTheme="minorHAnsi" w:cstheme="minorHAnsi"/>
          <w:bCs/>
          <w:sz w:val="28"/>
          <w:szCs w:val="28"/>
        </w:rPr>
        <w:t>n</w:t>
      </w:r>
      <w:r>
        <w:rPr>
          <w:rFonts w:asciiTheme="minorHAnsi" w:hAnsiTheme="minorHAnsi" w:cstheme="minorHAnsi"/>
          <w:bCs/>
          <w:sz w:val="28"/>
          <w:szCs w:val="28"/>
        </w:rPr>
        <w:t>t the Judgement Creditor from putting into operation the legal process for execution but it does not deprive the successful decree holder f</w:t>
      </w:r>
      <w:r w:rsidR="00ED025B">
        <w:rPr>
          <w:rFonts w:asciiTheme="minorHAnsi" w:hAnsiTheme="minorHAnsi" w:cstheme="minorHAnsi"/>
          <w:bCs/>
          <w:sz w:val="28"/>
          <w:szCs w:val="28"/>
        </w:rPr>
        <w:t>rom</w:t>
      </w:r>
      <w:r>
        <w:rPr>
          <w:rFonts w:asciiTheme="minorHAnsi" w:hAnsiTheme="minorHAnsi" w:cstheme="minorHAnsi"/>
          <w:bCs/>
          <w:sz w:val="28"/>
          <w:szCs w:val="28"/>
        </w:rPr>
        <w:t xml:space="preserve"> enjoying the fruits of his or her Judgement. </w:t>
      </w:r>
      <w:r w:rsidR="006857F0">
        <w:rPr>
          <w:rFonts w:asciiTheme="minorHAnsi" w:hAnsiTheme="minorHAnsi" w:cstheme="minorHAnsi"/>
          <w:bCs/>
          <w:sz w:val="28"/>
          <w:szCs w:val="28"/>
        </w:rPr>
        <w:t xml:space="preserve">Order </w:t>
      </w:r>
      <w:r>
        <w:rPr>
          <w:rFonts w:asciiTheme="minorHAnsi" w:hAnsiTheme="minorHAnsi" w:cstheme="minorHAnsi"/>
          <w:bCs/>
          <w:sz w:val="28"/>
          <w:szCs w:val="28"/>
        </w:rPr>
        <w:t>43(3) of the Civil Procedure Rules which this Court is not barred from applying, provides that</w:t>
      </w:r>
      <w:r w:rsidR="00FC7E04">
        <w:rPr>
          <w:rFonts w:asciiTheme="minorHAnsi" w:hAnsiTheme="minorHAnsi" w:cstheme="minorHAnsi"/>
          <w:bCs/>
          <w:sz w:val="28"/>
          <w:szCs w:val="28"/>
        </w:rPr>
        <w:t>,</w:t>
      </w:r>
      <w:r>
        <w:rPr>
          <w:rFonts w:asciiTheme="minorHAnsi" w:hAnsiTheme="minorHAnsi" w:cstheme="minorHAnsi"/>
          <w:bCs/>
          <w:sz w:val="28"/>
          <w:szCs w:val="28"/>
        </w:rPr>
        <w:t xml:space="preserve"> stay of execution may be granted by a </w:t>
      </w:r>
      <w:r w:rsidR="007B2BE7">
        <w:rPr>
          <w:rFonts w:asciiTheme="minorHAnsi" w:hAnsiTheme="minorHAnsi" w:cstheme="minorHAnsi"/>
          <w:bCs/>
          <w:sz w:val="28"/>
          <w:szCs w:val="28"/>
        </w:rPr>
        <w:t>Court if</w:t>
      </w:r>
      <w:r>
        <w:rPr>
          <w:rFonts w:asciiTheme="minorHAnsi" w:hAnsiTheme="minorHAnsi" w:cstheme="minorHAnsi"/>
          <w:bCs/>
          <w:sz w:val="28"/>
          <w:szCs w:val="28"/>
        </w:rPr>
        <w:t xml:space="preserve"> the following conditions are </w:t>
      </w:r>
      <w:r w:rsidR="007B2BE7">
        <w:rPr>
          <w:rFonts w:asciiTheme="minorHAnsi" w:hAnsiTheme="minorHAnsi" w:cstheme="minorHAnsi"/>
          <w:bCs/>
          <w:sz w:val="28"/>
          <w:szCs w:val="28"/>
        </w:rPr>
        <w:t>satisfied</w:t>
      </w:r>
      <w:r>
        <w:rPr>
          <w:rFonts w:asciiTheme="minorHAnsi" w:hAnsiTheme="minorHAnsi" w:cstheme="minorHAnsi"/>
          <w:bCs/>
          <w:sz w:val="28"/>
          <w:szCs w:val="28"/>
        </w:rPr>
        <w:t>:</w:t>
      </w:r>
    </w:p>
    <w:p w14:paraId="2F75B210" w14:textId="78EA3BC7" w:rsidR="009A39A1" w:rsidRDefault="009A39A1" w:rsidP="00EF019C">
      <w:pPr>
        <w:pStyle w:val="ListParagraph"/>
        <w:numPr>
          <w:ilvl w:val="0"/>
          <w:numId w:val="6"/>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Substantial loss may result to the party applying for stay of execution unless the order is made</w:t>
      </w:r>
    </w:p>
    <w:p w14:paraId="4D0429D1" w14:textId="04537068" w:rsidR="009A39A1" w:rsidRDefault="009A39A1" w:rsidP="00EF019C">
      <w:pPr>
        <w:pStyle w:val="ListParagraph"/>
        <w:numPr>
          <w:ilvl w:val="0"/>
          <w:numId w:val="6"/>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lastRenderedPageBreak/>
        <w:t>The application has been made without unreasonable delay</w:t>
      </w:r>
      <w:r w:rsidR="00FC7E04">
        <w:rPr>
          <w:rFonts w:asciiTheme="minorHAnsi" w:hAnsiTheme="minorHAnsi" w:cstheme="minorHAnsi"/>
          <w:bCs/>
          <w:i/>
          <w:iCs/>
          <w:sz w:val="28"/>
          <w:szCs w:val="28"/>
        </w:rPr>
        <w:t>.</w:t>
      </w:r>
    </w:p>
    <w:p w14:paraId="0CFDBAC7" w14:textId="54844E75" w:rsidR="009A39A1" w:rsidRDefault="009A39A1" w:rsidP="00EF019C">
      <w:pPr>
        <w:pStyle w:val="ListParagraph"/>
        <w:numPr>
          <w:ilvl w:val="0"/>
          <w:numId w:val="6"/>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Security has been given by the applicant for due performance of the decree or order as may ultimately be binding upon him or her, as long the execution is made before the expiry of the</w:t>
      </w:r>
      <w:r w:rsidR="00400485">
        <w:rPr>
          <w:rFonts w:asciiTheme="minorHAnsi" w:hAnsiTheme="minorHAnsi" w:cstheme="minorHAnsi"/>
          <w:bCs/>
          <w:i/>
          <w:iCs/>
          <w:sz w:val="28"/>
          <w:szCs w:val="28"/>
        </w:rPr>
        <w:t xml:space="preserve"> time within which an appeal from the decree should be filed.</w:t>
      </w:r>
    </w:p>
    <w:p w14:paraId="4FB46DA7" w14:textId="6DB118E0" w:rsidR="009C12FC" w:rsidRDefault="00F77618" w:rsidP="00EF019C">
      <w:pPr>
        <w:spacing w:line="360" w:lineRule="auto"/>
        <w:ind w:left="720"/>
        <w:jc w:val="both"/>
        <w:rPr>
          <w:rFonts w:asciiTheme="minorHAnsi" w:hAnsiTheme="minorHAnsi" w:cstheme="minorHAnsi"/>
          <w:bCs/>
          <w:sz w:val="28"/>
          <w:szCs w:val="28"/>
        </w:rPr>
      </w:pPr>
      <w:r>
        <w:rPr>
          <w:rFonts w:asciiTheme="minorHAnsi" w:hAnsiTheme="minorHAnsi" w:cstheme="minorHAnsi"/>
          <w:bCs/>
          <w:sz w:val="28"/>
          <w:szCs w:val="28"/>
        </w:rPr>
        <w:t>Upon careful consideration of the N</w:t>
      </w:r>
      <w:r w:rsidR="00400485" w:rsidRPr="00400485">
        <w:rPr>
          <w:rFonts w:asciiTheme="minorHAnsi" w:hAnsiTheme="minorHAnsi" w:cstheme="minorHAnsi"/>
          <w:bCs/>
          <w:sz w:val="28"/>
          <w:szCs w:val="28"/>
        </w:rPr>
        <w:t xml:space="preserve">otice of </w:t>
      </w:r>
      <w:r>
        <w:rPr>
          <w:rFonts w:asciiTheme="minorHAnsi" w:hAnsiTheme="minorHAnsi" w:cstheme="minorHAnsi"/>
          <w:bCs/>
          <w:sz w:val="28"/>
          <w:szCs w:val="28"/>
        </w:rPr>
        <w:t>M</w:t>
      </w:r>
      <w:r w:rsidR="00400485" w:rsidRPr="00400485">
        <w:rPr>
          <w:rFonts w:asciiTheme="minorHAnsi" w:hAnsiTheme="minorHAnsi" w:cstheme="minorHAnsi"/>
          <w:bCs/>
          <w:sz w:val="28"/>
          <w:szCs w:val="28"/>
        </w:rPr>
        <w:t xml:space="preserve">otion and the Affidavits in support and in </w:t>
      </w:r>
      <w:r w:rsidR="009C12FC" w:rsidRPr="00400485">
        <w:rPr>
          <w:rFonts w:asciiTheme="minorHAnsi" w:hAnsiTheme="minorHAnsi" w:cstheme="minorHAnsi"/>
          <w:bCs/>
          <w:sz w:val="28"/>
          <w:szCs w:val="28"/>
        </w:rPr>
        <w:t>opposition of</w:t>
      </w:r>
      <w:r w:rsidR="00400485" w:rsidRPr="00400485">
        <w:rPr>
          <w:rFonts w:asciiTheme="minorHAnsi" w:hAnsiTheme="minorHAnsi" w:cstheme="minorHAnsi"/>
          <w:bCs/>
          <w:sz w:val="28"/>
          <w:szCs w:val="28"/>
        </w:rPr>
        <w:t xml:space="preserve"> the application</w:t>
      </w:r>
      <w:r>
        <w:rPr>
          <w:rFonts w:asciiTheme="minorHAnsi" w:hAnsiTheme="minorHAnsi" w:cstheme="minorHAnsi"/>
          <w:bCs/>
          <w:sz w:val="28"/>
          <w:szCs w:val="28"/>
        </w:rPr>
        <w:t xml:space="preserve"> on the record and the law applicable</w:t>
      </w:r>
      <w:r w:rsidR="00400485" w:rsidRPr="00400485">
        <w:rPr>
          <w:rFonts w:asciiTheme="minorHAnsi" w:hAnsiTheme="minorHAnsi" w:cstheme="minorHAnsi"/>
          <w:bCs/>
          <w:sz w:val="28"/>
          <w:szCs w:val="28"/>
        </w:rPr>
        <w:t xml:space="preserve">, we </w:t>
      </w:r>
      <w:r w:rsidR="009C12FC" w:rsidRPr="00400485">
        <w:rPr>
          <w:rFonts w:asciiTheme="minorHAnsi" w:hAnsiTheme="minorHAnsi" w:cstheme="minorHAnsi"/>
          <w:bCs/>
          <w:sz w:val="28"/>
          <w:szCs w:val="28"/>
        </w:rPr>
        <w:t>f</w:t>
      </w:r>
      <w:r>
        <w:rPr>
          <w:rFonts w:asciiTheme="minorHAnsi" w:hAnsiTheme="minorHAnsi" w:cstheme="minorHAnsi"/>
          <w:bCs/>
          <w:sz w:val="28"/>
          <w:szCs w:val="28"/>
        </w:rPr>
        <w:t xml:space="preserve">ind </w:t>
      </w:r>
      <w:r w:rsidR="009C12FC">
        <w:rPr>
          <w:rFonts w:asciiTheme="minorHAnsi" w:hAnsiTheme="minorHAnsi" w:cstheme="minorHAnsi"/>
          <w:bCs/>
          <w:sz w:val="28"/>
          <w:szCs w:val="28"/>
        </w:rPr>
        <w:t>as follows:</w:t>
      </w:r>
    </w:p>
    <w:p w14:paraId="2F448929" w14:textId="1157548A" w:rsidR="002F6AB0" w:rsidRDefault="00022B46" w:rsidP="002F6AB0">
      <w:pPr>
        <w:spacing w:line="360" w:lineRule="auto"/>
        <w:ind w:left="720"/>
        <w:jc w:val="both"/>
        <w:rPr>
          <w:rFonts w:asciiTheme="minorHAnsi" w:hAnsiTheme="minorHAnsi" w:cstheme="minorHAnsi"/>
          <w:bCs/>
          <w:sz w:val="28"/>
          <w:szCs w:val="28"/>
        </w:rPr>
      </w:pPr>
      <w:r>
        <w:rPr>
          <w:rFonts w:asciiTheme="minorHAnsi" w:hAnsiTheme="minorHAnsi" w:cstheme="minorHAnsi"/>
          <w:bCs/>
          <w:sz w:val="28"/>
          <w:szCs w:val="28"/>
        </w:rPr>
        <w:t>Regarding the likelihood of substantial loss, t</w:t>
      </w:r>
      <w:r w:rsidR="009C12FC">
        <w:rPr>
          <w:rFonts w:asciiTheme="minorHAnsi" w:hAnsiTheme="minorHAnsi" w:cstheme="minorHAnsi"/>
          <w:bCs/>
          <w:sz w:val="28"/>
          <w:szCs w:val="28"/>
        </w:rPr>
        <w:t>he Applicant did not demonstrate how the colossal loss of general damages and loss of reputation would be occasioned. In our considered view this condition was not satisfied by the Applicant.</w:t>
      </w:r>
    </w:p>
    <w:p w14:paraId="03FE3282" w14:textId="33CA664C" w:rsidR="0041471D" w:rsidRDefault="002F6AB0" w:rsidP="009A276D">
      <w:pPr>
        <w:spacing w:line="360" w:lineRule="auto"/>
        <w:ind w:left="720"/>
        <w:jc w:val="both"/>
        <w:rPr>
          <w:rFonts w:asciiTheme="minorHAnsi" w:hAnsiTheme="minorHAnsi" w:cstheme="minorHAnsi"/>
          <w:bCs/>
          <w:sz w:val="28"/>
          <w:szCs w:val="28"/>
        </w:rPr>
      </w:pPr>
      <w:r>
        <w:rPr>
          <w:rFonts w:asciiTheme="minorHAnsi" w:hAnsiTheme="minorHAnsi" w:cstheme="minorHAnsi"/>
          <w:bCs/>
          <w:sz w:val="28"/>
          <w:szCs w:val="28"/>
        </w:rPr>
        <w:t>However</w:t>
      </w:r>
      <w:r w:rsidR="00022B46">
        <w:rPr>
          <w:rFonts w:asciiTheme="minorHAnsi" w:hAnsiTheme="minorHAnsi" w:cstheme="minorHAnsi"/>
          <w:bCs/>
          <w:sz w:val="28"/>
          <w:szCs w:val="28"/>
        </w:rPr>
        <w:t xml:space="preserve">, </w:t>
      </w:r>
      <w:r>
        <w:rPr>
          <w:rFonts w:asciiTheme="minorHAnsi" w:hAnsiTheme="minorHAnsi" w:cstheme="minorHAnsi"/>
          <w:bCs/>
          <w:sz w:val="28"/>
          <w:szCs w:val="28"/>
        </w:rPr>
        <w:t>the Respondent u</w:t>
      </w:r>
      <w:r w:rsidR="009C12FC">
        <w:rPr>
          <w:rFonts w:asciiTheme="minorHAnsi" w:hAnsiTheme="minorHAnsi" w:cstheme="minorHAnsi"/>
          <w:bCs/>
          <w:sz w:val="28"/>
          <w:szCs w:val="28"/>
        </w:rPr>
        <w:t>nder paragraph</w:t>
      </w:r>
      <w:r w:rsidR="00400485">
        <w:rPr>
          <w:rFonts w:asciiTheme="minorHAnsi" w:hAnsiTheme="minorHAnsi" w:cstheme="minorHAnsi"/>
          <w:bCs/>
          <w:sz w:val="28"/>
          <w:szCs w:val="28"/>
        </w:rPr>
        <w:t xml:space="preserve"> 9</w:t>
      </w:r>
      <w:r>
        <w:rPr>
          <w:rFonts w:asciiTheme="minorHAnsi" w:hAnsiTheme="minorHAnsi" w:cstheme="minorHAnsi"/>
          <w:bCs/>
          <w:sz w:val="28"/>
          <w:szCs w:val="28"/>
        </w:rPr>
        <w:t xml:space="preserve"> of her Affidavit in reply, prayed that the </w:t>
      </w:r>
      <w:r w:rsidR="00400485">
        <w:rPr>
          <w:rFonts w:asciiTheme="minorHAnsi" w:hAnsiTheme="minorHAnsi" w:cstheme="minorHAnsi"/>
          <w:bCs/>
          <w:sz w:val="28"/>
          <w:szCs w:val="28"/>
        </w:rPr>
        <w:t>undisputed amounts</w:t>
      </w:r>
      <w:r>
        <w:rPr>
          <w:rFonts w:asciiTheme="minorHAnsi" w:hAnsiTheme="minorHAnsi" w:cstheme="minorHAnsi"/>
          <w:bCs/>
          <w:sz w:val="28"/>
          <w:szCs w:val="28"/>
        </w:rPr>
        <w:t xml:space="preserve"> in the award are </w:t>
      </w:r>
      <w:r w:rsidR="00400485">
        <w:rPr>
          <w:rFonts w:asciiTheme="minorHAnsi" w:hAnsiTheme="minorHAnsi" w:cstheme="minorHAnsi"/>
          <w:bCs/>
          <w:sz w:val="28"/>
          <w:szCs w:val="28"/>
        </w:rPr>
        <w:t xml:space="preserve">paid to her directly </w:t>
      </w:r>
      <w:r w:rsidR="009C12FC">
        <w:rPr>
          <w:rFonts w:asciiTheme="minorHAnsi" w:hAnsiTheme="minorHAnsi" w:cstheme="minorHAnsi"/>
          <w:bCs/>
          <w:sz w:val="28"/>
          <w:szCs w:val="28"/>
        </w:rPr>
        <w:t>and she</w:t>
      </w:r>
      <w:r w:rsidR="00400485">
        <w:rPr>
          <w:rFonts w:asciiTheme="minorHAnsi" w:hAnsiTheme="minorHAnsi" w:cstheme="minorHAnsi"/>
          <w:bCs/>
          <w:sz w:val="28"/>
          <w:szCs w:val="28"/>
        </w:rPr>
        <w:t xml:space="preserve"> </w:t>
      </w:r>
      <w:r w:rsidR="009C12FC">
        <w:rPr>
          <w:rFonts w:asciiTheme="minorHAnsi" w:hAnsiTheme="minorHAnsi" w:cstheme="minorHAnsi"/>
          <w:bCs/>
          <w:sz w:val="28"/>
          <w:szCs w:val="28"/>
        </w:rPr>
        <w:t>conceded to</w:t>
      </w:r>
      <w:r w:rsidR="00400485">
        <w:rPr>
          <w:rFonts w:asciiTheme="minorHAnsi" w:hAnsiTheme="minorHAnsi" w:cstheme="minorHAnsi"/>
          <w:bCs/>
          <w:sz w:val="28"/>
          <w:szCs w:val="28"/>
        </w:rPr>
        <w:t xml:space="preserve"> the payment of the disputed amount in court as prayed for by the in Applicants. We also considered the Copy of the notice of Appeal Marked “A” and established that the Applicant </w:t>
      </w:r>
      <w:r>
        <w:rPr>
          <w:rFonts w:asciiTheme="minorHAnsi" w:hAnsiTheme="minorHAnsi" w:cstheme="minorHAnsi"/>
          <w:bCs/>
          <w:sz w:val="28"/>
          <w:szCs w:val="28"/>
        </w:rPr>
        <w:t xml:space="preserve">actually </w:t>
      </w:r>
      <w:r w:rsidR="00400485">
        <w:rPr>
          <w:rFonts w:asciiTheme="minorHAnsi" w:hAnsiTheme="minorHAnsi" w:cstheme="minorHAnsi"/>
          <w:bCs/>
          <w:sz w:val="28"/>
          <w:szCs w:val="28"/>
        </w:rPr>
        <w:t xml:space="preserve">intends to </w:t>
      </w:r>
      <w:r w:rsidR="0041471D">
        <w:rPr>
          <w:rFonts w:asciiTheme="minorHAnsi" w:hAnsiTheme="minorHAnsi" w:cstheme="minorHAnsi"/>
          <w:bCs/>
          <w:sz w:val="28"/>
          <w:szCs w:val="28"/>
        </w:rPr>
        <w:t>appeal against the whole award</w:t>
      </w:r>
      <w:r w:rsidR="009A276D">
        <w:rPr>
          <w:rFonts w:asciiTheme="minorHAnsi" w:hAnsiTheme="minorHAnsi" w:cstheme="minorHAnsi"/>
          <w:bCs/>
          <w:sz w:val="28"/>
          <w:szCs w:val="28"/>
        </w:rPr>
        <w:t>,</w:t>
      </w:r>
      <w:r w:rsidR="0041471D">
        <w:rPr>
          <w:rFonts w:asciiTheme="minorHAnsi" w:hAnsiTheme="minorHAnsi" w:cstheme="minorHAnsi"/>
          <w:bCs/>
          <w:sz w:val="28"/>
          <w:szCs w:val="28"/>
        </w:rPr>
        <w:t xml:space="preserve"> contrary</w:t>
      </w:r>
      <w:r w:rsidR="00775953">
        <w:rPr>
          <w:rFonts w:asciiTheme="minorHAnsi" w:hAnsiTheme="minorHAnsi" w:cstheme="minorHAnsi"/>
          <w:bCs/>
          <w:sz w:val="28"/>
          <w:szCs w:val="28"/>
        </w:rPr>
        <w:t xml:space="preserve"> to</w:t>
      </w:r>
      <w:r w:rsidR="0041471D">
        <w:rPr>
          <w:rFonts w:asciiTheme="minorHAnsi" w:hAnsiTheme="minorHAnsi" w:cstheme="minorHAnsi"/>
          <w:bCs/>
          <w:sz w:val="28"/>
          <w:szCs w:val="28"/>
        </w:rPr>
        <w:t xml:space="preserve"> the averment by the Respondent that</w:t>
      </w:r>
      <w:r w:rsidR="009A276D">
        <w:rPr>
          <w:rFonts w:asciiTheme="minorHAnsi" w:hAnsiTheme="minorHAnsi" w:cstheme="minorHAnsi"/>
          <w:bCs/>
          <w:sz w:val="28"/>
          <w:szCs w:val="28"/>
        </w:rPr>
        <w:t xml:space="preserve">, her </w:t>
      </w:r>
      <w:r w:rsidR="0041471D">
        <w:rPr>
          <w:rFonts w:asciiTheme="minorHAnsi" w:hAnsiTheme="minorHAnsi" w:cstheme="minorHAnsi"/>
          <w:bCs/>
          <w:sz w:val="28"/>
          <w:szCs w:val="28"/>
        </w:rPr>
        <w:t xml:space="preserve">intention was to only appeal </w:t>
      </w:r>
      <w:r w:rsidR="009A276D">
        <w:rPr>
          <w:rFonts w:asciiTheme="minorHAnsi" w:hAnsiTheme="minorHAnsi" w:cstheme="minorHAnsi"/>
          <w:bCs/>
          <w:sz w:val="28"/>
          <w:szCs w:val="28"/>
        </w:rPr>
        <w:t>against</w:t>
      </w:r>
      <w:r w:rsidR="0041471D">
        <w:rPr>
          <w:rFonts w:asciiTheme="minorHAnsi" w:hAnsiTheme="minorHAnsi" w:cstheme="minorHAnsi"/>
          <w:bCs/>
          <w:sz w:val="28"/>
          <w:szCs w:val="28"/>
        </w:rPr>
        <w:t xml:space="preserve"> quantum of general damages. </w:t>
      </w:r>
      <w:r>
        <w:rPr>
          <w:rFonts w:asciiTheme="minorHAnsi" w:hAnsiTheme="minorHAnsi" w:cstheme="minorHAnsi"/>
          <w:bCs/>
          <w:sz w:val="28"/>
          <w:szCs w:val="28"/>
        </w:rPr>
        <w:t xml:space="preserve"> </w:t>
      </w:r>
      <w:r w:rsidR="009A276D">
        <w:rPr>
          <w:rFonts w:asciiTheme="minorHAnsi" w:hAnsiTheme="minorHAnsi" w:cstheme="minorHAnsi"/>
          <w:bCs/>
          <w:sz w:val="28"/>
          <w:szCs w:val="28"/>
        </w:rPr>
        <w:t xml:space="preserve">However, we </w:t>
      </w:r>
      <w:r>
        <w:rPr>
          <w:rFonts w:asciiTheme="minorHAnsi" w:hAnsiTheme="minorHAnsi" w:cstheme="minorHAnsi"/>
          <w:bCs/>
          <w:sz w:val="28"/>
          <w:szCs w:val="28"/>
        </w:rPr>
        <w:t xml:space="preserve"> were not able to</w:t>
      </w:r>
      <w:r w:rsidR="009A276D">
        <w:rPr>
          <w:rFonts w:asciiTheme="minorHAnsi" w:hAnsiTheme="minorHAnsi" w:cstheme="minorHAnsi"/>
          <w:bCs/>
          <w:sz w:val="28"/>
          <w:szCs w:val="28"/>
        </w:rPr>
        <w:t xml:space="preserve"> consider</w:t>
      </w:r>
      <w:r>
        <w:rPr>
          <w:rFonts w:asciiTheme="minorHAnsi" w:hAnsiTheme="minorHAnsi" w:cstheme="minorHAnsi"/>
          <w:bCs/>
          <w:sz w:val="28"/>
          <w:szCs w:val="28"/>
        </w:rPr>
        <w:t xml:space="preserve"> t</w:t>
      </w:r>
      <w:r w:rsidR="0041471D">
        <w:rPr>
          <w:rFonts w:asciiTheme="minorHAnsi" w:hAnsiTheme="minorHAnsi" w:cstheme="minorHAnsi"/>
          <w:bCs/>
          <w:sz w:val="28"/>
          <w:szCs w:val="28"/>
        </w:rPr>
        <w:t>he grounds</w:t>
      </w:r>
      <w:r w:rsidR="009A276D">
        <w:rPr>
          <w:rFonts w:asciiTheme="minorHAnsi" w:hAnsiTheme="minorHAnsi" w:cstheme="minorHAnsi"/>
          <w:bCs/>
          <w:sz w:val="28"/>
          <w:szCs w:val="28"/>
        </w:rPr>
        <w:t xml:space="preserve"> </w:t>
      </w:r>
      <w:r w:rsidR="0041471D">
        <w:rPr>
          <w:rFonts w:asciiTheme="minorHAnsi" w:hAnsiTheme="minorHAnsi" w:cstheme="minorHAnsi"/>
          <w:bCs/>
          <w:sz w:val="28"/>
          <w:szCs w:val="28"/>
        </w:rPr>
        <w:t xml:space="preserve">of Appeal </w:t>
      </w:r>
      <w:r>
        <w:rPr>
          <w:rFonts w:asciiTheme="minorHAnsi" w:hAnsiTheme="minorHAnsi" w:cstheme="minorHAnsi"/>
          <w:bCs/>
          <w:sz w:val="28"/>
          <w:szCs w:val="28"/>
        </w:rPr>
        <w:t xml:space="preserve">which she alluded to under </w:t>
      </w:r>
      <w:r w:rsidR="00F132BC">
        <w:rPr>
          <w:rFonts w:asciiTheme="minorHAnsi" w:hAnsiTheme="minorHAnsi" w:cstheme="minorHAnsi"/>
          <w:bCs/>
          <w:sz w:val="28"/>
          <w:szCs w:val="28"/>
        </w:rPr>
        <w:t>paragraph</w:t>
      </w:r>
      <w:r>
        <w:rPr>
          <w:rFonts w:asciiTheme="minorHAnsi" w:hAnsiTheme="minorHAnsi" w:cstheme="minorHAnsi"/>
          <w:bCs/>
          <w:sz w:val="28"/>
          <w:szCs w:val="28"/>
        </w:rPr>
        <w:t xml:space="preserve"> 7(a) of her Affidavit in reply</w:t>
      </w:r>
      <w:r w:rsidR="009A276D">
        <w:rPr>
          <w:rFonts w:asciiTheme="minorHAnsi" w:hAnsiTheme="minorHAnsi" w:cstheme="minorHAnsi"/>
          <w:bCs/>
          <w:sz w:val="28"/>
          <w:szCs w:val="28"/>
        </w:rPr>
        <w:t>,</w:t>
      </w:r>
      <w:r w:rsidR="009A276D" w:rsidRPr="009A276D">
        <w:rPr>
          <w:rFonts w:asciiTheme="minorHAnsi" w:hAnsiTheme="minorHAnsi" w:cstheme="minorHAnsi"/>
          <w:bCs/>
          <w:sz w:val="28"/>
          <w:szCs w:val="28"/>
        </w:rPr>
        <w:t xml:space="preserve"> </w:t>
      </w:r>
      <w:r w:rsidR="009A276D">
        <w:rPr>
          <w:rFonts w:asciiTheme="minorHAnsi" w:hAnsiTheme="minorHAnsi" w:cstheme="minorHAnsi"/>
          <w:bCs/>
          <w:sz w:val="28"/>
          <w:szCs w:val="28"/>
        </w:rPr>
        <w:t xml:space="preserve">to be able to ascertain this assertion, because </w:t>
      </w:r>
      <w:r>
        <w:rPr>
          <w:rFonts w:asciiTheme="minorHAnsi" w:hAnsiTheme="minorHAnsi" w:cstheme="minorHAnsi"/>
          <w:bCs/>
          <w:sz w:val="28"/>
          <w:szCs w:val="28"/>
        </w:rPr>
        <w:t xml:space="preserve">the memorandum </w:t>
      </w:r>
      <w:r w:rsidR="009A276D">
        <w:rPr>
          <w:rFonts w:asciiTheme="minorHAnsi" w:hAnsiTheme="minorHAnsi" w:cstheme="minorHAnsi"/>
          <w:bCs/>
          <w:sz w:val="28"/>
          <w:szCs w:val="28"/>
        </w:rPr>
        <w:t xml:space="preserve">of Appeal </w:t>
      </w:r>
      <w:r>
        <w:rPr>
          <w:rFonts w:asciiTheme="minorHAnsi" w:hAnsiTheme="minorHAnsi" w:cstheme="minorHAnsi"/>
          <w:bCs/>
          <w:sz w:val="28"/>
          <w:szCs w:val="28"/>
        </w:rPr>
        <w:t>was not attached on the record</w:t>
      </w:r>
      <w:r w:rsidR="009A276D">
        <w:rPr>
          <w:rFonts w:asciiTheme="minorHAnsi" w:hAnsiTheme="minorHAnsi" w:cstheme="minorHAnsi"/>
          <w:bCs/>
          <w:sz w:val="28"/>
          <w:szCs w:val="28"/>
        </w:rPr>
        <w:t xml:space="preserve">. </w:t>
      </w:r>
      <w:r w:rsidR="0041471D">
        <w:rPr>
          <w:rFonts w:asciiTheme="minorHAnsi" w:hAnsiTheme="minorHAnsi" w:cstheme="minorHAnsi"/>
          <w:bCs/>
          <w:sz w:val="28"/>
          <w:szCs w:val="28"/>
        </w:rPr>
        <w:t>In the circumstances, it would be premature for this court to order that</w:t>
      </w:r>
      <w:r w:rsidR="009A276D">
        <w:rPr>
          <w:rFonts w:asciiTheme="minorHAnsi" w:hAnsiTheme="minorHAnsi" w:cstheme="minorHAnsi"/>
          <w:bCs/>
          <w:sz w:val="28"/>
          <w:szCs w:val="28"/>
        </w:rPr>
        <w:t>,</w:t>
      </w:r>
      <w:r w:rsidR="0041471D">
        <w:rPr>
          <w:rFonts w:asciiTheme="minorHAnsi" w:hAnsiTheme="minorHAnsi" w:cstheme="minorHAnsi"/>
          <w:bCs/>
          <w:sz w:val="28"/>
          <w:szCs w:val="28"/>
        </w:rPr>
        <w:t xml:space="preserve"> the uncontested amounts are paid to the </w:t>
      </w:r>
      <w:r w:rsidR="007B2BE7">
        <w:rPr>
          <w:rFonts w:asciiTheme="minorHAnsi" w:hAnsiTheme="minorHAnsi" w:cstheme="minorHAnsi"/>
          <w:bCs/>
          <w:sz w:val="28"/>
          <w:szCs w:val="28"/>
        </w:rPr>
        <w:t>Respondent directly</w:t>
      </w:r>
      <w:r w:rsidR="0041471D">
        <w:rPr>
          <w:rFonts w:asciiTheme="minorHAnsi" w:hAnsiTheme="minorHAnsi" w:cstheme="minorHAnsi"/>
          <w:bCs/>
          <w:sz w:val="28"/>
          <w:szCs w:val="28"/>
        </w:rPr>
        <w:t xml:space="preserve"> and before the determination of the Appeal.</w:t>
      </w:r>
    </w:p>
    <w:p w14:paraId="3C2BB35C" w14:textId="0F371EA9" w:rsidR="0041471D" w:rsidRDefault="006B739F" w:rsidP="00EF019C">
      <w:pPr>
        <w:spacing w:line="360" w:lineRule="auto"/>
        <w:ind w:left="720"/>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any case, </w:t>
      </w:r>
      <w:r w:rsidR="001119BC">
        <w:rPr>
          <w:rFonts w:asciiTheme="minorHAnsi" w:hAnsiTheme="minorHAnsi" w:cstheme="minorHAnsi"/>
          <w:bCs/>
          <w:sz w:val="28"/>
          <w:szCs w:val="28"/>
        </w:rPr>
        <w:t xml:space="preserve">the Respondent </w:t>
      </w:r>
      <w:r w:rsidR="0063458D">
        <w:rPr>
          <w:rFonts w:asciiTheme="minorHAnsi" w:hAnsiTheme="minorHAnsi" w:cstheme="minorHAnsi"/>
          <w:bCs/>
          <w:sz w:val="28"/>
          <w:szCs w:val="28"/>
        </w:rPr>
        <w:t xml:space="preserve">concedes </w:t>
      </w:r>
      <w:r w:rsidR="00517E61">
        <w:rPr>
          <w:rFonts w:asciiTheme="minorHAnsi" w:hAnsiTheme="minorHAnsi" w:cstheme="minorHAnsi"/>
          <w:bCs/>
          <w:sz w:val="28"/>
          <w:szCs w:val="28"/>
        </w:rPr>
        <w:t xml:space="preserve">to </w:t>
      </w:r>
      <w:r w:rsidR="0063458D">
        <w:rPr>
          <w:rFonts w:asciiTheme="minorHAnsi" w:hAnsiTheme="minorHAnsi" w:cstheme="minorHAnsi"/>
          <w:bCs/>
          <w:sz w:val="28"/>
          <w:szCs w:val="28"/>
        </w:rPr>
        <w:t>the</w:t>
      </w:r>
      <w:r>
        <w:rPr>
          <w:rFonts w:asciiTheme="minorHAnsi" w:hAnsiTheme="minorHAnsi" w:cstheme="minorHAnsi"/>
          <w:bCs/>
          <w:sz w:val="28"/>
          <w:szCs w:val="28"/>
        </w:rPr>
        <w:t xml:space="preserve"> Applicant’s prayer to </w:t>
      </w:r>
      <w:r w:rsidR="0041471D">
        <w:rPr>
          <w:rFonts w:asciiTheme="minorHAnsi" w:hAnsiTheme="minorHAnsi" w:cstheme="minorHAnsi"/>
          <w:bCs/>
          <w:sz w:val="28"/>
          <w:szCs w:val="28"/>
        </w:rPr>
        <w:t xml:space="preserve"> pay</w:t>
      </w:r>
      <w:r>
        <w:rPr>
          <w:rFonts w:asciiTheme="minorHAnsi" w:hAnsiTheme="minorHAnsi" w:cstheme="minorHAnsi"/>
          <w:bCs/>
          <w:sz w:val="28"/>
          <w:szCs w:val="28"/>
        </w:rPr>
        <w:t xml:space="preserve"> </w:t>
      </w:r>
      <w:r w:rsidR="0041471D">
        <w:rPr>
          <w:rFonts w:asciiTheme="minorHAnsi" w:hAnsiTheme="minorHAnsi" w:cstheme="minorHAnsi"/>
          <w:bCs/>
          <w:sz w:val="28"/>
          <w:szCs w:val="28"/>
        </w:rPr>
        <w:t xml:space="preserve">the disputed amounts in court as </w:t>
      </w:r>
      <w:r w:rsidR="00F132BC">
        <w:rPr>
          <w:rFonts w:asciiTheme="minorHAnsi" w:hAnsiTheme="minorHAnsi" w:cstheme="minorHAnsi"/>
          <w:bCs/>
          <w:sz w:val="28"/>
          <w:szCs w:val="28"/>
        </w:rPr>
        <w:t xml:space="preserve"> security for the satisfaction of the award by depositing a bank </w:t>
      </w:r>
      <w:r w:rsidR="00FB50A7">
        <w:rPr>
          <w:rFonts w:asciiTheme="minorHAnsi" w:hAnsiTheme="minorHAnsi" w:cstheme="minorHAnsi"/>
          <w:bCs/>
          <w:sz w:val="28"/>
          <w:szCs w:val="28"/>
        </w:rPr>
        <w:t>guarantee</w:t>
      </w:r>
      <w:r w:rsidR="00F132BC">
        <w:rPr>
          <w:rFonts w:asciiTheme="minorHAnsi" w:hAnsiTheme="minorHAnsi" w:cstheme="minorHAnsi"/>
          <w:bCs/>
          <w:sz w:val="28"/>
          <w:szCs w:val="28"/>
        </w:rPr>
        <w:t xml:space="preserve"> for the value of the decretal sum</w:t>
      </w:r>
      <w:r>
        <w:rPr>
          <w:rFonts w:asciiTheme="minorHAnsi" w:hAnsiTheme="minorHAnsi" w:cstheme="minorHAnsi"/>
          <w:bCs/>
          <w:sz w:val="28"/>
          <w:szCs w:val="28"/>
        </w:rPr>
        <w:t xml:space="preserve">. Given that the notice of </w:t>
      </w:r>
      <w:r w:rsidR="00517E61">
        <w:rPr>
          <w:rFonts w:asciiTheme="minorHAnsi" w:hAnsiTheme="minorHAnsi" w:cstheme="minorHAnsi"/>
          <w:bCs/>
          <w:sz w:val="28"/>
          <w:szCs w:val="28"/>
        </w:rPr>
        <w:t>Appeal was</w:t>
      </w:r>
      <w:r>
        <w:rPr>
          <w:rFonts w:asciiTheme="minorHAnsi" w:hAnsiTheme="minorHAnsi" w:cstheme="minorHAnsi"/>
          <w:bCs/>
          <w:sz w:val="28"/>
          <w:szCs w:val="28"/>
        </w:rPr>
        <w:t xml:space="preserve"> filed on 30/07/</w:t>
      </w:r>
      <w:r w:rsidR="00517E61">
        <w:rPr>
          <w:rFonts w:asciiTheme="minorHAnsi" w:hAnsiTheme="minorHAnsi" w:cstheme="minorHAnsi"/>
          <w:bCs/>
          <w:sz w:val="28"/>
          <w:szCs w:val="28"/>
        </w:rPr>
        <w:t>2020, within</w:t>
      </w:r>
      <w:r>
        <w:rPr>
          <w:rFonts w:asciiTheme="minorHAnsi" w:hAnsiTheme="minorHAnsi" w:cstheme="minorHAnsi"/>
          <w:bCs/>
          <w:sz w:val="28"/>
          <w:szCs w:val="28"/>
        </w:rPr>
        <w:t xml:space="preserve"> the time prescribed for filing the Appeal,</w:t>
      </w:r>
      <w:r w:rsidR="00517E61">
        <w:rPr>
          <w:rFonts w:asciiTheme="minorHAnsi" w:hAnsiTheme="minorHAnsi" w:cstheme="minorHAnsi"/>
          <w:bCs/>
          <w:sz w:val="28"/>
          <w:szCs w:val="28"/>
        </w:rPr>
        <w:t xml:space="preserve"> </w:t>
      </w:r>
      <w:r w:rsidR="0041471D">
        <w:rPr>
          <w:rFonts w:asciiTheme="minorHAnsi" w:hAnsiTheme="minorHAnsi" w:cstheme="minorHAnsi"/>
          <w:bCs/>
          <w:sz w:val="28"/>
          <w:szCs w:val="28"/>
        </w:rPr>
        <w:t xml:space="preserve">we have no reason not to grant this prayer. </w:t>
      </w:r>
    </w:p>
    <w:p w14:paraId="6BB9D419" w14:textId="01BBCA9F" w:rsidR="00D666A0" w:rsidRDefault="00F132BC" w:rsidP="00EF019C">
      <w:pPr>
        <w:spacing w:line="360" w:lineRule="auto"/>
        <w:ind w:left="720"/>
        <w:jc w:val="both"/>
        <w:rPr>
          <w:rFonts w:asciiTheme="minorHAnsi" w:hAnsiTheme="minorHAnsi" w:cstheme="minorHAnsi"/>
          <w:bCs/>
          <w:sz w:val="28"/>
          <w:szCs w:val="28"/>
        </w:rPr>
      </w:pPr>
      <w:r>
        <w:rPr>
          <w:rFonts w:asciiTheme="minorHAnsi" w:hAnsiTheme="minorHAnsi" w:cstheme="minorHAnsi"/>
          <w:bCs/>
          <w:sz w:val="28"/>
          <w:szCs w:val="28"/>
        </w:rPr>
        <w:t>In conclusion</w:t>
      </w:r>
      <w:r w:rsidR="00012C61">
        <w:rPr>
          <w:rFonts w:asciiTheme="minorHAnsi" w:hAnsiTheme="minorHAnsi" w:cstheme="minorHAnsi"/>
          <w:bCs/>
          <w:sz w:val="28"/>
          <w:szCs w:val="28"/>
        </w:rPr>
        <w:t xml:space="preserve">, </w:t>
      </w:r>
      <w:r w:rsidR="00517E61">
        <w:rPr>
          <w:rFonts w:asciiTheme="minorHAnsi" w:hAnsiTheme="minorHAnsi" w:cstheme="minorHAnsi"/>
          <w:bCs/>
          <w:sz w:val="28"/>
          <w:szCs w:val="28"/>
        </w:rPr>
        <w:t xml:space="preserve">the Applicant having </w:t>
      </w:r>
      <w:r w:rsidR="00012C61">
        <w:rPr>
          <w:rFonts w:asciiTheme="minorHAnsi" w:hAnsiTheme="minorHAnsi" w:cstheme="minorHAnsi"/>
          <w:bCs/>
          <w:sz w:val="28"/>
          <w:szCs w:val="28"/>
        </w:rPr>
        <w:t>satisfied th</w:t>
      </w:r>
      <w:r w:rsidR="00517E61">
        <w:rPr>
          <w:rFonts w:asciiTheme="minorHAnsi" w:hAnsiTheme="minorHAnsi" w:cstheme="minorHAnsi"/>
          <w:bCs/>
          <w:sz w:val="28"/>
          <w:szCs w:val="28"/>
        </w:rPr>
        <w:t>e</w:t>
      </w:r>
      <w:r w:rsidR="00012C61">
        <w:rPr>
          <w:rFonts w:asciiTheme="minorHAnsi" w:hAnsiTheme="minorHAnsi" w:cstheme="minorHAnsi"/>
          <w:bCs/>
          <w:sz w:val="28"/>
          <w:szCs w:val="28"/>
        </w:rPr>
        <w:t xml:space="preserve"> conditions for grant </w:t>
      </w:r>
      <w:r>
        <w:rPr>
          <w:rFonts w:asciiTheme="minorHAnsi" w:hAnsiTheme="minorHAnsi" w:cstheme="minorHAnsi"/>
          <w:bCs/>
          <w:sz w:val="28"/>
          <w:szCs w:val="28"/>
        </w:rPr>
        <w:t xml:space="preserve">of </w:t>
      </w:r>
      <w:r w:rsidR="00012C61">
        <w:rPr>
          <w:rFonts w:asciiTheme="minorHAnsi" w:hAnsiTheme="minorHAnsi" w:cstheme="minorHAnsi"/>
          <w:bCs/>
          <w:sz w:val="28"/>
          <w:szCs w:val="28"/>
        </w:rPr>
        <w:t xml:space="preserve">a </w:t>
      </w:r>
      <w:r>
        <w:rPr>
          <w:rFonts w:asciiTheme="minorHAnsi" w:hAnsiTheme="minorHAnsi" w:cstheme="minorHAnsi"/>
          <w:bCs/>
          <w:sz w:val="28"/>
          <w:szCs w:val="28"/>
        </w:rPr>
        <w:t>stay of execution</w:t>
      </w:r>
      <w:r w:rsidR="00517E61">
        <w:rPr>
          <w:rFonts w:asciiTheme="minorHAnsi" w:hAnsiTheme="minorHAnsi" w:cstheme="minorHAnsi"/>
          <w:bCs/>
          <w:sz w:val="28"/>
          <w:szCs w:val="28"/>
        </w:rPr>
        <w:t>, w</w:t>
      </w:r>
      <w:r w:rsidR="00012C61">
        <w:rPr>
          <w:rFonts w:asciiTheme="minorHAnsi" w:hAnsiTheme="minorHAnsi" w:cstheme="minorHAnsi"/>
          <w:bCs/>
          <w:sz w:val="28"/>
          <w:szCs w:val="28"/>
        </w:rPr>
        <w:t xml:space="preserve">e </w:t>
      </w:r>
      <w:r w:rsidR="00984D7B">
        <w:rPr>
          <w:rFonts w:asciiTheme="minorHAnsi" w:hAnsiTheme="minorHAnsi" w:cstheme="minorHAnsi"/>
          <w:bCs/>
          <w:sz w:val="28"/>
          <w:szCs w:val="28"/>
        </w:rPr>
        <w:t>accordingly grant this</w:t>
      </w:r>
      <w:r w:rsidR="00012C61">
        <w:rPr>
          <w:rFonts w:asciiTheme="minorHAnsi" w:hAnsiTheme="minorHAnsi" w:cstheme="minorHAnsi"/>
          <w:bCs/>
          <w:sz w:val="28"/>
          <w:szCs w:val="28"/>
        </w:rPr>
        <w:t xml:space="preserve"> application and order as follows:</w:t>
      </w:r>
    </w:p>
    <w:p w14:paraId="39D59CB1" w14:textId="498CDF47" w:rsidR="00994068" w:rsidRPr="005C433E" w:rsidRDefault="00D666A0" w:rsidP="005C433E">
      <w:pPr>
        <w:pStyle w:val="ListParagraph"/>
        <w:numPr>
          <w:ilvl w:val="0"/>
          <w:numId w:val="7"/>
        </w:numPr>
        <w:spacing w:line="360" w:lineRule="auto"/>
        <w:jc w:val="both"/>
        <w:rPr>
          <w:sz w:val="28"/>
          <w:szCs w:val="28"/>
        </w:rPr>
      </w:pPr>
      <w:r w:rsidRPr="005C433E">
        <w:rPr>
          <w:rFonts w:asciiTheme="minorHAnsi" w:hAnsiTheme="minorHAnsi" w:cstheme="minorHAnsi"/>
          <w:bCs/>
          <w:sz w:val="28"/>
          <w:szCs w:val="28"/>
        </w:rPr>
        <w:t xml:space="preserve">The Judgment and decree in </w:t>
      </w:r>
      <w:r w:rsidR="00994068" w:rsidRPr="005C433E">
        <w:rPr>
          <w:b/>
          <w:bCs/>
          <w:sz w:val="28"/>
          <w:szCs w:val="28"/>
        </w:rPr>
        <w:t>Labour Dispute Reference 315 of 2015</w:t>
      </w:r>
      <w:r w:rsidR="005C433E">
        <w:rPr>
          <w:b/>
          <w:bCs/>
          <w:sz w:val="28"/>
          <w:szCs w:val="28"/>
        </w:rPr>
        <w:t>,</w:t>
      </w:r>
      <w:r w:rsidR="005C433E" w:rsidRPr="005C433E">
        <w:rPr>
          <w:sz w:val="28"/>
          <w:szCs w:val="28"/>
        </w:rPr>
        <w:t xml:space="preserve"> is hereby stayed until the disposal of the </w:t>
      </w:r>
      <w:r w:rsidR="00012C61">
        <w:rPr>
          <w:sz w:val="28"/>
          <w:szCs w:val="28"/>
        </w:rPr>
        <w:t>A</w:t>
      </w:r>
      <w:r w:rsidR="005C433E" w:rsidRPr="005C433E">
        <w:rPr>
          <w:sz w:val="28"/>
          <w:szCs w:val="28"/>
        </w:rPr>
        <w:t>pplicant’s appeal or until further orders</w:t>
      </w:r>
      <w:r w:rsidR="00994068" w:rsidRPr="005C433E">
        <w:rPr>
          <w:sz w:val="28"/>
          <w:szCs w:val="28"/>
        </w:rPr>
        <w:t xml:space="preserve">. </w:t>
      </w:r>
    </w:p>
    <w:p w14:paraId="0441A2DD" w14:textId="59D9B1A2" w:rsidR="005C433E" w:rsidRDefault="00F132BC" w:rsidP="005C433E">
      <w:pPr>
        <w:pStyle w:val="ListParagraph"/>
        <w:numPr>
          <w:ilvl w:val="0"/>
          <w:numId w:val="7"/>
        </w:numPr>
        <w:spacing w:line="360" w:lineRule="auto"/>
        <w:jc w:val="both"/>
        <w:rPr>
          <w:rFonts w:asciiTheme="minorHAnsi" w:hAnsiTheme="minorHAnsi" w:cstheme="minorHAnsi"/>
          <w:bCs/>
          <w:sz w:val="28"/>
          <w:szCs w:val="28"/>
        </w:rPr>
      </w:pPr>
      <w:r w:rsidRPr="00994068">
        <w:rPr>
          <w:rFonts w:asciiTheme="minorHAnsi" w:hAnsiTheme="minorHAnsi" w:cstheme="minorHAnsi"/>
          <w:bCs/>
          <w:sz w:val="28"/>
          <w:szCs w:val="28"/>
        </w:rPr>
        <w:t xml:space="preserve">The Applicant shall provide </w:t>
      </w:r>
      <w:r w:rsidR="00012C61">
        <w:rPr>
          <w:rFonts w:asciiTheme="minorHAnsi" w:hAnsiTheme="minorHAnsi" w:cstheme="minorHAnsi"/>
          <w:bCs/>
          <w:sz w:val="28"/>
          <w:szCs w:val="28"/>
        </w:rPr>
        <w:t xml:space="preserve">security for the satisfaction of the award by providing </w:t>
      </w:r>
      <w:r w:rsidR="008264F0">
        <w:rPr>
          <w:rFonts w:asciiTheme="minorHAnsi" w:hAnsiTheme="minorHAnsi" w:cstheme="minorHAnsi"/>
          <w:bCs/>
          <w:sz w:val="28"/>
          <w:szCs w:val="28"/>
        </w:rPr>
        <w:t xml:space="preserve">a </w:t>
      </w:r>
      <w:r w:rsidR="008264F0" w:rsidRPr="00994068">
        <w:rPr>
          <w:rFonts w:asciiTheme="minorHAnsi" w:hAnsiTheme="minorHAnsi" w:cstheme="minorHAnsi"/>
          <w:bCs/>
          <w:sz w:val="28"/>
          <w:szCs w:val="28"/>
        </w:rPr>
        <w:t>Bank</w:t>
      </w:r>
      <w:r w:rsidRPr="00994068">
        <w:rPr>
          <w:rFonts w:asciiTheme="minorHAnsi" w:hAnsiTheme="minorHAnsi" w:cstheme="minorHAnsi"/>
          <w:bCs/>
          <w:sz w:val="28"/>
          <w:szCs w:val="28"/>
        </w:rPr>
        <w:t xml:space="preserve"> guarantee of the Standard </w:t>
      </w:r>
      <w:r w:rsidR="00012C61">
        <w:rPr>
          <w:rFonts w:asciiTheme="minorHAnsi" w:hAnsiTheme="minorHAnsi" w:cstheme="minorHAnsi"/>
          <w:bCs/>
          <w:sz w:val="28"/>
          <w:szCs w:val="28"/>
        </w:rPr>
        <w:t>C</w:t>
      </w:r>
      <w:r w:rsidRPr="00994068">
        <w:rPr>
          <w:rFonts w:asciiTheme="minorHAnsi" w:hAnsiTheme="minorHAnsi" w:cstheme="minorHAnsi"/>
          <w:bCs/>
          <w:sz w:val="28"/>
          <w:szCs w:val="28"/>
        </w:rPr>
        <w:t xml:space="preserve">harted </w:t>
      </w:r>
      <w:r w:rsidR="005C433E">
        <w:rPr>
          <w:rFonts w:asciiTheme="minorHAnsi" w:hAnsiTheme="minorHAnsi" w:cstheme="minorHAnsi"/>
          <w:bCs/>
          <w:sz w:val="28"/>
          <w:szCs w:val="28"/>
        </w:rPr>
        <w:t>B</w:t>
      </w:r>
      <w:r w:rsidRPr="00994068">
        <w:rPr>
          <w:rFonts w:asciiTheme="minorHAnsi" w:hAnsiTheme="minorHAnsi" w:cstheme="minorHAnsi"/>
          <w:bCs/>
          <w:sz w:val="28"/>
          <w:szCs w:val="28"/>
        </w:rPr>
        <w:t xml:space="preserve">ank for the </w:t>
      </w:r>
      <w:r w:rsidR="00012C61">
        <w:rPr>
          <w:rFonts w:asciiTheme="minorHAnsi" w:hAnsiTheme="minorHAnsi" w:cstheme="minorHAnsi"/>
          <w:bCs/>
          <w:sz w:val="28"/>
          <w:szCs w:val="28"/>
        </w:rPr>
        <w:t xml:space="preserve">whole </w:t>
      </w:r>
      <w:r w:rsidRPr="00994068">
        <w:rPr>
          <w:rFonts w:asciiTheme="minorHAnsi" w:hAnsiTheme="minorHAnsi" w:cstheme="minorHAnsi"/>
          <w:bCs/>
          <w:sz w:val="28"/>
          <w:szCs w:val="28"/>
        </w:rPr>
        <w:t xml:space="preserve">value of the award in favour of the </w:t>
      </w:r>
      <w:r w:rsidR="001A04B8" w:rsidRPr="00994068">
        <w:rPr>
          <w:rFonts w:asciiTheme="minorHAnsi" w:hAnsiTheme="minorHAnsi" w:cstheme="minorHAnsi"/>
          <w:bCs/>
          <w:sz w:val="28"/>
          <w:szCs w:val="28"/>
        </w:rPr>
        <w:t xml:space="preserve">Respondent </w:t>
      </w:r>
      <w:r w:rsidR="001A04B8">
        <w:rPr>
          <w:rFonts w:asciiTheme="minorHAnsi" w:hAnsiTheme="minorHAnsi" w:cstheme="minorHAnsi"/>
          <w:bCs/>
          <w:sz w:val="28"/>
          <w:szCs w:val="28"/>
        </w:rPr>
        <w:t>within</w:t>
      </w:r>
      <w:r w:rsidR="005C433E">
        <w:rPr>
          <w:rFonts w:asciiTheme="minorHAnsi" w:hAnsiTheme="minorHAnsi" w:cstheme="minorHAnsi"/>
          <w:bCs/>
          <w:sz w:val="28"/>
          <w:szCs w:val="28"/>
        </w:rPr>
        <w:t xml:space="preserve"> 14 days from this ruling.</w:t>
      </w:r>
    </w:p>
    <w:p w14:paraId="478FD2BF" w14:textId="31F7A354" w:rsidR="00400485" w:rsidRPr="005C433E" w:rsidRDefault="00F132BC" w:rsidP="005C433E">
      <w:pPr>
        <w:pStyle w:val="ListParagraph"/>
        <w:numPr>
          <w:ilvl w:val="0"/>
          <w:numId w:val="7"/>
        </w:numPr>
        <w:spacing w:line="360" w:lineRule="auto"/>
        <w:jc w:val="both"/>
        <w:rPr>
          <w:rFonts w:asciiTheme="minorHAnsi" w:hAnsiTheme="minorHAnsi" w:cstheme="minorHAnsi"/>
          <w:bCs/>
          <w:sz w:val="28"/>
          <w:szCs w:val="28"/>
        </w:rPr>
      </w:pPr>
      <w:r w:rsidRPr="005C433E">
        <w:rPr>
          <w:rFonts w:asciiTheme="minorHAnsi" w:hAnsiTheme="minorHAnsi" w:cstheme="minorHAnsi"/>
          <w:bCs/>
          <w:sz w:val="28"/>
          <w:szCs w:val="28"/>
        </w:rPr>
        <w:t>No order as to costs is made.</w:t>
      </w:r>
      <w:r w:rsidR="00400485" w:rsidRPr="005C433E">
        <w:rPr>
          <w:rFonts w:asciiTheme="minorHAnsi" w:hAnsiTheme="minorHAnsi" w:cstheme="minorHAnsi"/>
          <w:bCs/>
          <w:sz w:val="28"/>
          <w:szCs w:val="28"/>
        </w:rPr>
        <w:t xml:space="preserve"> </w:t>
      </w:r>
    </w:p>
    <w:p w14:paraId="47474F25" w14:textId="24FE34FC" w:rsidR="00F03DB9" w:rsidRDefault="00F03DB9" w:rsidP="00F132BC">
      <w:pPr>
        <w:spacing w:line="360" w:lineRule="auto"/>
        <w:ind w:left="720"/>
        <w:jc w:val="both"/>
        <w:rPr>
          <w:rFonts w:asciiTheme="minorHAnsi" w:hAnsiTheme="minorHAnsi" w:cstheme="minorHAnsi"/>
          <w:bCs/>
          <w:sz w:val="28"/>
          <w:szCs w:val="28"/>
        </w:rPr>
      </w:pPr>
      <w:r>
        <w:rPr>
          <w:rFonts w:asciiTheme="minorHAnsi" w:hAnsiTheme="minorHAnsi" w:cstheme="minorHAnsi"/>
          <w:bCs/>
          <w:sz w:val="28"/>
          <w:szCs w:val="28"/>
        </w:rPr>
        <w:t>Delivered and signed by:</w:t>
      </w:r>
    </w:p>
    <w:bookmarkEnd w:id="2"/>
    <w:p w14:paraId="0018AF0F" w14:textId="01B2BAAD" w:rsidR="00F03DB9" w:rsidRPr="00F03DB9" w:rsidRDefault="00F03DB9" w:rsidP="00F03DB9">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r w:rsidRPr="00F03DB9">
        <w:rPr>
          <w:rFonts w:asciiTheme="minorHAnsi" w:hAnsiTheme="minorHAnsi" w:cstheme="minorHAnsi"/>
          <w:b/>
          <w:sz w:val="28"/>
          <w:szCs w:val="28"/>
        </w:rPr>
        <w:t xml:space="preserve">THE HON. CHIEF JUDGE, ASAPH RUHINDA NTENGYE </w:t>
      </w:r>
      <w:r w:rsidR="008C2DA3">
        <w:rPr>
          <w:rFonts w:asciiTheme="minorHAnsi" w:hAnsiTheme="minorHAnsi" w:cstheme="minorHAnsi"/>
          <w:b/>
          <w:sz w:val="28"/>
          <w:szCs w:val="28"/>
        </w:rPr>
        <w:t xml:space="preserve">                         …………………</w:t>
      </w:r>
    </w:p>
    <w:p w14:paraId="4E008E77" w14:textId="4599E353" w:rsidR="00F03DB9" w:rsidRDefault="00F03DB9" w:rsidP="00F03DB9">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2.THE HON. JUDGE, LINDA LILLIAN TUMUSIIME MUGISHA</w:t>
      </w:r>
      <w:r w:rsidR="008C2DA3">
        <w:rPr>
          <w:rFonts w:asciiTheme="minorHAnsi" w:hAnsiTheme="minorHAnsi" w:cstheme="minorHAnsi"/>
          <w:b/>
          <w:sz w:val="28"/>
          <w:szCs w:val="28"/>
        </w:rPr>
        <w:t xml:space="preserve">               ………………..</w:t>
      </w:r>
    </w:p>
    <w:p w14:paraId="06665808" w14:textId="77777777" w:rsidR="00F03DB9" w:rsidRDefault="00F03DB9" w:rsidP="00F03DB9">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1F4BE221" w14:textId="7F10E159" w:rsidR="00F03DB9" w:rsidRDefault="00F03DB9" w:rsidP="00F03DB9">
      <w:pPr>
        <w:spacing w:line="360" w:lineRule="auto"/>
        <w:jc w:val="both"/>
        <w:rPr>
          <w:rFonts w:asciiTheme="minorHAnsi" w:hAnsiTheme="minorHAnsi" w:cstheme="minorHAnsi"/>
          <w:b/>
          <w:sz w:val="28"/>
          <w:szCs w:val="28"/>
        </w:rPr>
      </w:pPr>
      <w:r>
        <w:rPr>
          <w:rFonts w:asciiTheme="minorHAnsi" w:hAnsiTheme="minorHAnsi" w:cstheme="minorHAnsi"/>
          <w:b/>
          <w:sz w:val="28"/>
          <w:szCs w:val="28"/>
        </w:rPr>
        <w:t>1.MS. HARRIET MUGAMBWA NGANZI</w:t>
      </w:r>
      <w:r w:rsidR="008C2DA3">
        <w:rPr>
          <w:rFonts w:asciiTheme="minorHAnsi" w:hAnsiTheme="minorHAnsi" w:cstheme="minorHAnsi"/>
          <w:b/>
          <w:sz w:val="28"/>
          <w:szCs w:val="28"/>
        </w:rPr>
        <w:t xml:space="preserve">                                                   …………………</w:t>
      </w:r>
    </w:p>
    <w:p w14:paraId="3D2EE0CF" w14:textId="1D5F7447" w:rsidR="00F03DB9" w:rsidRDefault="00F03DB9" w:rsidP="00F03DB9">
      <w:pPr>
        <w:spacing w:line="360" w:lineRule="auto"/>
        <w:jc w:val="both"/>
        <w:rPr>
          <w:rFonts w:asciiTheme="minorHAnsi" w:hAnsiTheme="minorHAnsi" w:cstheme="minorHAnsi"/>
          <w:b/>
          <w:sz w:val="28"/>
          <w:szCs w:val="28"/>
        </w:rPr>
      </w:pPr>
      <w:r>
        <w:rPr>
          <w:rFonts w:asciiTheme="minorHAnsi" w:hAnsiTheme="minorHAnsi" w:cstheme="minorHAnsi"/>
          <w:b/>
          <w:sz w:val="28"/>
          <w:szCs w:val="28"/>
        </w:rPr>
        <w:t>2.MS. ROSE GIDONGO</w:t>
      </w:r>
      <w:r w:rsidR="008C2DA3">
        <w:rPr>
          <w:rFonts w:asciiTheme="minorHAnsi" w:hAnsiTheme="minorHAnsi" w:cstheme="minorHAnsi"/>
          <w:b/>
          <w:sz w:val="28"/>
          <w:szCs w:val="28"/>
        </w:rPr>
        <w:t xml:space="preserve">                                                                               …………………</w:t>
      </w:r>
    </w:p>
    <w:p w14:paraId="4A73305A" w14:textId="179526C3" w:rsidR="00F03DB9" w:rsidRDefault="00F03DB9" w:rsidP="00F03DB9">
      <w:pPr>
        <w:rPr>
          <w:rFonts w:asciiTheme="minorHAnsi" w:hAnsiTheme="minorHAnsi" w:cstheme="minorHAnsi"/>
          <w:b/>
          <w:sz w:val="28"/>
          <w:szCs w:val="28"/>
        </w:rPr>
      </w:pPr>
      <w:r>
        <w:rPr>
          <w:rFonts w:asciiTheme="minorHAnsi" w:hAnsiTheme="minorHAnsi" w:cstheme="minorHAnsi"/>
          <w:b/>
          <w:sz w:val="28"/>
          <w:szCs w:val="28"/>
        </w:rPr>
        <w:t>3. MR. EBYAU FIDEL</w:t>
      </w:r>
      <w:r w:rsidR="008C2DA3">
        <w:rPr>
          <w:rFonts w:asciiTheme="minorHAnsi" w:hAnsiTheme="minorHAnsi" w:cstheme="minorHAnsi"/>
          <w:b/>
          <w:sz w:val="28"/>
          <w:szCs w:val="28"/>
        </w:rPr>
        <w:t xml:space="preserve">                                                                                   ………………..</w:t>
      </w:r>
    </w:p>
    <w:p w14:paraId="4FFCBC30" w14:textId="233F387B" w:rsidR="008C2DA3" w:rsidRDefault="00A04053" w:rsidP="00F03DB9">
      <w:pPr>
        <w:rPr>
          <w:rFonts w:asciiTheme="minorHAnsi" w:hAnsiTheme="minorHAnsi" w:cstheme="minorHAnsi"/>
          <w:b/>
          <w:sz w:val="28"/>
          <w:szCs w:val="28"/>
        </w:rPr>
      </w:pPr>
      <w:r>
        <w:rPr>
          <w:rFonts w:asciiTheme="minorHAnsi" w:hAnsiTheme="minorHAnsi" w:cstheme="minorHAnsi"/>
          <w:b/>
          <w:sz w:val="28"/>
          <w:szCs w:val="28"/>
        </w:rPr>
        <w:lastRenderedPageBreak/>
        <w:t>DATE: 21</w:t>
      </w:r>
      <w:r w:rsidRPr="00A04053">
        <w:rPr>
          <w:rFonts w:asciiTheme="minorHAnsi" w:hAnsiTheme="minorHAnsi" w:cstheme="minorHAnsi"/>
          <w:b/>
          <w:sz w:val="28"/>
          <w:szCs w:val="28"/>
          <w:vertAlign w:val="superscript"/>
        </w:rPr>
        <w:t>ST</w:t>
      </w:r>
      <w:r>
        <w:rPr>
          <w:rFonts w:asciiTheme="minorHAnsi" w:hAnsiTheme="minorHAnsi" w:cstheme="minorHAnsi"/>
          <w:b/>
          <w:sz w:val="28"/>
          <w:szCs w:val="28"/>
        </w:rPr>
        <w:t xml:space="preserve"> MAY 2021</w:t>
      </w:r>
    </w:p>
    <w:p w14:paraId="474368CF" w14:textId="77777777" w:rsidR="00F03DB9" w:rsidRPr="00400485" w:rsidRDefault="00F03DB9" w:rsidP="00F132BC">
      <w:pPr>
        <w:spacing w:line="360" w:lineRule="auto"/>
        <w:ind w:left="720"/>
        <w:jc w:val="both"/>
        <w:rPr>
          <w:rFonts w:asciiTheme="minorHAnsi" w:hAnsiTheme="minorHAnsi" w:cstheme="minorHAnsi"/>
          <w:bCs/>
          <w:sz w:val="28"/>
          <w:szCs w:val="28"/>
        </w:rPr>
      </w:pPr>
    </w:p>
    <w:p w14:paraId="72C2AF0D" w14:textId="77777777" w:rsidR="00400485" w:rsidRPr="00400485" w:rsidRDefault="00400485" w:rsidP="00EF019C">
      <w:pPr>
        <w:spacing w:line="360" w:lineRule="auto"/>
        <w:ind w:left="720"/>
        <w:jc w:val="both"/>
        <w:rPr>
          <w:rFonts w:asciiTheme="minorHAnsi" w:hAnsiTheme="minorHAnsi" w:cstheme="minorHAnsi"/>
          <w:bCs/>
          <w:sz w:val="28"/>
          <w:szCs w:val="28"/>
        </w:rPr>
      </w:pPr>
    </w:p>
    <w:p w14:paraId="46848D83" w14:textId="77777777" w:rsidR="00235C3B" w:rsidRDefault="00235C3B" w:rsidP="00EF019C">
      <w:pPr>
        <w:jc w:val="both"/>
      </w:pPr>
    </w:p>
    <w:sectPr w:rsidR="00235C3B" w:rsidSect="001643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602B7" w14:textId="77777777" w:rsidR="00651FA4" w:rsidRDefault="00651FA4" w:rsidP="009505DF">
      <w:pPr>
        <w:spacing w:after="0" w:line="240" w:lineRule="auto"/>
      </w:pPr>
      <w:r>
        <w:separator/>
      </w:r>
    </w:p>
  </w:endnote>
  <w:endnote w:type="continuationSeparator" w:id="0">
    <w:p w14:paraId="4E93313E" w14:textId="77777777" w:rsidR="00651FA4" w:rsidRDefault="00651FA4" w:rsidP="0095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53314"/>
      <w:docPartObj>
        <w:docPartGallery w:val="Page Numbers (Bottom of Page)"/>
        <w:docPartUnique/>
      </w:docPartObj>
    </w:sdtPr>
    <w:sdtEndPr>
      <w:rPr>
        <w:noProof/>
      </w:rPr>
    </w:sdtEndPr>
    <w:sdtContent>
      <w:p w14:paraId="364F00F2" w14:textId="3EC3565C" w:rsidR="009505DF" w:rsidRDefault="009505DF">
        <w:pPr>
          <w:pStyle w:val="Footer"/>
          <w:jc w:val="right"/>
        </w:pPr>
        <w:r>
          <w:fldChar w:fldCharType="begin"/>
        </w:r>
        <w:r>
          <w:instrText xml:space="preserve"> PAGE   \* MERGEFORMAT </w:instrText>
        </w:r>
        <w:r>
          <w:fldChar w:fldCharType="separate"/>
        </w:r>
        <w:r w:rsidR="00A04053">
          <w:rPr>
            <w:noProof/>
          </w:rPr>
          <w:t>4</w:t>
        </w:r>
        <w:r>
          <w:rPr>
            <w:noProof/>
          </w:rPr>
          <w:fldChar w:fldCharType="end"/>
        </w:r>
      </w:p>
    </w:sdtContent>
  </w:sdt>
  <w:p w14:paraId="19BDA77C" w14:textId="77777777" w:rsidR="009505DF" w:rsidRDefault="00950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C355D" w14:textId="77777777" w:rsidR="00651FA4" w:rsidRDefault="00651FA4" w:rsidP="009505DF">
      <w:pPr>
        <w:spacing w:after="0" w:line="240" w:lineRule="auto"/>
      </w:pPr>
      <w:r>
        <w:separator/>
      </w:r>
    </w:p>
  </w:footnote>
  <w:footnote w:type="continuationSeparator" w:id="0">
    <w:p w14:paraId="483834B2" w14:textId="77777777" w:rsidR="00651FA4" w:rsidRDefault="00651FA4" w:rsidP="0095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C27"/>
    <w:multiLevelType w:val="hybridMultilevel"/>
    <w:tmpl w:val="94E8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61F45"/>
    <w:multiLevelType w:val="hybridMultilevel"/>
    <w:tmpl w:val="9CFA97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3E62FE"/>
    <w:multiLevelType w:val="hybridMultilevel"/>
    <w:tmpl w:val="7B446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34764"/>
    <w:multiLevelType w:val="hybridMultilevel"/>
    <w:tmpl w:val="9CC0E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836496"/>
    <w:multiLevelType w:val="hybridMultilevel"/>
    <w:tmpl w:val="D7A0B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8A4E12"/>
    <w:multiLevelType w:val="hybridMultilevel"/>
    <w:tmpl w:val="0E16A4AE"/>
    <w:lvl w:ilvl="0" w:tplc="4246CA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B0421DE"/>
    <w:multiLevelType w:val="hybridMultilevel"/>
    <w:tmpl w:val="741E155E"/>
    <w:lvl w:ilvl="0" w:tplc="C756D9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CCF3010"/>
    <w:multiLevelType w:val="hybridMultilevel"/>
    <w:tmpl w:val="68B66E2A"/>
    <w:lvl w:ilvl="0" w:tplc="B9C41708">
      <w:start w:val="1"/>
      <w:numFmt w:val="decimal"/>
      <w:lvlText w:val="%1."/>
      <w:lvlJc w:val="left"/>
      <w:pPr>
        <w:ind w:left="1080" w:hanging="360"/>
      </w:pPr>
      <w:rPr>
        <w:rFonts w:asciiTheme="minorHAnsi" w:eastAsia="Calibr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ADE"/>
    <w:rsid w:val="00012C61"/>
    <w:rsid w:val="00022B46"/>
    <w:rsid w:val="00066A05"/>
    <w:rsid w:val="001119BC"/>
    <w:rsid w:val="001126C6"/>
    <w:rsid w:val="00123117"/>
    <w:rsid w:val="0013267A"/>
    <w:rsid w:val="001643FF"/>
    <w:rsid w:val="001A04B8"/>
    <w:rsid w:val="0021348E"/>
    <w:rsid w:val="00235C3B"/>
    <w:rsid w:val="00267F46"/>
    <w:rsid w:val="002F6AB0"/>
    <w:rsid w:val="00400485"/>
    <w:rsid w:val="00412784"/>
    <w:rsid w:val="0041471D"/>
    <w:rsid w:val="00486D57"/>
    <w:rsid w:val="004A0AF9"/>
    <w:rsid w:val="00517E61"/>
    <w:rsid w:val="00521770"/>
    <w:rsid w:val="005C433E"/>
    <w:rsid w:val="005D2649"/>
    <w:rsid w:val="00601ADE"/>
    <w:rsid w:val="0063458D"/>
    <w:rsid w:val="00651FA4"/>
    <w:rsid w:val="006565F5"/>
    <w:rsid w:val="0066324A"/>
    <w:rsid w:val="006857F0"/>
    <w:rsid w:val="006B739F"/>
    <w:rsid w:val="00713EC0"/>
    <w:rsid w:val="00740AB7"/>
    <w:rsid w:val="00742328"/>
    <w:rsid w:val="00775953"/>
    <w:rsid w:val="007B2BE7"/>
    <w:rsid w:val="008264F0"/>
    <w:rsid w:val="00857348"/>
    <w:rsid w:val="008C2DA3"/>
    <w:rsid w:val="008F3639"/>
    <w:rsid w:val="0090723C"/>
    <w:rsid w:val="009505DF"/>
    <w:rsid w:val="009809D6"/>
    <w:rsid w:val="00984D7B"/>
    <w:rsid w:val="00994068"/>
    <w:rsid w:val="009A276D"/>
    <w:rsid w:val="009A39A1"/>
    <w:rsid w:val="009C12FC"/>
    <w:rsid w:val="00A04053"/>
    <w:rsid w:val="00AB00CC"/>
    <w:rsid w:val="00AE52D5"/>
    <w:rsid w:val="00B26AE9"/>
    <w:rsid w:val="00BF4209"/>
    <w:rsid w:val="00C70535"/>
    <w:rsid w:val="00CC5658"/>
    <w:rsid w:val="00CC5D50"/>
    <w:rsid w:val="00D666A0"/>
    <w:rsid w:val="00E039B1"/>
    <w:rsid w:val="00E61C50"/>
    <w:rsid w:val="00E87C8E"/>
    <w:rsid w:val="00ED025B"/>
    <w:rsid w:val="00EF019C"/>
    <w:rsid w:val="00F03DB9"/>
    <w:rsid w:val="00F0659F"/>
    <w:rsid w:val="00F132BC"/>
    <w:rsid w:val="00F61B1F"/>
    <w:rsid w:val="00F77618"/>
    <w:rsid w:val="00FB50A7"/>
    <w:rsid w:val="00FC7E04"/>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2B86"/>
  <w15:docId w15:val="{8018F121-4AAE-4FBF-AEAA-06B944A3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DE"/>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DE"/>
    <w:pPr>
      <w:ind w:left="720"/>
      <w:contextualSpacing/>
    </w:pPr>
  </w:style>
  <w:style w:type="paragraph" w:styleId="Header">
    <w:name w:val="header"/>
    <w:basedOn w:val="Normal"/>
    <w:link w:val="HeaderChar"/>
    <w:uiPriority w:val="99"/>
    <w:unhideWhenUsed/>
    <w:rsid w:val="00950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5DF"/>
    <w:rPr>
      <w:rFonts w:ascii="Calibri" w:eastAsia="Calibri" w:hAnsi="Calibri" w:cs="Times New Roman"/>
      <w:lang w:val="en-US"/>
    </w:rPr>
  </w:style>
  <w:style w:type="paragraph" w:styleId="Footer">
    <w:name w:val="footer"/>
    <w:basedOn w:val="Normal"/>
    <w:link w:val="FooterChar"/>
    <w:uiPriority w:val="99"/>
    <w:unhideWhenUsed/>
    <w:rsid w:val="00950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5D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9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2021-05-24T14:20:00Z</cp:lastPrinted>
  <dcterms:created xsi:type="dcterms:W3CDTF">2021-05-21T01:08:00Z</dcterms:created>
  <dcterms:modified xsi:type="dcterms:W3CDTF">2022-05-11T08:43:00Z</dcterms:modified>
</cp:coreProperties>
</file>